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F3C00" w14:textId="77777777" w:rsidR="008E6BAA" w:rsidRPr="000410A7" w:rsidRDefault="008E6BAA">
      <w:pPr>
        <w:pStyle w:val="ConsPlusTitle"/>
        <w:jc w:val="center"/>
        <w:rPr>
          <w:sz w:val="24"/>
          <w:szCs w:val="24"/>
          <w:lang w:val="en-US"/>
        </w:rPr>
      </w:pPr>
      <w:r w:rsidRPr="000410A7">
        <w:rPr>
          <w:sz w:val="24"/>
          <w:szCs w:val="24"/>
          <w:lang w:val="en-US"/>
        </w:rPr>
        <w:t>RUSSIAN FEDERATION</w:t>
      </w:r>
    </w:p>
    <w:p w14:paraId="0DADB80D" w14:textId="77777777" w:rsidR="008E6BAA" w:rsidRPr="000410A7" w:rsidRDefault="008E6BAA">
      <w:pPr>
        <w:pStyle w:val="ConsPlusTitle"/>
        <w:jc w:val="center"/>
        <w:rPr>
          <w:sz w:val="24"/>
          <w:szCs w:val="24"/>
          <w:lang w:val="en-US"/>
        </w:rPr>
      </w:pPr>
      <w:r w:rsidRPr="000410A7">
        <w:rPr>
          <w:sz w:val="24"/>
          <w:szCs w:val="24"/>
          <w:lang w:val="en-US"/>
        </w:rPr>
        <w:t>MINISTRY OF FINANCE</w:t>
      </w:r>
    </w:p>
    <w:p w14:paraId="5C7A7B5A" w14:textId="77777777" w:rsidR="008C03B6" w:rsidRPr="000410A7" w:rsidRDefault="008C03B6">
      <w:pPr>
        <w:pStyle w:val="ConsPlusTitle"/>
        <w:jc w:val="center"/>
        <w:rPr>
          <w:sz w:val="24"/>
          <w:szCs w:val="24"/>
          <w:lang w:val="en-US"/>
        </w:rPr>
      </w:pPr>
    </w:p>
    <w:p w14:paraId="61DB011D" w14:textId="77777777" w:rsidR="008C03B6" w:rsidRPr="000410A7" w:rsidRDefault="008C03B6">
      <w:pPr>
        <w:pStyle w:val="ConsPlusTitle"/>
        <w:jc w:val="center"/>
        <w:rPr>
          <w:sz w:val="24"/>
          <w:szCs w:val="24"/>
          <w:lang w:val="en-US"/>
        </w:rPr>
      </w:pPr>
    </w:p>
    <w:p w14:paraId="29C69213" w14:textId="77777777" w:rsidR="008C03B6" w:rsidRPr="000410A7" w:rsidRDefault="008E6BAA">
      <w:pPr>
        <w:pStyle w:val="ConsPlusTitle"/>
        <w:jc w:val="center"/>
        <w:rPr>
          <w:sz w:val="24"/>
          <w:szCs w:val="24"/>
          <w:lang w:val="en-US"/>
        </w:rPr>
      </w:pPr>
      <w:r w:rsidRPr="000410A7">
        <w:rPr>
          <w:sz w:val="24"/>
          <w:szCs w:val="24"/>
          <w:lang w:val="en-US"/>
        </w:rPr>
        <w:t>EXECUTIVE ORDER # 145n</w:t>
      </w:r>
    </w:p>
    <w:p w14:paraId="41DEA2E4" w14:textId="77777777" w:rsidR="008C03B6" w:rsidRPr="000410A7" w:rsidRDefault="008E6BAA">
      <w:pPr>
        <w:pStyle w:val="ConsPlusTitle"/>
        <w:jc w:val="center"/>
        <w:rPr>
          <w:sz w:val="24"/>
          <w:szCs w:val="24"/>
          <w:lang w:val="en-US"/>
        </w:rPr>
      </w:pPr>
      <w:r w:rsidRPr="000410A7">
        <w:rPr>
          <w:sz w:val="24"/>
          <w:szCs w:val="24"/>
          <w:lang w:val="en-US"/>
        </w:rPr>
        <w:t>September</w:t>
      </w:r>
      <w:r w:rsidR="008C03B6" w:rsidRPr="000410A7">
        <w:rPr>
          <w:sz w:val="24"/>
          <w:szCs w:val="24"/>
          <w:lang w:val="en-US"/>
        </w:rPr>
        <w:t xml:space="preserve"> 22</w:t>
      </w:r>
      <w:r w:rsidRPr="000410A7">
        <w:rPr>
          <w:sz w:val="24"/>
          <w:szCs w:val="24"/>
          <w:lang w:val="en-US"/>
        </w:rPr>
        <w:t xml:space="preserve">, </w:t>
      </w:r>
      <w:r w:rsidR="008C03B6" w:rsidRPr="000410A7">
        <w:rPr>
          <w:sz w:val="24"/>
          <w:szCs w:val="24"/>
          <w:lang w:val="en-US"/>
        </w:rPr>
        <w:t>2015</w:t>
      </w:r>
    </w:p>
    <w:p w14:paraId="151BE351" w14:textId="77777777" w:rsidR="008C03B6" w:rsidRPr="000410A7" w:rsidRDefault="008C03B6">
      <w:pPr>
        <w:pStyle w:val="ConsPlusTitle"/>
        <w:jc w:val="center"/>
        <w:rPr>
          <w:sz w:val="24"/>
          <w:szCs w:val="24"/>
          <w:lang w:val="en-US"/>
        </w:rPr>
      </w:pPr>
    </w:p>
    <w:p w14:paraId="69EC4FC6" w14:textId="77777777" w:rsidR="009D75F9" w:rsidRPr="000410A7" w:rsidRDefault="008E6BAA" w:rsidP="009D75F9">
      <w:pPr>
        <w:pStyle w:val="ConsPlusTitle"/>
        <w:jc w:val="center"/>
        <w:rPr>
          <w:sz w:val="24"/>
          <w:szCs w:val="24"/>
          <w:lang w:val="en-US"/>
        </w:rPr>
      </w:pPr>
      <w:r w:rsidRPr="000410A7">
        <w:rPr>
          <w:sz w:val="24"/>
          <w:szCs w:val="24"/>
          <w:lang w:val="en-US"/>
        </w:rPr>
        <w:t xml:space="preserve">APPROVAL </w:t>
      </w:r>
      <w:r w:rsidR="009D75F9" w:rsidRPr="000410A7">
        <w:rPr>
          <w:sz w:val="24"/>
          <w:szCs w:val="24"/>
          <w:lang w:val="en-US"/>
        </w:rPr>
        <w:t>OF GUIDELINES ON</w:t>
      </w:r>
      <w:r w:rsidR="008C03B6" w:rsidRPr="000410A7">
        <w:rPr>
          <w:sz w:val="24"/>
          <w:szCs w:val="24"/>
          <w:lang w:val="en-US"/>
        </w:rPr>
        <w:t xml:space="preserve"> </w:t>
      </w:r>
      <w:r w:rsidR="009D75F9" w:rsidRPr="000410A7">
        <w:rPr>
          <w:sz w:val="24"/>
          <w:szCs w:val="24"/>
          <w:lang w:val="en-US"/>
        </w:rPr>
        <w:t xml:space="preserve">PRESENTATION OF BUDGETS AND BUDGET EXECUTION REPORTS </w:t>
      </w:r>
      <w:r w:rsidR="00EF025A" w:rsidRPr="000410A7">
        <w:rPr>
          <w:sz w:val="24"/>
          <w:szCs w:val="24"/>
          <w:lang w:val="en-US"/>
        </w:rPr>
        <w:t xml:space="preserve">OF RUSSIAN REGIONS AND MUNICIPALITIES </w:t>
      </w:r>
      <w:r w:rsidR="009D75F9" w:rsidRPr="000410A7">
        <w:rPr>
          <w:sz w:val="24"/>
          <w:szCs w:val="24"/>
          <w:lang w:val="en-US"/>
        </w:rPr>
        <w:t xml:space="preserve">IN A FORMAT ACCESSIBLE TO </w:t>
      </w:r>
      <w:r w:rsidR="00E571A5" w:rsidRPr="000410A7">
        <w:rPr>
          <w:sz w:val="24"/>
          <w:szCs w:val="24"/>
          <w:lang w:val="en-US"/>
        </w:rPr>
        <w:t>CITIZENS</w:t>
      </w:r>
    </w:p>
    <w:p w14:paraId="29BD455C" w14:textId="77777777" w:rsidR="008C03B6" w:rsidRPr="000410A7" w:rsidRDefault="008C03B6">
      <w:pPr>
        <w:pStyle w:val="ConsPlusTitle"/>
        <w:jc w:val="center"/>
        <w:rPr>
          <w:sz w:val="24"/>
          <w:szCs w:val="24"/>
          <w:lang w:val="en-US"/>
        </w:rPr>
      </w:pPr>
    </w:p>
    <w:p w14:paraId="5D1A9983" w14:textId="77777777" w:rsidR="008C03B6" w:rsidRPr="000410A7" w:rsidRDefault="008C03B6">
      <w:pPr>
        <w:pStyle w:val="ConsPlusNormal"/>
        <w:jc w:val="both"/>
        <w:rPr>
          <w:sz w:val="24"/>
          <w:szCs w:val="24"/>
          <w:lang w:val="en-US"/>
        </w:rPr>
      </w:pPr>
    </w:p>
    <w:p w14:paraId="60800E2E" w14:textId="77777777" w:rsidR="008C03B6" w:rsidRPr="000410A7" w:rsidRDefault="009D75F9" w:rsidP="009D75F9">
      <w:pPr>
        <w:pStyle w:val="ConsPlusNormal"/>
        <w:jc w:val="both"/>
        <w:rPr>
          <w:sz w:val="24"/>
          <w:szCs w:val="24"/>
          <w:lang w:val="en-US"/>
        </w:rPr>
      </w:pPr>
      <w:r w:rsidRPr="000410A7">
        <w:rPr>
          <w:sz w:val="24"/>
          <w:szCs w:val="24"/>
          <w:lang w:val="en-US"/>
        </w:rPr>
        <w:t xml:space="preserve">To improve </w:t>
      </w:r>
      <w:hyperlink r:id="rId7" w:history="1">
        <w:r w:rsidRPr="000410A7">
          <w:rPr>
            <w:color w:val="0000FF"/>
            <w:sz w:val="24"/>
            <w:szCs w:val="24"/>
            <w:lang w:val="en-US"/>
          </w:rPr>
          <w:t>transp</w:t>
        </w:r>
        <w:r w:rsidR="00E571A5" w:rsidRPr="000410A7">
          <w:rPr>
            <w:color w:val="0000FF"/>
            <w:sz w:val="24"/>
            <w:szCs w:val="24"/>
            <w:lang w:val="en-US"/>
          </w:rPr>
          <w:t>a</w:t>
        </w:r>
        <w:r w:rsidRPr="000410A7">
          <w:rPr>
            <w:color w:val="0000FF"/>
            <w:sz w:val="24"/>
            <w:szCs w:val="24"/>
            <w:lang w:val="en-US"/>
          </w:rPr>
          <w:t>r</w:t>
        </w:r>
        <w:r w:rsidR="00E571A5" w:rsidRPr="000410A7">
          <w:rPr>
            <w:color w:val="0000FF"/>
            <w:sz w:val="24"/>
            <w:szCs w:val="24"/>
            <w:lang w:val="en-US"/>
          </w:rPr>
          <w:t>e</w:t>
        </w:r>
        <w:r w:rsidRPr="000410A7">
          <w:rPr>
            <w:color w:val="0000FF"/>
            <w:sz w:val="24"/>
            <w:szCs w:val="24"/>
            <w:lang w:val="en-US"/>
          </w:rPr>
          <w:t xml:space="preserve">ncy (openness) </w:t>
        </w:r>
      </w:hyperlink>
      <w:r w:rsidR="00E571A5" w:rsidRPr="000410A7">
        <w:rPr>
          <w:sz w:val="24"/>
          <w:szCs w:val="24"/>
          <w:lang w:val="en-US"/>
        </w:rPr>
        <w:t xml:space="preserve">of regional and local </w:t>
      </w:r>
      <w:r w:rsidR="00E571A5" w:rsidRPr="000410A7">
        <w:rPr>
          <w:color w:val="0000FF"/>
          <w:sz w:val="24"/>
          <w:szCs w:val="24"/>
          <w:lang w:val="en-US"/>
        </w:rPr>
        <w:t>budgets</w:t>
      </w:r>
      <w:r w:rsidR="00E571A5" w:rsidRPr="000410A7">
        <w:rPr>
          <w:color w:val="0066FF"/>
          <w:sz w:val="24"/>
          <w:szCs w:val="24"/>
          <w:lang w:val="en-US"/>
        </w:rPr>
        <w:t xml:space="preserve"> </w:t>
      </w:r>
      <w:r w:rsidR="00E571A5" w:rsidRPr="000410A7">
        <w:rPr>
          <w:sz w:val="24"/>
          <w:szCs w:val="24"/>
          <w:lang w:val="en-US"/>
        </w:rPr>
        <w:t>in the Russian Federation I hereby order</w:t>
      </w:r>
      <w:r w:rsidR="008C03B6" w:rsidRPr="000410A7">
        <w:rPr>
          <w:sz w:val="24"/>
          <w:szCs w:val="24"/>
          <w:lang w:val="en-US"/>
        </w:rPr>
        <w:t>:</w:t>
      </w:r>
    </w:p>
    <w:p w14:paraId="2BACE184" w14:textId="77777777" w:rsidR="00E571A5" w:rsidRPr="000410A7" w:rsidRDefault="00E571A5" w:rsidP="00E571A5">
      <w:pPr>
        <w:pStyle w:val="ConsPlusNormal"/>
        <w:jc w:val="both"/>
        <w:rPr>
          <w:sz w:val="24"/>
          <w:szCs w:val="24"/>
          <w:lang w:val="en-US"/>
        </w:rPr>
      </w:pPr>
    </w:p>
    <w:p w14:paraId="22544086" w14:textId="77777777" w:rsidR="008C03B6" w:rsidRPr="000410A7" w:rsidRDefault="00E571A5" w:rsidP="00E571A5">
      <w:pPr>
        <w:pStyle w:val="ConsPlusNormal"/>
        <w:jc w:val="both"/>
        <w:rPr>
          <w:sz w:val="24"/>
          <w:szCs w:val="24"/>
          <w:lang w:val="en-US"/>
        </w:rPr>
      </w:pPr>
      <w:r w:rsidRPr="000410A7">
        <w:rPr>
          <w:sz w:val="24"/>
          <w:szCs w:val="24"/>
          <w:lang w:val="en-US"/>
        </w:rPr>
        <w:t xml:space="preserve">To approve the attached </w:t>
      </w:r>
      <w:r w:rsidRPr="000410A7">
        <w:rPr>
          <w:color w:val="0000FF"/>
          <w:sz w:val="24"/>
          <w:szCs w:val="24"/>
          <w:lang w:val="en-US"/>
        </w:rPr>
        <w:t>Guidelines</w:t>
      </w:r>
      <w:r w:rsidRPr="000410A7">
        <w:rPr>
          <w:sz w:val="24"/>
          <w:szCs w:val="24"/>
          <w:lang w:val="en-US"/>
        </w:rPr>
        <w:t xml:space="preserve"> on Presentation of Budgets and Budget Execution Reports</w:t>
      </w:r>
      <w:r w:rsidR="00EF025A" w:rsidRPr="000410A7">
        <w:rPr>
          <w:sz w:val="24"/>
          <w:szCs w:val="24"/>
          <w:lang w:val="en-US"/>
        </w:rPr>
        <w:t xml:space="preserve"> of Russian Regions and Municipalities</w:t>
      </w:r>
      <w:r w:rsidRPr="000410A7">
        <w:rPr>
          <w:sz w:val="24"/>
          <w:szCs w:val="24"/>
          <w:lang w:val="en-US"/>
        </w:rPr>
        <w:t xml:space="preserve"> in a Format Accessible to </w:t>
      </w:r>
      <w:r w:rsidR="005574CD" w:rsidRPr="000410A7">
        <w:rPr>
          <w:sz w:val="24"/>
          <w:szCs w:val="24"/>
          <w:lang w:val="en-US"/>
        </w:rPr>
        <w:t>Citizens</w:t>
      </w:r>
      <w:r w:rsidR="008C03B6" w:rsidRPr="000410A7">
        <w:rPr>
          <w:sz w:val="24"/>
          <w:szCs w:val="24"/>
          <w:lang w:val="en-US"/>
        </w:rPr>
        <w:t>.</w:t>
      </w:r>
    </w:p>
    <w:p w14:paraId="153C17AB" w14:textId="77777777" w:rsidR="008C03B6" w:rsidRPr="000410A7" w:rsidRDefault="008C03B6">
      <w:pPr>
        <w:pStyle w:val="ConsPlusNormal"/>
        <w:jc w:val="both"/>
        <w:rPr>
          <w:sz w:val="24"/>
          <w:szCs w:val="24"/>
          <w:lang w:val="en-US"/>
        </w:rPr>
      </w:pPr>
    </w:p>
    <w:p w14:paraId="3D64BD6F" w14:textId="77777777" w:rsidR="00E571A5" w:rsidRPr="000410A7" w:rsidRDefault="00E571A5">
      <w:pPr>
        <w:pStyle w:val="ConsPlusNormal"/>
        <w:jc w:val="right"/>
        <w:rPr>
          <w:sz w:val="24"/>
          <w:szCs w:val="24"/>
          <w:lang w:val="en-US"/>
        </w:rPr>
      </w:pPr>
      <w:r w:rsidRPr="000410A7">
        <w:rPr>
          <w:sz w:val="24"/>
          <w:szCs w:val="24"/>
          <w:lang w:val="en-US"/>
        </w:rPr>
        <w:t>A.G. SILUANOV</w:t>
      </w:r>
    </w:p>
    <w:p w14:paraId="5CC41BA5" w14:textId="77777777" w:rsidR="008C03B6" w:rsidRPr="000410A7" w:rsidRDefault="00E571A5">
      <w:pPr>
        <w:pStyle w:val="ConsPlusNormal"/>
        <w:jc w:val="right"/>
        <w:rPr>
          <w:sz w:val="24"/>
          <w:szCs w:val="24"/>
          <w:lang w:val="en-US"/>
        </w:rPr>
      </w:pPr>
      <w:r w:rsidRPr="000410A7">
        <w:rPr>
          <w:sz w:val="24"/>
          <w:szCs w:val="24"/>
          <w:lang w:val="en-US"/>
        </w:rPr>
        <w:t>Minister</w:t>
      </w:r>
    </w:p>
    <w:p w14:paraId="6A657E5A" w14:textId="77777777" w:rsidR="008C03B6" w:rsidRPr="000410A7" w:rsidRDefault="008C03B6">
      <w:pPr>
        <w:pStyle w:val="ConsPlusNormal"/>
        <w:jc w:val="both"/>
        <w:rPr>
          <w:sz w:val="24"/>
          <w:szCs w:val="24"/>
          <w:lang w:val="en-US"/>
        </w:rPr>
      </w:pPr>
    </w:p>
    <w:p w14:paraId="52AD34BC" w14:textId="77777777" w:rsidR="008C03B6" w:rsidRPr="000410A7" w:rsidRDefault="008C03B6">
      <w:pPr>
        <w:pStyle w:val="ConsPlusNormal"/>
        <w:jc w:val="both"/>
        <w:rPr>
          <w:sz w:val="24"/>
          <w:szCs w:val="24"/>
          <w:lang w:val="en-US"/>
        </w:rPr>
      </w:pPr>
    </w:p>
    <w:p w14:paraId="59CCFBAB" w14:textId="77777777" w:rsidR="008C03B6" w:rsidRPr="000410A7" w:rsidRDefault="008C03B6">
      <w:pPr>
        <w:pStyle w:val="ConsPlusNormal"/>
        <w:jc w:val="both"/>
        <w:rPr>
          <w:sz w:val="24"/>
          <w:szCs w:val="24"/>
          <w:lang w:val="en-US"/>
        </w:rPr>
      </w:pPr>
    </w:p>
    <w:p w14:paraId="27DFB420" w14:textId="77777777" w:rsidR="008C03B6" w:rsidRPr="000410A7" w:rsidRDefault="008C03B6">
      <w:pPr>
        <w:pStyle w:val="ConsPlusNormal"/>
        <w:jc w:val="both"/>
        <w:rPr>
          <w:sz w:val="24"/>
          <w:szCs w:val="24"/>
          <w:lang w:val="en-US"/>
        </w:rPr>
      </w:pPr>
    </w:p>
    <w:p w14:paraId="4C0E03C5" w14:textId="77777777" w:rsidR="008C03B6" w:rsidRPr="000410A7" w:rsidRDefault="008C03B6">
      <w:pPr>
        <w:pStyle w:val="ConsPlusNormal"/>
        <w:jc w:val="both"/>
        <w:rPr>
          <w:sz w:val="24"/>
          <w:szCs w:val="24"/>
          <w:lang w:val="en-US"/>
        </w:rPr>
      </w:pPr>
    </w:p>
    <w:p w14:paraId="50B375BB" w14:textId="77777777" w:rsidR="008C03B6" w:rsidRPr="000410A7" w:rsidRDefault="00E571A5">
      <w:pPr>
        <w:pStyle w:val="ConsPlusNormal"/>
        <w:jc w:val="right"/>
        <w:rPr>
          <w:sz w:val="24"/>
          <w:szCs w:val="24"/>
          <w:lang w:val="en-US"/>
        </w:rPr>
      </w:pPr>
      <w:r w:rsidRPr="000410A7">
        <w:rPr>
          <w:sz w:val="24"/>
          <w:szCs w:val="24"/>
          <w:lang w:val="en-US"/>
        </w:rPr>
        <w:t>Approved by</w:t>
      </w:r>
    </w:p>
    <w:p w14:paraId="0FB8669F" w14:textId="77777777" w:rsidR="00E571A5" w:rsidRPr="000410A7" w:rsidRDefault="00E571A5">
      <w:pPr>
        <w:pStyle w:val="ConsPlusNormal"/>
        <w:jc w:val="right"/>
        <w:rPr>
          <w:sz w:val="24"/>
          <w:szCs w:val="24"/>
          <w:lang w:val="en-US"/>
        </w:rPr>
      </w:pPr>
      <w:r w:rsidRPr="000410A7">
        <w:rPr>
          <w:sz w:val="24"/>
          <w:szCs w:val="24"/>
          <w:lang w:val="en-US"/>
        </w:rPr>
        <w:t>MOF Executive Order # 145n</w:t>
      </w:r>
    </w:p>
    <w:p w14:paraId="30459384" w14:textId="77777777" w:rsidR="008C03B6" w:rsidRPr="000410A7" w:rsidRDefault="00E571A5">
      <w:pPr>
        <w:pStyle w:val="ConsPlusNormal"/>
        <w:jc w:val="right"/>
        <w:rPr>
          <w:sz w:val="24"/>
          <w:szCs w:val="24"/>
          <w:lang w:val="en-US"/>
        </w:rPr>
      </w:pPr>
      <w:r w:rsidRPr="000410A7">
        <w:rPr>
          <w:sz w:val="24"/>
          <w:szCs w:val="24"/>
          <w:lang w:val="en-US"/>
        </w:rPr>
        <w:t>on September</w:t>
      </w:r>
      <w:r w:rsidR="008C03B6" w:rsidRPr="000410A7">
        <w:rPr>
          <w:sz w:val="24"/>
          <w:szCs w:val="24"/>
          <w:lang w:val="en-US"/>
        </w:rPr>
        <w:t xml:space="preserve"> 22</w:t>
      </w:r>
      <w:r w:rsidRPr="000410A7">
        <w:rPr>
          <w:sz w:val="24"/>
          <w:szCs w:val="24"/>
          <w:lang w:val="en-US"/>
        </w:rPr>
        <w:t xml:space="preserve">, </w:t>
      </w:r>
      <w:r w:rsidR="008C03B6" w:rsidRPr="000410A7">
        <w:rPr>
          <w:sz w:val="24"/>
          <w:szCs w:val="24"/>
          <w:lang w:val="en-US"/>
        </w:rPr>
        <w:t>2015</w:t>
      </w:r>
    </w:p>
    <w:p w14:paraId="7838F9CE" w14:textId="77777777" w:rsidR="008C03B6" w:rsidRPr="000410A7" w:rsidRDefault="008C03B6">
      <w:pPr>
        <w:pStyle w:val="ConsPlusNormal"/>
        <w:jc w:val="both"/>
        <w:rPr>
          <w:sz w:val="24"/>
          <w:szCs w:val="24"/>
          <w:lang w:val="en-US"/>
        </w:rPr>
      </w:pPr>
    </w:p>
    <w:p w14:paraId="3CD43F49" w14:textId="77777777" w:rsidR="00E571A5" w:rsidRPr="000410A7" w:rsidRDefault="00E571A5" w:rsidP="00E571A5">
      <w:pPr>
        <w:pStyle w:val="ConsPlusNormal"/>
        <w:jc w:val="center"/>
        <w:rPr>
          <w:b/>
          <w:sz w:val="24"/>
          <w:szCs w:val="24"/>
          <w:lang w:val="en-US"/>
        </w:rPr>
      </w:pPr>
      <w:bookmarkStart w:id="0" w:name="P26"/>
      <w:bookmarkEnd w:id="0"/>
      <w:r w:rsidRPr="000410A7">
        <w:rPr>
          <w:b/>
          <w:sz w:val="24"/>
          <w:szCs w:val="24"/>
          <w:lang w:val="en-US"/>
        </w:rPr>
        <w:t>GUIDELINES ON</w:t>
      </w:r>
    </w:p>
    <w:p w14:paraId="358C9947" w14:textId="77777777" w:rsidR="00E571A5" w:rsidRPr="000410A7" w:rsidRDefault="00E571A5" w:rsidP="00E571A5">
      <w:pPr>
        <w:pStyle w:val="ConsPlusNormal"/>
        <w:jc w:val="center"/>
        <w:rPr>
          <w:b/>
          <w:sz w:val="24"/>
          <w:szCs w:val="24"/>
          <w:lang w:val="en-US"/>
        </w:rPr>
      </w:pPr>
      <w:r w:rsidRPr="000410A7">
        <w:rPr>
          <w:b/>
          <w:sz w:val="24"/>
          <w:szCs w:val="24"/>
          <w:lang w:val="en-US"/>
        </w:rPr>
        <w:t>PRESENTATION OF BUDGETS</w:t>
      </w:r>
      <w:r w:rsidR="00EF025A" w:rsidRPr="000410A7">
        <w:rPr>
          <w:b/>
          <w:sz w:val="24"/>
          <w:szCs w:val="24"/>
          <w:lang w:val="en-US"/>
        </w:rPr>
        <w:t xml:space="preserve"> </w:t>
      </w:r>
      <w:r w:rsidRPr="000410A7">
        <w:rPr>
          <w:b/>
          <w:sz w:val="24"/>
          <w:szCs w:val="24"/>
          <w:lang w:val="en-US"/>
        </w:rPr>
        <w:t>AND BUDGET EXECUTION REPORTS</w:t>
      </w:r>
    </w:p>
    <w:p w14:paraId="6DE116C0" w14:textId="77777777" w:rsidR="00EF025A" w:rsidRPr="000410A7" w:rsidRDefault="00EF025A" w:rsidP="00E571A5">
      <w:pPr>
        <w:pStyle w:val="ConsPlusNormal"/>
        <w:jc w:val="center"/>
        <w:rPr>
          <w:b/>
          <w:sz w:val="24"/>
          <w:szCs w:val="24"/>
          <w:lang w:val="en-US"/>
        </w:rPr>
      </w:pPr>
      <w:r w:rsidRPr="000410A7">
        <w:rPr>
          <w:b/>
          <w:sz w:val="24"/>
          <w:szCs w:val="24"/>
          <w:lang w:val="en-US"/>
        </w:rPr>
        <w:t>OF RUSSIAN REGIONS AND MUNICIPALITIES</w:t>
      </w:r>
    </w:p>
    <w:p w14:paraId="6F32BB68" w14:textId="77777777" w:rsidR="008C03B6" w:rsidRPr="000410A7" w:rsidRDefault="00E571A5" w:rsidP="00E571A5">
      <w:pPr>
        <w:pStyle w:val="ConsPlusNormal"/>
        <w:jc w:val="center"/>
        <w:rPr>
          <w:b/>
          <w:sz w:val="24"/>
          <w:szCs w:val="24"/>
          <w:lang w:val="en-US"/>
        </w:rPr>
      </w:pPr>
      <w:r w:rsidRPr="000410A7">
        <w:rPr>
          <w:b/>
          <w:sz w:val="24"/>
          <w:szCs w:val="24"/>
          <w:lang w:val="en-US"/>
        </w:rPr>
        <w:t>IN A FORMAT ACCESSIBLE TO CITIZENS</w:t>
      </w:r>
    </w:p>
    <w:p w14:paraId="084C8822" w14:textId="77777777" w:rsidR="00E571A5" w:rsidRPr="000410A7" w:rsidRDefault="00E571A5" w:rsidP="00E571A5">
      <w:pPr>
        <w:pStyle w:val="ConsPlusNormal"/>
        <w:jc w:val="both"/>
        <w:rPr>
          <w:sz w:val="24"/>
          <w:szCs w:val="24"/>
          <w:lang w:val="en-US"/>
        </w:rPr>
      </w:pPr>
    </w:p>
    <w:p w14:paraId="7B0F43DC" w14:textId="77777777" w:rsidR="008C03B6" w:rsidRPr="000410A7" w:rsidRDefault="00E571A5" w:rsidP="00E571A5">
      <w:pPr>
        <w:pStyle w:val="ConsPlusNormal"/>
        <w:jc w:val="both"/>
        <w:rPr>
          <w:sz w:val="24"/>
          <w:szCs w:val="24"/>
          <w:lang w:val="en-US"/>
        </w:rPr>
      </w:pPr>
      <w:r w:rsidRPr="000410A7">
        <w:rPr>
          <w:sz w:val="24"/>
          <w:szCs w:val="24"/>
          <w:lang w:val="en-US"/>
        </w:rPr>
        <w:t xml:space="preserve">These Guidelines are designed to implement the principle of budget system transparency (openness) in the Russian Federation by informing </w:t>
      </w:r>
      <w:r w:rsidR="005574CD" w:rsidRPr="000410A7">
        <w:rPr>
          <w:sz w:val="24"/>
          <w:szCs w:val="24"/>
          <w:lang w:val="en-US"/>
        </w:rPr>
        <w:t>citizens</w:t>
      </w:r>
      <w:r w:rsidRPr="000410A7">
        <w:rPr>
          <w:sz w:val="24"/>
          <w:szCs w:val="24"/>
          <w:lang w:val="en-US"/>
        </w:rPr>
        <w:t xml:space="preserve"> (interested users) </w:t>
      </w:r>
      <w:r w:rsidR="005574CD" w:rsidRPr="000410A7">
        <w:rPr>
          <w:sz w:val="24"/>
          <w:szCs w:val="24"/>
          <w:lang w:val="en-US"/>
        </w:rPr>
        <w:t>about regional and local budgets in an accessible format</w:t>
      </w:r>
      <w:r w:rsidR="008C03B6" w:rsidRPr="000410A7">
        <w:rPr>
          <w:sz w:val="24"/>
          <w:szCs w:val="24"/>
          <w:lang w:val="en-US"/>
        </w:rPr>
        <w:t>.</w:t>
      </w:r>
    </w:p>
    <w:p w14:paraId="13AB4204" w14:textId="77777777" w:rsidR="008C03B6" w:rsidRPr="000410A7" w:rsidRDefault="008C03B6">
      <w:pPr>
        <w:pStyle w:val="ConsPlusNormal"/>
        <w:jc w:val="both"/>
        <w:rPr>
          <w:sz w:val="24"/>
          <w:szCs w:val="24"/>
          <w:lang w:val="en-US"/>
        </w:rPr>
      </w:pPr>
    </w:p>
    <w:p w14:paraId="2C1046EE" w14:textId="77777777" w:rsidR="008C03B6" w:rsidRPr="000410A7" w:rsidRDefault="008C03B6">
      <w:pPr>
        <w:pStyle w:val="ConsPlusNormal"/>
        <w:jc w:val="center"/>
        <w:rPr>
          <w:sz w:val="24"/>
          <w:szCs w:val="24"/>
          <w:lang w:val="en-US"/>
        </w:rPr>
      </w:pPr>
      <w:r w:rsidRPr="000410A7">
        <w:rPr>
          <w:sz w:val="24"/>
          <w:szCs w:val="24"/>
          <w:lang w:val="en-US"/>
        </w:rPr>
        <w:t xml:space="preserve">I. </w:t>
      </w:r>
      <w:r w:rsidR="005574CD" w:rsidRPr="000410A7">
        <w:rPr>
          <w:sz w:val="24"/>
          <w:szCs w:val="24"/>
          <w:lang w:val="en-US"/>
        </w:rPr>
        <w:t>General</w:t>
      </w:r>
    </w:p>
    <w:p w14:paraId="077DEA23" w14:textId="77777777" w:rsidR="008C03B6" w:rsidRPr="000410A7" w:rsidRDefault="008C03B6">
      <w:pPr>
        <w:pStyle w:val="ConsPlusNormal"/>
        <w:jc w:val="both"/>
        <w:rPr>
          <w:sz w:val="24"/>
          <w:szCs w:val="24"/>
          <w:lang w:val="en-US"/>
        </w:rPr>
      </w:pPr>
    </w:p>
    <w:p w14:paraId="048BF3BF" w14:textId="77777777" w:rsidR="008C03B6" w:rsidRPr="000410A7" w:rsidRDefault="008C03B6" w:rsidP="00A45597">
      <w:pPr>
        <w:pStyle w:val="ConsPlusNormal"/>
        <w:jc w:val="both"/>
        <w:rPr>
          <w:sz w:val="24"/>
          <w:szCs w:val="24"/>
          <w:lang w:val="en-US"/>
        </w:rPr>
      </w:pPr>
      <w:r w:rsidRPr="000410A7">
        <w:rPr>
          <w:sz w:val="24"/>
          <w:szCs w:val="24"/>
          <w:lang w:val="en-US"/>
        </w:rPr>
        <w:t xml:space="preserve">1. </w:t>
      </w:r>
      <w:r w:rsidR="005574CD" w:rsidRPr="000410A7">
        <w:rPr>
          <w:sz w:val="24"/>
          <w:szCs w:val="24"/>
          <w:lang w:val="en-US"/>
        </w:rPr>
        <w:t xml:space="preserve">These Guidelines </w:t>
      </w:r>
      <w:r w:rsidR="00806866">
        <w:rPr>
          <w:sz w:val="24"/>
          <w:szCs w:val="24"/>
          <w:lang w:val="en-US"/>
        </w:rPr>
        <w:t>define</w:t>
      </w:r>
      <w:r w:rsidR="005574CD" w:rsidRPr="000410A7">
        <w:rPr>
          <w:sz w:val="24"/>
          <w:szCs w:val="24"/>
          <w:lang w:val="en-US"/>
        </w:rPr>
        <w:t xml:space="preserve"> the </w:t>
      </w:r>
      <w:r w:rsidR="00A45597" w:rsidRPr="000410A7">
        <w:rPr>
          <w:sz w:val="24"/>
          <w:szCs w:val="24"/>
          <w:lang w:val="en-US"/>
        </w:rPr>
        <w:t>scope</w:t>
      </w:r>
      <w:r w:rsidR="005574CD" w:rsidRPr="000410A7">
        <w:rPr>
          <w:sz w:val="24"/>
          <w:szCs w:val="24"/>
          <w:lang w:val="en-US"/>
        </w:rPr>
        <w:t xml:space="preserve">, structure as well as </w:t>
      </w:r>
      <w:r w:rsidR="00A45597" w:rsidRPr="000410A7">
        <w:rPr>
          <w:sz w:val="24"/>
          <w:szCs w:val="24"/>
          <w:lang w:val="en-US"/>
        </w:rPr>
        <w:t xml:space="preserve">procedures for </w:t>
      </w:r>
      <w:r w:rsidR="005574CD" w:rsidRPr="000410A7">
        <w:rPr>
          <w:sz w:val="24"/>
          <w:szCs w:val="24"/>
          <w:lang w:val="en-US"/>
        </w:rPr>
        <w:t xml:space="preserve">drafting and publication of information </w:t>
      </w:r>
      <w:r w:rsidR="00A45597" w:rsidRPr="000410A7">
        <w:rPr>
          <w:sz w:val="24"/>
          <w:szCs w:val="24"/>
          <w:lang w:val="en-US"/>
        </w:rPr>
        <w:t xml:space="preserve">containing the key provisions of </w:t>
      </w:r>
      <w:r w:rsidR="00AA5500" w:rsidRPr="000410A7">
        <w:rPr>
          <w:sz w:val="24"/>
          <w:szCs w:val="24"/>
          <w:lang w:val="en-US"/>
        </w:rPr>
        <w:t>the</w:t>
      </w:r>
      <w:r w:rsidR="00A45597" w:rsidRPr="000410A7">
        <w:rPr>
          <w:sz w:val="24"/>
          <w:szCs w:val="24"/>
          <w:lang w:val="en-US"/>
        </w:rPr>
        <w:t xml:space="preserve"> draft budget (</w:t>
      </w:r>
      <w:r w:rsidR="00AA5500" w:rsidRPr="000410A7">
        <w:rPr>
          <w:sz w:val="24"/>
          <w:szCs w:val="24"/>
          <w:lang w:val="en-US"/>
        </w:rPr>
        <w:t>the</w:t>
      </w:r>
      <w:r w:rsidR="00A45597" w:rsidRPr="000410A7">
        <w:rPr>
          <w:sz w:val="24"/>
          <w:szCs w:val="24"/>
          <w:lang w:val="en-US"/>
        </w:rPr>
        <w:t xml:space="preserve"> regional/municipal budget law/decision, </w:t>
      </w:r>
      <w:r w:rsidR="00AA5500" w:rsidRPr="000410A7">
        <w:rPr>
          <w:sz w:val="24"/>
          <w:szCs w:val="24"/>
          <w:lang w:val="en-US"/>
        </w:rPr>
        <w:t>the</w:t>
      </w:r>
      <w:r w:rsidR="00A45597" w:rsidRPr="000410A7">
        <w:rPr>
          <w:sz w:val="24"/>
          <w:szCs w:val="24"/>
          <w:lang w:val="en-US"/>
        </w:rPr>
        <w:t xml:space="preserve"> regional/municipal budget execution law/decision for the reporting fiscal year</w:t>
      </w:r>
      <w:r w:rsidRPr="000410A7">
        <w:rPr>
          <w:sz w:val="24"/>
          <w:szCs w:val="24"/>
          <w:lang w:val="en-US"/>
        </w:rPr>
        <w:t xml:space="preserve">) </w:t>
      </w:r>
      <w:r w:rsidR="00A45597" w:rsidRPr="000410A7">
        <w:rPr>
          <w:sz w:val="24"/>
          <w:szCs w:val="24"/>
          <w:lang w:val="en-US"/>
        </w:rPr>
        <w:t>in a format understandable to a wide range of citizens (hereinafter, the Citizens Budget)</w:t>
      </w:r>
      <w:r w:rsidRPr="000410A7">
        <w:rPr>
          <w:sz w:val="24"/>
          <w:szCs w:val="24"/>
          <w:lang w:val="en-US"/>
        </w:rPr>
        <w:t>.</w:t>
      </w:r>
    </w:p>
    <w:p w14:paraId="08128E41" w14:textId="77777777" w:rsidR="00A45597" w:rsidRPr="000410A7" w:rsidRDefault="00A45597" w:rsidP="00A45597">
      <w:pPr>
        <w:pStyle w:val="ConsPlusNormal"/>
        <w:jc w:val="both"/>
        <w:rPr>
          <w:sz w:val="24"/>
          <w:szCs w:val="24"/>
          <w:lang w:val="en-US"/>
        </w:rPr>
      </w:pPr>
    </w:p>
    <w:p w14:paraId="4AE7F901" w14:textId="77777777" w:rsidR="008C03B6" w:rsidRPr="000410A7" w:rsidRDefault="008C03B6" w:rsidP="00A45597">
      <w:pPr>
        <w:pStyle w:val="ConsPlusNormal"/>
        <w:jc w:val="both"/>
        <w:rPr>
          <w:sz w:val="24"/>
          <w:szCs w:val="24"/>
          <w:lang w:val="en-US"/>
        </w:rPr>
      </w:pPr>
      <w:r w:rsidRPr="000410A7">
        <w:rPr>
          <w:sz w:val="24"/>
          <w:szCs w:val="24"/>
          <w:lang w:val="en-US"/>
        </w:rPr>
        <w:t xml:space="preserve">2. </w:t>
      </w:r>
      <w:r w:rsidR="007B124C" w:rsidRPr="000410A7">
        <w:rPr>
          <w:sz w:val="24"/>
          <w:szCs w:val="24"/>
          <w:lang w:val="en-US"/>
        </w:rPr>
        <w:t>The Citizens Budget</w:t>
      </w:r>
      <w:r w:rsidRPr="000410A7">
        <w:rPr>
          <w:sz w:val="24"/>
          <w:szCs w:val="24"/>
          <w:lang w:val="en-US"/>
        </w:rPr>
        <w:t xml:space="preserve"> </w:t>
      </w:r>
      <w:r w:rsidR="007B124C" w:rsidRPr="000410A7">
        <w:rPr>
          <w:sz w:val="24"/>
          <w:szCs w:val="24"/>
          <w:lang w:val="en-US"/>
        </w:rPr>
        <w:t>shall be prepared to inform citizens (interested users) about budget policy objectives and priorities</w:t>
      </w:r>
      <w:r w:rsidRPr="000410A7">
        <w:rPr>
          <w:sz w:val="24"/>
          <w:szCs w:val="24"/>
          <w:lang w:val="en-US"/>
        </w:rPr>
        <w:t xml:space="preserve">, </w:t>
      </w:r>
      <w:r w:rsidR="00C43A45" w:rsidRPr="000410A7">
        <w:rPr>
          <w:sz w:val="24"/>
          <w:szCs w:val="24"/>
          <w:lang w:val="en-US"/>
        </w:rPr>
        <w:t>key budgeting and budget execution conditions, sources of budget revenues</w:t>
      </w:r>
      <w:r w:rsidRPr="000410A7">
        <w:rPr>
          <w:sz w:val="24"/>
          <w:szCs w:val="24"/>
          <w:lang w:val="en-US"/>
        </w:rPr>
        <w:t xml:space="preserve">, </w:t>
      </w:r>
      <w:r w:rsidR="007176C5" w:rsidRPr="000410A7">
        <w:rPr>
          <w:sz w:val="24"/>
          <w:szCs w:val="24"/>
          <w:lang w:val="en-US"/>
        </w:rPr>
        <w:t xml:space="preserve">justification of budget </w:t>
      </w:r>
      <w:r w:rsidR="00173735" w:rsidRPr="000410A7">
        <w:rPr>
          <w:sz w:val="24"/>
          <w:szCs w:val="24"/>
          <w:lang w:val="en-US"/>
        </w:rPr>
        <w:t>expenditure</w:t>
      </w:r>
      <w:r w:rsidRPr="000410A7">
        <w:rPr>
          <w:sz w:val="24"/>
          <w:szCs w:val="24"/>
          <w:lang w:val="en-US"/>
        </w:rPr>
        <w:t xml:space="preserve">, </w:t>
      </w:r>
      <w:r w:rsidR="00C43A45" w:rsidRPr="000410A7">
        <w:rPr>
          <w:sz w:val="24"/>
          <w:szCs w:val="24"/>
          <w:lang w:val="en-US"/>
        </w:rPr>
        <w:t>expected and actual performance of budgetary appropriations</w:t>
      </w:r>
      <w:r w:rsidRPr="000410A7">
        <w:rPr>
          <w:sz w:val="24"/>
          <w:szCs w:val="24"/>
          <w:lang w:val="en-US"/>
        </w:rPr>
        <w:t>,</w:t>
      </w:r>
      <w:r w:rsidR="00C43A45" w:rsidRPr="000410A7">
        <w:rPr>
          <w:sz w:val="24"/>
          <w:szCs w:val="24"/>
          <w:lang w:val="en-US"/>
        </w:rPr>
        <w:t xml:space="preserve"> and citizens</w:t>
      </w:r>
      <w:r w:rsidR="000410A7">
        <w:rPr>
          <w:sz w:val="24"/>
          <w:szCs w:val="24"/>
          <w:lang w:val="en-US"/>
        </w:rPr>
        <w:t>’</w:t>
      </w:r>
      <w:r w:rsidR="00C43A45" w:rsidRPr="000410A7">
        <w:rPr>
          <w:sz w:val="24"/>
          <w:szCs w:val="24"/>
          <w:lang w:val="en-US"/>
        </w:rPr>
        <w:t xml:space="preserve"> involvement in the discussion of budget decisions</w:t>
      </w:r>
      <w:r w:rsidRPr="000410A7">
        <w:rPr>
          <w:sz w:val="24"/>
          <w:szCs w:val="24"/>
          <w:lang w:val="en-US"/>
        </w:rPr>
        <w:t>.</w:t>
      </w:r>
    </w:p>
    <w:p w14:paraId="40486757" w14:textId="77777777" w:rsidR="00A45597" w:rsidRPr="000410A7" w:rsidRDefault="00A45597" w:rsidP="00A45597">
      <w:pPr>
        <w:pStyle w:val="ConsPlusNormal"/>
        <w:jc w:val="both"/>
        <w:rPr>
          <w:sz w:val="24"/>
          <w:szCs w:val="24"/>
          <w:lang w:val="en-US"/>
        </w:rPr>
      </w:pPr>
    </w:p>
    <w:p w14:paraId="34B1557D" w14:textId="77777777" w:rsidR="008C03B6" w:rsidRPr="000410A7" w:rsidRDefault="008C03B6" w:rsidP="00A45597">
      <w:pPr>
        <w:pStyle w:val="ConsPlusNormal"/>
        <w:jc w:val="both"/>
        <w:rPr>
          <w:sz w:val="24"/>
          <w:szCs w:val="24"/>
          <w:lang w:val="en-US"/>
        </w:rPr>
      </w:pPr>
      <w:r w:rsidRPr="000410A7">
        <w:rPr>
          <w:sz w:val="24"/>
          <w:szCs w:val="24"/>
          <w:lang w:val="en-US"/>
        </w:rPr>
        <w:t xml:space="preserve">3. </w:t>
      </w:r>
      <w:r w:rsidR="004A201B" w:rsidRPr="000410A7">
        <w:rPr>
          <w:sz w:val="24"/>
          <w:szCs w:val="24"/>
          <w:lang w:val="en-US"/>
        </w:rPr>
        <w:t>The</w:t>
      </w:r>
      <w:r w:rsidR="007B124C" w:rsidRPr="000410A7">
        <w:rPr>
          <w:sz w:val="24"/>
          <w:szCs w:val="24"/>
          <w:lang w:val="en-US"/>
        </w:rPr>
        <w:t xml:space="preserve"> Citizens Budget</w:t>
      </w:r>
      <w:r w:rsidRPr="000410A7">
        <w:rPr>
          <w:sz w:val="24"/>
          <w:szCs w:val="24"/>
          <w:lang w:val="en-US"/>
        </w:rPr>
        <w:t xml:space="preserve"> </w:t>
      </w:r>
      <w:r w:rsidR="004A201B" w:rsidRPr="000410A7">
        <w:rPr>
          <w:sz w:val="24"/>
          <w:szCs w:val="24"/>
          <w:lang w:val="en-US"/>
        </w:rPr>
        <w:t xml:space="preserve">shall </w:t>
      </w:r>
      <w:r w:rsidR="00C43A45" w:rsidRPr="000410A7">
        <w:rPr>
          <w:sz w:val="24"/>
          <w:szCs w:val="24"/>
          <w:lang w:val="en-US"/>
        </w:rPr>
        <w:t xml:space="preserve">be used in the process of public consultations on </w:t>
      </w:r>
      <w:r w:rsidR="00806866">
        <w:rPr>
          <w:sz w:val="24"/>
          <w:szCs w:val="24"/>
          <w:lang w:val="en-US"/>
        </w:rPr>
        <w:t>the</w:t>
      </w:r>
      <w:r w:rsidR="00C43A45" w:rsidRPr="000410A7">
        <w:rPr>
          <w:sz w:val="24"/>
          <w:szCs w:val="24"/>
          <w:lang w:val="en-US"/>
        </w:rPr>
        <w:t xml:space="preserve"> regional/local budget </w:t>
      </w:r>
      <w:r w:rsidR="00A91D27" w:rsidRPr="000410A7">
        <w:rPr>
          <w:sz w:val="24"/>
          <w:szCs w:val="24"/>
          <w:lang w:val="en-US"/>
        </w:rPr>
        <w:t>and annual report on its execution</w:t>
      </w:r>
      <w:r w:rsidRPr="000410A7">
        <w:rPr>
          <w:sz w:val="24"/>
          <w:szCs w:val="24"/>
          <w:lang w:val="en-US"/>
        </w:rPr>
        <w:t>.</w:t>
      </w:r>
    </w:p>
    <w:p w14:paraId="122970EF" w14:textId="77777777" w:rsidR="00A45597" w:rsidRPr="000410A7" w:rsidRDefault="00A45597" w:rsidP="00A45597">
      <w:pPr>
        <w:pStyle w:val="ConsPlusNormal"/>
        <w:jc w:val="both"/>
        <w:rPr>
          <w:sz w:val="24"/>
          <w:szCs w:val="24"/>
          <w:lang w:val="en-US"/>
        </w:rPr>
      </w:pPr>
    </w:p>
    <w:p w14:paraId="5ADE301A" w14:textId="77777777" w:rsidR="008C03B6" w:rsidRPr="000410A7" w:rsidRDefault="008C03B6" w:rsidP="00A45597">
      <w:pPr>
        <w:pStyle w:val="ConsPlusNormal"/>
        <w:jc w:val="both"/>
        <w:rPr>
          <w:sz w:val="24"/>
          <w:szCs w:val="24"/>
          <w:lang w:val="en-US"/>
        </w:rPr>
      </w:pPr>
      <w:r w:rsidRPr="000410A7">
        <w:rPr>
          <w:sz w:val="24"/>
          <w:szCs w:val="24"/>
          <w:lang w:val="en-US"/>
        </w:rPr>
        <w:t xml:space="preserve">4. </w:t>
      </w:r>
      <w:r w:rsidR="00A91D27" w:rsidRPr="000410A7">
        <w:rPr>
          <w:sz w:val="24"/>
          <w:szCs w:val="24"/>
          <w:lang w:val="en-US"/>
        </w:rPr>
        <w:t>Recommended principles to be used as guidance to prepare and publish the Citizens Budgets</w:t>
      </w:r>
      <w:r w:rsidRPr="000410A7">
        <w:rPr>
          <w:sz w:val="24"/>
          <w:szCs w:val="24"/>
          <w:lang w:val="en-US"/>
        </w:rPr>
        <w:t>:</w:t>
      </w:r>
    </w:p>
    <w:p w14:paraId="18E846E4" w14:textId="77777777" w:rsidR="008C03B6" w:rsidRPr="000410A7" w:rsidRDefault="008C03B6">
      <w:pPr>
        <w:pStyle w:val="ConsPlusNormal"/>
        <w:ind w:firstLine="540"/>
        <w:jc w:val="both"/>
        <w:rPr>
          <w:sz w:val="24"/>
          <w:szCs w:val="24"/>
          <w:lang w:val="en-US"/>
        </w:rPr>
      </w:pPr>
      <w:r w:rsidRPr="000410A7">
        <w:rPr>
          <w:sz w:val="24"/>
          <w:szCs w:val="24"/>
          <w:lang w:val="en-US"/>
        </w:rPr>
        <w:t xml:space="preserve">4.1. </w:t>
      </w:r>
      <w:r w:rsidR="00A91D27" w:rsidRPr="000410A7">
        <w:rPr>
          <w:sz w:val="24"/>
          <w:szCs w:val="24"/>
          <w:lang w:val="en-US"/>
        </w:rPr>
        <w:t>Adequacy</w:t>
      </w:r>
      <w:r w:rsidRPr="000410A7">
        <w:rPr>
          <w:sz w:val="24"/>
          <w:szCs w:val="24"/>
          <w:lang w:val="en-US"/>
        </w:rPr>
        <w:t xml:space="preserve">: </w:t>
      </w:r>
      <w:r w:rsidR="00A91D27" w:rsidRPr="000410A7">
        <w:rPr>
          <w:sz w:val="24"/>
          <w:szCs w:val="24"/>
          <w:lang w:val="en-US"/>
        </w:rPr>
        <w:t>Scope of information presented in the Citizens Budget shall be sufficient for citizens (interested users) to get an idea of the budget</w:t>
      </w:r>
      <w:r w:rsidR="00EF025A" w:rsidRPr="000410A7">
        <w:rPr>
          <w:sz w:val="24"/>
          <w:szCs w:val="24"/>
          <w:lang w:val="en-US"/>
        </w:rPr>
        <w:t xml:space="preserve"> of a region/municipality</w:t>
      </w:r>
      <w:r w:rsidR="00A91D27" w:rsidRPr="000410A7">
        <w:rPr>
          <w:sz w:val="24"/>
          <w:szCs w:val="24"/>
          <w:lang w:val="en-US"/>
        </w:rPr>
        <w:t xml:space="preserve"> </w:t>
      </w:r>
      <w:r w:rsidRPr="000410A7">
        <w:rPr>
          <w:sz w:val="24"/>
          <w:szCs w:val="24"/>
          <w:lang w:val="en-US"/>
        </w:rPr>
        <w:t>(</w:t>
      </w:r>
      <w:r w:rsidR="00EF025A" w:rsidRPr="000410A7">
        <w:rPr>
          <w:sz w:val="24"/>
          <w:szCs w:val="24"/>
          <w:lang w:val="en-US"/>
        </w:rPr>
        <w:t>hereinafter, the Gover</w:t>
      </w:r>
      <w:r w:rsidR="00336BD5">
        <w:rPr>
          <w:sz w:val="24"/>
          <w:szCs w:val="24"/>
          <w:lang w:val="en-US"/>
        </w:rPr>
        <w:t xml:space="preserve">nment Unit) without recourse to </w:t>
      </w:r>
      <w:r w:rsidR="00EF025A" w:rsidRPr="000410A7">
        <w:rPr>
          <w:sz w:val="24"/>
          <w:szCs w:val="24"/>
          <w:lang w:val="en-US"/>
        </w:rPr>
        <w:t>additional sources</w:t>
      </w:r>
      <w:r w:rsidRPr="000410A7">
        <w:rPr>
          <w:sz w:val="24"/>
          <w:szCs w:val="24"/>
          <w:lang w:val="en-US"/>
        </w:rPr>
        <w:t>;</w:t>
      </w:r>
    </w:p>
    <w:p w14:paraId="21F44C75" w14:textId="77777777" w:rsidR="008C03B6" w:rsidRPr="000410A7" w:rsidRDefault="008C03B6">
      <w:pPr>
        <w:pStyle w:val="ConsPlusNormal"/>
        <w:ind w:firstLine="540"/>
        <w:jc w:val="both"/>
        <w:rPr>
          <w:sz w:val="24"/>
          <w:szCs w:val="24"/>
          <w:lang w:val="en-US"/>
        </w:rPr>
      </w:pPr>
      <w:r w:rsidRPr="000410A7">
        <w:rPr>
          <w:sz w:val="24"/>
          <w:szCs w:val="24"/>
          <w:lang w:val="en-US"/>
        </w:rPr>
        <w:t xml:space="preserve">4.2. </w:t>
      </w:r>
      <w:r w:rsidR="00A91D27" w:rsidRPr="000410A7">
        <w:rPr>
          <w:sz w:val="24"/>
          <w:szCs w:val="24"/>
          <w:lang w:val="en-US"/>
        </w:rPr>
        <w:t>Intelligibility</w:t>
      </w:r>
      <w:r w:rsidRPr="000410A7">
        <w:rPr>
          <w:sz w:val="24"/>
          <w:szCs w:val="24"/>
          <w:lang w:val="en-US"/>
        </w:rPr>
        <w:t xml:space="preserve">: </w:t>
      </w:r>
      <w:r w:rsidR="00084D11" w:rsidRPr="000410A7">
        <w:rPr>
          <w:sz w:val="24"/>
          <w:szCs w:val="24"/>
          <w:lang w:val="en-US"/>
        </w:rPr>
        <w:t xml:space="preserve">If </w:t>
      </w:r>
      <w:r w:rsidR="001A6810" w:rsidRPr="000410A7">
        <w:rPr>
          <w:sz w:val="24"/>
          <w:szCs w:val="24"/>
          <w:lang w:val="en-US"/>
        </w:rPr>
        <w:t xml:space="preserve">special terminology </w:t>
      </w:r>
      <w:r w:rsidR="00084D11" w:rsidRPr="000410A7">
        <w:rPr>
          <w:sz w:val="24"/>
          <w:szCs w:val="24"/>
          <w:lang w:val="en-US"/>
        </w:rPr>
        <w:t xml:space="preserve">is used, the terms </w:t>
      </w:r>
      <w:r w:rsidR="001A6810" w:rsidRPr="000410A7">
        <w:rPr>
          <w:sz w:val="24"/>
          <w:szCs w:val="24"/>
          <w:lang w:val="en-US"/>
        </w:rPr>
        <w:t>shall be explained</w:t>
      </w:r>
      <w:r w:rsidRPr="000410A7">
        <w:rPr>
          <w:sz w:val="24"/>
          <w:szCs w:val="24"/>
          <w:lang w:val="en-US"/>
        </w:rPr>
        <w:t xml:space="preserve"> (</w:t>
      </w:r>
      <w:r w:rsidR="001A6810" w:rsidRPr="000410A7">
        <w:rPr>
          <w:sz w:val="24"/>
          <w:szCs w:val="24"/>
          <w:lang w:val="en-US"/>
        </w:rPr>
        <w:t>inter alia, b</w:t>
      </w:r>
      <w:r w:rsidR="00215E8F">
        <w:rPr>
          <w:sz w:val="24"/>
          <w:szCs w:val="24"/>
          <w:lang w:val="en-US"/>
        </w:rPr>
        <w:t>ased on case studies</w:t>
      </w:r>
      <w:r w:rsidRPr="000410A7">
        <w:rPr>
          <w:sz w:val="24"/>
          <w:szCs w:val="24"/>
          <w:lang w:val="en-US"/>
        </w:rPr>
        <w:t>);</w:t>
      </w:r>
    </w:p>
    <w:p w14:paraId="3425DDC0" w14:textId="77777777" w:rsidR="008C03B6" w:rsidRPr="000410A7" w:rsidRDefault="008C03B6">
      <w:pPr>
        <w:pStyle w:val="ConsPlusNormal"/>
        <w:ind w:firstLine="540"/>
        <w:jc w:val="both"/>
        <w:rPr>
          <w:sz w:val="24"/>
          <w:szCs w:val="24"/>
          <w:lang w:val="en-US"/>
        </w:rPr>
      </w:pPr>
      <w:r w:rsidRPr="000410A7">
        <w:rPr>
          <w:sz w:val="24"/>
          <w:szCs w:val="24"/>
          <w:lang w:val="en-US"/>
        </w:rPr>
        <w:t xml:space="preserve">4.3. </w:t>
      </w:r>
      <w:r w:rsidR="00A91D27" w:rsidRPr="000410A7">
        <w:rPr>
          <w:sz w:val="24"/>
          <w:szCs w:val="24"/>
          <w:lang w:val="en-US"/>
        </w:rPr>
        <w:t>Credibility</w:t>
      </w:r>
      <w:r w:rsidRPr="000410A7">
        <w:rPr>
          <w:sz w:val="24"/>
          <w:szCs w:val="24"/>
          <w:lang w:val="en-US"/>
        </w:rPr>
        <w:t xml:space="preserve">: </w:t>
      </w:r>
      <w:r w:rsidR="007B124C" w:rsidRPr="000410A7">
        <w:rPr>
          <w:sz w:val="24"/>
          <w:szCs w:val="24"/>
          <w:lang w:val="en-US"/>
        </w:rPr>
        <w:t>The Citizens Budget</w:t>
      </w:r>
      <w:r w:rsidRPr="000410A7">
        <w:rPr>
          <w:sz w:val="24"/>
          <w:szCs w:val="24"/>
          <w:lang w:val="en-US"/>
        </w:rPr>
        <w:t xml:space="preserve"> </w:t>
      </w:r>
      <w:r w:rsidR="001A6810" w:rsidRPr="000410A7">
        <w:rPr>
          <w:sz w:val="24"/>
          <w:szCs w:val="24"/>
          <w:lang w:val="en-US"/>
        </w:rPr>
        <w:t xml:space="preserve">shall only include information which </w:t>
      </w:r>
      <w:r w:rsidR="00215E8F">
        <w:rPr>
          <w:sz w:val="24"/>
          <w:szCs w:val="24"/>
          <w:lang w:val="en-US"/>
        </w:rPr>
        <w:t>relies</w:t>
      </w:r>
      <w:r w:rsidR="001A6810" w:rsidRPr="000410A7">
        <w:rPr>
          <w:sz w:val="24"/>
          <w:szCs w:val="24"/>
          <w:lang w:val="en-US"/>
        </w:rPr>
        <w:t xml:space="preserve"> on official data on the key performance indicators of socioeconomic development</w:t>
      </w:r>
      <w:r w:rsidRPr="000410A7">
        <w:rPr>
          <w:sz w:val="24"/>
          <w:szCs w:val="24"/>
          <w:lang w:val="en-US"/>
        </w:rPr>
        <w:t xml:space="preserve">, </w:t>
      </w:r>
      <w:r w:rsidR="001A6810" w:rsidRPr="000410A7">
        <w:rPr>
          <w:sz w:val="24"/>
          <w:szCs w:val="24"/>
          <w:lang w:val="en-US"/>
        </w:rPr>
        <w:t>budget policy objectives and priorities, sources of budget revenues</w:t>
      </w:r>
      <w:r w:rsidRPr="000410A7">
        <w:rPr>
          <w:sz w:val="24"/>
          <w:szCs w:val="24"/>
          <w:lang w:val="en-US"/>
        </w:rPr>
        <w:t xml:space="preserve">, </w:t>
      </w:r>
      <w:r w:rsidR="007176C5" w:rsidRPr="000410A7">
        <w:rPr>
          <w:sz w:val="24"/>
          <w:szCs w:val="24"/>
          <w:lang w:val="en-US"/>
        </w:rPr>
        <w:t>justification of budget</w:t>
      </w:r>
      <w:r w:rsidR="001A6810" w:rsidRPr="000410A7">
        <w:rPr>
          <w:sz w:val="24"/>
          <w:szCs w:val="24"/>
          <w:lang w:val="en-US"/>
        </w:rPr>
        <w:t xml:space="preserve"> </w:t>
      </w:r>
      <w:r w:rsidR="00173735" w:rsidRPr="000410A7">
        <w:rPr>
          <w:sz w:val="24"/>
          <w:szCs w:val="24"/>
          <w:lang w:val="en-US"/>
        </w:rPr>
        <w:t>expenditure</w:t>
      </w:r>
      <w:r w:rsidR="001A6810" w:rsidRPr="000410A7">
        <w:rPr>
          <w:sz w:val="24"/>
          <w:szCs w:val="24"/>
          <w:lang w:val="en-US"/>
        </w:rPr>
        <w:t xml:space="preserve"> as well as expected and actual performance of budgetary appropriations</w:t>
      </w:r>
      <w:r w:rsidRPr="000410A7">
        <w:rPr>
          <w:sz w:val="24"/>
          <w:szCs w:val="24"/>
          <w:lang w:val="en-US"/>
        </w:rPr>
        <w:t>;</w:t>
      </w:r>
    </w:p>
    <w:p w14:paraId="2BB8DFE6" w14:textId="77777777" w:rsidR="008C03B6" w:rsidRPr="000410A7" w:rsidRDefault="008C03B6">
      <w:pPr>
        <w:pStyle w:val="ConsPlusNormal"/>
        <w:ind w:firstLine="540"/>
        <w:jc w:val="both"/>
        <w:rPr>
          <w:sz w:val="24"/>
          <w:szCs w:val="24"/>
          <w:lang w:val="en-US"/>
        </w:rPr>
      </w:pPr>
      <w:r w:rsidRPr="000410A7">
        <w:rPr>
          <w:sz w:val="24"/>
          <w:szCs w:val="24"/>
          <w:lang w:val="en-US"/>
        </w:rPr>
        <w:t xml:space="preserve">4.4. </w:t>
      </w:r>
      <w:r w:rsidR="00A91D27" w:rsidRPr="000410A7">
        <w:rPr>
          <w:sz w:val="24"/>
          <w:szCs w:val="24"/>
          <w:lang w:val="en-US"/>
        </w:rPr>
        <w:t>Relevance</w:t>
      </w:r>
      <w:r w:rsidRPr="000410A7">
        <w:rPr>
          <w:sz w:val="24"/>
          <w:szCs w:val="24"/>
          <w:lang w:val="en-US"/>
        </w:rPr>
        <w:t xml:space="preserve">: </w:t>
      </w:r>
      <w:r w:rsidR="006202A9" w:rsidRPr="000410A7">
        <w:rPr>
          <w:sz w:val="24"/>
          <w:szCs w:val="24"/>
          <w:lang w:val="en-US"/>
        </w:rPr>
        <w:t>Information presented in the Citizens Budget shall be updated as required by the laws of the Russian Federation and Russian regions (decisions of local authorities), as amended</w:t>
      </w:r>
      <w:r w:rsidRPr="000410A7">
        <w:rPr>
          <w:sz w:val="24"/>
          <w:szCs w:val="24"/>
          <w:lang w:val="en-US"/>
        </w:rPr>
        <w:t>;</w:t>
      </w:r>
    </w:p>
    <w:p w14:paraId="6E724987" w14:textId="77777777" w:rsidR="008C03B6" w:rsidRPr="000410A7" w:rsidRDefault="008C03B6">
      <w:pPr>
        <w:pStyle w:val="ConsPlusNormal"/>
        <w:ind w:firstLine="540"/>
        <w:jc w:val="both"/>
        <w:rPr>
          <w:sz w:val="24"/>
          <w:szCs w:val="24"/>
          <w:lang w:val="en-US"/>
        </w:rPr>
      </w:pPr>
      <w:r w:rsidRPr="000410A7">
        <w:rPr>
          <w:sz w:val="24"/>
          <w:szCs w:val="24"/>
          <w:lang w:val="en-US"/>
        </w:rPr>
        <w:t xml:space="preserve">4.5. </w:t>
      </w:r>
      <w:r w:rsidR="00A91D27" w:rsidRPr="000410A7">
        <w:rPr>
          <w:sz w:val="24"/>
          <w:szCs w:val="24"/>
          <w:lang w:val="en-US"/>
        </w:rPr>
        <w:t>Accessibility</w:t>
      </w:r>
      <w:r w:rsidRPr="000410A7">
        <w:rPr>
          <w:sz w:val="24"/>
          <w:szCs w:val="24"/>
          <w:lang w:val="en-US"/>
        </w:rPr>
        <w:t xml:space="preserve">: </w:t>
      </w:r>
      <w:r w:rsidR="00CF5760" w:rsidRPr="000410A7">
        <w:rPr>
          <w:sz w:val="24"/>
          <w:szCs w:val="24"/>
          <w:lang w:val="en-US"/>
        </w:rPr>
        <w:t>The Citizens Budget shall be published proceeding from the need to provide access to information to the largest possible number of citizens (interested users)</w:t>
      </w:r>
      <w:r w:rsidRPr="000410A7">
        <w:rPr>
          <w:sz w:val="24"/>
          <w:szCs w:val="24"/>
          <w:lang w:val="en-US"/>
        </w:rPr>
        <w:t>;</w:t>
      </w:r>
    </w:p>
    <w:p w14:paraId="317BAB1E" w14:textId="77777777" w:rsidR="008C03B6" w:rsidRPr="000410A7" w:rsidRDefault="008C03B6">
      <w:pPr>
        <w:pStyle w:val="ConsPlusNormal"/>
        <w:ind w:firstLine="540"/>
        <w:jc w:val="both"/>
        <w:rPr>
          <w:sz w:val="24"/>
          <w:szCs w:val="24"/>
          <w:lang w:val="en-US"/>
        </w:rPr>
      </w:pPr>
      <w:r w:rsidRPr="000410A7">
        <w:rPr>
          <w:sz w:val="24"/>
          <w:szCs w:val="24"/>
          <w:lang w:val="en-US"/>
        </w:rPr>
        <w:t xml:space="preserve">4.6. </w:t>
      </w:r>
      <w:r w:rsidR="00A91D27" w:rsidRPr="000410A7">
        <w:rPr>
          <w:sz w:val="24"/>
          <w:szCs w:val="24"/>
          <w:lang w:val="en-US"/>
        </w:rPr>
        <w:t>Timeliness:</w:t>
      </w:r>
      <w:r w:rsidRPr="000410A7">
        <w:rPr>
          <w:sz w:val="24"/>
          <w:szCs w:val="24"/>
          <w:lang w:val="en-US"/>
        </w:rPr>
        <w:t xml:space="preserve"> </w:t>
      </w:r>
      <w:r w:rsidR="007B124C" w:rsidRPr="000410A7">
        <w:rPr>
          <w:sz w:val="24"/>
          <w:szCs w:val="24"/>
          <w:lang w:val="en-US"/>
        </w:rPr>
        <w:t>The Citizens Budget</w:t>
      </w:r>
      <w:r w:rsidRPr="000410A7">
        <w:rPr>
          <w:sz w:val="24"/>
          <w:szCs w:val="24"/>
          <w:lang w:val="en-US"/>
        </w:rPr>
        <w:t xml:space="preserve"> </w:t>
      </w:r>
      <w:r w:rsidR="00CF5760" w:rsidRPr="000410A7">
        <w:rPr>
          <w:sz w:val="24"/>
          <w:szCs w:val="24"/>
          <w:lang w:val="en-US"/>
        </w:rPr>
        <w:t xml:space="preserve">shall be published in the World Wide Web not later than the day on which the draft budget law/decision is submitted to the legislative (representative body) or </w:t>
      </w:r>
      <w:r w:rsidR="00215E8F">
        <w:rPr>
          <w:sz w:val="24"/>
          <w:szCs w:val="24"/>
          <w:lang w:val="en-US"/>
        </w:rPr>
        <w:t xml:space="preserve">the day on which </w:t>
      </w:r>
      <w:r w:rsidR="00CF5760" w:rsidRPr="000410A7">
        <w:rPr>
          <w:sz w:val="24"/>
          <w:szCs w:val="24"/>
          <w:lang w:val="en-US"/>
        </w:rPr>
        <w:t xml:space="preserve">the budget law/decision is </w:t>
      </w:r>
      <w:r w:rsidR="00D410CA" w:rsidRPr="000410A7">
        <w:rPr>
          <w:sz w:val="24"/>
          <w:szCs w:val="24"/>
          <w:lang w:val="en-US"/>
        </w:rPr>
        <w:t>promulgated, and not later than the day on which the draft budget execution law/decision is submitted to the legislative (representative body) or simultaneously with the promulgation of the budget execution law/decision</w:t>
      </w:r>
      <w:r w:rsidRPr="000410A7">
        <w:rPr>
          <w:sz w:val="24"/>
          <w:szCs w:val="24"/>
          <w:lang w:val="en-US"/>
        </w:rPr>
        <w:t>.</w:t>
      </w:r>
    </w:p>
    <w:p w14:paraId="7060671A" w14:textId="77777777" w:rsidR="008C03B6" w:rsidRPr="000410A7" w:rsidRDefault="008C03B6">
      <w:pPr>
        <w:pStyle w:val="ConsPlusNormal"/>
        <w:jc w:val="both"/>
        <w:rPr>
          <w:sz w:val="24"/>
          <w:szCs w:val="24"/>
          <w:lang w:val="en-US"/>
        </w:rPr>
      </w:pPr>
    </w:p>
    <w:p w14:paraId="3D603C0B" w14:textId="77777777" w:rsidR="008C03B6" w:rsidRPr="000410A7" w:rsidRDefault="008C03B6">
      <w:pPr>
        <w:pStyle w:val="ConsPlusNormal"/>
        <w:jc w:val="center"/>
        <w:rPr>
          <w:sz w:val="24"/>
          <w:szCs w:val="24"/>
          <w:lang w:val="en-US"/>
        </w:rPr>
      </w:pPr>
      <w:r w:rsidRPr="000410A7">
        <w:rPr>
          <w:sz w:val="24"/>
          <w:szCs w:val="24"/>
          <w:lang w:val="en-US"/>
        </w:rPr>
        <w:t xml:space="preserve">II. </w:t>
      </w:r>
      <w:r w:rsidR="00D410CA" w:rsidRPr="000410A7">
        <w:rPr>
          <w:sz w:val="24"/>
          <w:szCs w:val="24"/>
          <w:lang w:val="en-US"/>
        </w:rPr>
        <w:t>Scope and Structure of the Citizens Budget</w:t>
      </w:r>
    </w:p>
    <w:p w14:paraId="2FEC458B" w14:textId="77777777" w:rsidR="00A45597" w:rsidRPr="000410A7" w:rsidRDefault="00A45597" w:rsidP="00A45597">
      <w:pPr>
        <w:pStyle w:val="ConsPlusNormal"/>
        <w:jc w:val="both"/>
        <w:rPr>
          <w:sz w:val="24"/>
          <w:szCs w:val="24"/>
          <w:lang w:val="en-US"/>
        </w:rPr>
      </w:pPr>
    </w:p>
    <w:p w14:paraId="1634AD48" w14:textId="77777777" w:rsidR="008C03B6" w:rsidRPr="000410A7" w:rsidRDefault="008C03B6" w:rsidP="00A45597">
      <w:pPr>
        <w:pStyle w:val="ConsPlusNormal"/>
        <w:jc w:val="both"/>
        <w:rPr>
          <w:sz w:val="24"/>
          <w:szCs w:val="24"/>
          <w:lang w:val="en-US"/>
        </w:rPr>
      </w:pPr>
      <w:r w:rsidRPr="000410A7">
        <w:rPr>
          <w:sz w:val="24"/>
          <w:szCs w:val="24"/>
          <w:lang w:val="en-US"/>
        </w:rPr>
        <w:t xml:space="preserve">5. </w:t>
      </w:r>
      <w:r w:rsidR="004A201B" w:rsidRPr="000410A7">
        <w:rPr>
          <w:sz w:val="24"/>
          <w:szCs w:val="24"/>
          <w:lang w:val="en-US"/>
        </w:rPr>
        <w:t>The</w:t>
      </w:r>
      <w:r w:rsidR="007B124C" w:rsidRPr="000410A7">
        <w:rPr>
          <w:sz w:val="24"/>
          <w:szCs w:val="24"/>
          <w:lang w:val="en-US"/>
        </w:rPr>
        <w:t xml:space="preserve"> Citizens Budget</w:t>
      </w:r>
      <w:r w:rsidRPr="000410A7">
        <w:rPr>
          <w:sz w:val="24"/>
          <w:szCs w:val="24"/>
          <w:lang w:val="en-US"/>
        </w:rPr>
        <w:t xml:space="preserve"> </w:t>
      </w:r>
      <w:r w:rsidR="004A201B" w:rsidRPr="000410A7">
        <w:rPr>
          <w:sz w:val="24"/>
          <w:szCs w:val="24"/>
          <w:lang w:val="en-US"/>
        </w:rPr>
        <w:t xml:space="preserve">shall </w:t>
      </w:r>
      <w:r w:rsidR="00D410CA" w:rsidRPr="000410A7">
        <w:rPr>
          <w:sz w:val="24"/>
          <w:szCs w:val="24"/>
          <w:lang w:val="en-US"/>
        </w:rPr>
        <w:t>include</w:t>
      </w:r>
      <w:r w:rsidRPr="000410A7">
        <w:rPr>
          <w:sz w:val="24"/>
          <w:szCs w:val="24"/>
          <w:lang w:val="en-US"/>
        </w:rPr>
        <w:t>:</w:t>
      </w:r>
    </w:p>
    <w:p w14:paraId="7DE85714" w14:textId="77777777" w:rsidR="008C03B6" w:rsidRPr="000410A7" w:rsidRDefault="007176C5">
      <w:pPr>
        <w:pStyle w:val="ConsPlusNormal"/>
        <w:ind w:firstLine="540"/>
        <w:jc w:val="both"/>
        <w:rPr>
          <w:sz w:val="24"/>
          <w:szCs w:val="24"/>
          <w:lang w:val="en-US"/>
        </w:rPr>
      </w:pPr>
      <w:r w:rsidRPr="000410A7">
        <w:rPr>
          <w:sz w:val="24"/>
          <w:szCs w:val="24"/>
          <w:lang w:val="en-US"/>
        </w:rPr>
        <w:t xml:space="preserve">A glossary explaining the key concepts used in the budget process such as “budget”, “budget revenues”, “budget </w:t>
      </w:r>
      <w:r w:rsidR="00173735" w:rsidRPr="000410A7">
        <w:rPr>
          <w:sz w:val="24"/>
          <w:szCs w:val="24"/>
          <w:lang w:val="en-US"/>
        </w:rPr>
        <w:t>expenditure</w:t>
      </w:r>
      <w:r w:rsidRPr="000410A7">
        <w:rPr>
          <w:sz w:val="24"/>
          <w:szCs w:val="24"/>
          <w:lang w:val="en-US"/>
        </w:rPr>
        <w:t>”, “intergovernmental transfers”, and other relevant terms</w:t>
      </w:r>
      <w:r w:rsidR="008C03B6" w:rsidRPr="000410A7">
        <w:rPr>
          <w:sz w:val="24"/>
          <w:szCs w:val="24"/>
          <w:lang w:val="en-US"/>
        </w:rPr>
        <w:t>;</w:t>
      </w:r>
    </w:p>
    <w:p w14:paraId="556195BF" w14:textId="77777777" w:rsidR="008C03B6" w:rsidRPr="000410A7" w:rsidRDefault="007176C5">
      <w:pPr>
        <w:pStyle w:val="ConsPlusNormal"/>
        <w:ind w:firstLine="540"/>
        <w:jc w:val="both"/>
        <w:rPr>
          <w:sz w:val="24"/>
          <w:szCs w:val="24"/>
          <w:lang w:val="en-US"/>
        </w:rPr>
      </w:pPr>
      <w:r w:rsidRPr="000410A7">
        <w:rPr>
          <w:sz w:val="24"/>
          <w:szCs w:val="24"/>
          <w:lang w:val="en-US"/>
        </w:rPr>
        <w:t>A description of the administrative/territorial division of the Government Unit</w:t>
      </w:r>
      <w:r w:rsidR="008C03B6" w:rsidRPr="000410A7">
        <w:rPr>
          <w:sz w:val="24"/>
          <w:szCs w:val="24"/>
          <w:lang w:val="en-US"/>
        </w:rPr>
        <w:t>;</w:t>
      </w:r>
    </w:p>
    <w:p w14:paraId="1BBAA76A" w14:textId="77777777" w:rsidR="008C03B6" w:rsidRPr="000410A7" w:rsidRDefault="007176C5">
      <w:pPr>
        <w:pStyle w:val="ConsPlusNormal"/>
        <w:ind w:firstLine="540"/>
        <w:jc w:val="both"/>
        <w:rPr>
          <w:sz w:val="24"/>
          <w:szCs w:val="24"/>
          <w:lang w:val="en-US"/>
        </w:rPr>
      </w:pPr>
      <w:r w:rsidRPr="000410A7">
        <w:rPr>
          <w:sz w:val="24"/>
          <w:szCs w:val="24"/>
          <w:lang w:val="en-US"/>
        </w:rPr>
        <w:t xml:space="preserve">Key performance indicators of socioeconomic development of the Government Unit </w:t>
      </w:r>
      <w:r w:rsidR="00092F33" w:rsidRPr="000410A7">
        <w:rPr>
          <w:sz w:val="24"/>
          <w:szCs w:val="24"/>
          <w:lang w:val="en-US"/>
        </w:rPr>
        <w:t>based on</w:t>
      </w:r>
      <w:r w:rsidRPr="000410A7">
        <w:rPr>
          <w:sz w:val="24"/>
          <w:szCs w:val="24"/>
          <w:lang w:val="en-US"/>
        </w:rPr>
        <w:t xml:space="preserve"> </w:t>
      </w:r>
      <w:r w:rsidR="00732FD4" w:rsidRPr="000410A7">
        <w:rPr>
          <w:sz w:val="24"/>
          <w:szCs w:val="24"/>
          <w:lang w:val="en-US"/>
        </w:rPr>
        <w:t xml:space="preserve">projections of </w:t>
      </w:r>
      <w:r w:rsidRPr="000410A7">
        <w:rPr>
          <w:sz w:val="24"/>
          <w:szCs w:val="24"/>
          <w:lang w:val="en-US"/>
        </w:rPr>
        <w:t>its socioeconomic development</w:t>
      </w:r>
      <w:r w:rsidR="00D81436" w:rsidRPr="000410A7">
        <w:rPr>
          <w:sz w:val="24"/>
          <w:szCs w:val="24"/>
          <w:lang w:val="en-US"/>
        </w:rPr>
        <w:t xml:space="preserve"> over time</w:t>
      </w:r>
      <w:r w:rsidR="008C03B6" w:rsidRPr="000410A7">
        <w:rPr>
          <w:sz w:val="24"/>
          <w:szCs w:val="24"/>
          <w:lang w:val="en-US"/>
        </w:rPr>
        <w:t xml:space="preserve">, </w:t>
      </w:r>
      <w:r w:rsidR="00732FD4" w:rsidRPr="000410A7">
        <w:rPr>
          <w:sz w:val="24"/>
          <w:szCs w:val="24"/>
          <w:lang w:val="en-US"/>
        </w:rPr>
        <w:t xml:space="preserve">including </w:t>
      </w:r>
      <w:r w:rsidR="00092F33" w:rsidRPr="000410A7">
        <w:rPr>
          <w:sz w:val="24"/>
          <w:szCs w:val="24"/>
          <w:lang w:val="en-US"/>
        </w:rPr>
        <w:t xml:space="preserve">actual </w:t>
      </w:r>
      <w:r w:rsidR="00D81436" w:rsidRPr="000410A7">
        <w:rPr>
          <w:sz w:val="24"/>
          <w:szCs w:val="24"/>
          <w:lang w:val="en-US"/>
        </w:rPr>
        <w:t>values</w:t>
      </w:r>
      <w:r w:rsidR="00092F33" w:rsidRPr="000410A7">
        <w:rPr>
          <w:sz w:val="24"/>
          <w:szCs w:val="24"/>
          <w:lang w:val="en-US"/>
        </w:rPr>
        <w:t xml:space="preserve"> in the reporting year as well as forecast for next year and planning period, inter alia, indicators characterizing population size, gross regional product, consumer price index, unemployment rate, average monthly wages</w:t>
      </w:r>
      <w:r w:rsidR="008C03B6" w:rsidRPr="000410A7">
        <w:rPr>
          <w:sz w:val="24"/>
          <w:szCs w:val="24"/>
          <w:lang w:val="en-US"/>
        </w:rPr>
        <w:t xml:space="preserve">, </w:t>
      </w:r>
      <w:r w:rsidR="00092F33" w:rsidRPr="000410A7">
        <w:rPr>
          <w:sz w:val="24"/>
          <w:szCs w:val="24"/>
          <w:lang w:val="en-US"/>
        </w:rPr>
        <w:t>subsistence level, and projected volume of residential construction</w:t>
      </w:r>
      <w:r w:rsidR="008C03B6" w:rsidRPr="000410A7">
        <w:rPr>
          <w:sz w:val="24"/>
          <w:szCs w:val="24"/>
          <w:lang w:val="en-US"/>
        </w:rPr>
        <w:t>;</w:t>
      </w:r>
    </w:p>
    <w:p w14:paraId="62B55DFB" w14:textId="77777777" w:rsidR="008C03B6" w:rsidRPr="000410A7" w:rsidRDefault="00173735">
      <w:pPr>
        <w:pStyle w:val="ConsPlusNormal"/>
        <w:ind w:firstLine="540"/>
        <w:jc w:val="both"/>
        <w:rPr>
          <w:sz w:val="24"/>
          <w:szCs w:val="24"/>
          <w:lang w:val="en-US"/>
        </w:rPr>
      </w:pPr>
      <w:r w:rsidRPr="000410A7">
        <w:rPr>
          <w:sz w:val="24"/>
          <w:szCs w:val="24"/>
          <w:lang w:val="en-US"/>
        </w:rPr>
        <w:t xml:space="preserve">Key budget policy objectives and priorities of the Government Unit for next fiscal year and planning period </w:t>
      </w:r>
      <w:r w:rsidR="008C03B6" w:rsidRPr="000410A7">
        <w:rPr>
          <w:sz w:val="24"/>
          <w:szCs w:val="24"/>
          <w:lang w:val="en-US"/>
        </w:rPr>
        <w:t>(</w:t>
      </w:r>
      <w:r w:rsidRPr="000410A7">
        <w:rPr>
          <w:sz w:val="24"/>
          <w:szCs w:val="24"/>
          <w:lang w:val="en-US"/>
        </w:rPr>
        <w:t>when the Government Unit prepares a 3-year budget</w:t>
      </w:r>
      <w:r w:rsidR="008C03B6" w:rsidRPr="000410A7">
        <w:rPr>
          <w:sz w:val="24"/>
          <w:szCs w:val="24"/>
          <w:lang w:val="en-US"/>
        </w:rPr>
        <w:t xml:space="preserve">), </w:t>
      </w:r>
      <w:r w:rsidRPr="000410A7">
        <w:rPr>
          <w:sz w:val="24"/>
          <w:szCs w:val="24"/>
          <w:lang w:val="en-US"/>
        </w:rPr>
        <w:t>including those designed to support a balanced budget and increase the efficiency of budget expenditure</w:t>
      </w:r>
      <w:r w:rsidR="008C03B6" w:rsidRPr="000410A7">
        <w:rPr>
          <w:sz w:val="24"/>
          <w:szCs w:val="24"/>
          <w:lang w:val="en-US"/>
        </w:rPr>
        <w:t>;</w:t>
      </w:r>
    </w:p>
    <w:p w14:paraId="62E3432B" w14:textId="77777777" w:rsidR="008C03B6" w:rsidRPr="000410A7" w:rsidRDefault="0028140B">
      <w:pPr>
        <w:pStyle w:val="ConsPlusNormal"/>
        <w:ind w:firstLine="540"/>
        <w:jc w:val="both"/>
        <w:rPr>
          <w:sz w:val="24"/>
          <w:szCs w:val="24"/>
          <w:lang w:val="en-US"/>
        </w:rPr>
      </w:pPr>
      <w:r w:rsidRPr="000410A7">
        <w:rPr>
          <w:sz w:val="24"/>
          <w:szCs w:val="24"/>
          <w:lang w:val="en-US"/>
        </w:rPr>
        <w:t>Key budget characteristics</w:t>
      </w:r>
      <w:r w:rsidR="008C03B6" w:rsidRPr="000410A7">
        <w:rPr>
          <w:sz w:val="24"/>
          <w:szCs w:val="24"/>
          <w:lang w:val="en-US"/>
        </w:rPr>
        <w:t xml:space="preserve"> (</w:t>
      </w:r>
      <w:r w:rsidRPr="000410A7">
        <w:rPr>
          <w:sz w:val="24"/>
          <w:szCs w:val="24"/>
          <w:lang w:val="en-US"/>
        </w:rPr>
        <w:t>in absolute and relative terms)</w:t>
      </w:r>
      <w:r w:rsidR="008C03B6" w:rsidRPr="000410A7">
        <w:rPr>
          <w:sz w:val="24"/>
          <w:szCs w:val="24"/>
          <w:lang w:val="en-US"/>
        </w:rPr>
        <w:t xml:space="preserve">, </w:t>
      </w:r>
      <w:r w:rsidRPr="000410A7">
        <w:rPr>
          <w:sz w:val="24"/>
          <w:szCs w:val="24"/>
          <w:lang w:val="en-US"/>
        </w:rPr>
        <w:t>including data on revenues and expenditure, intergovernmental transfers expected from the federal/regional/local budget</w:t>
      </w:r>
      <w:r w:rsidR="008C03B6" w:rsidRPr="000410A7">
        <w:rPr>
          <w:sz w:val="24"/>
          <w:szCs w:val="24"/>
          <w:lang w:val="en-US"/>
        </w:rPr>
        <w:t xml:space="preserve">, </w:t>
      </w:r>
      <w:r w:rsidRPr="000410A7">
        <w:rPr>
          <w:sz w:val="24"/>
          <w:szCs w:val="24"/>
          <w:lang w:val="en-US"/>
        </w:rPr>
        <w:t>and budget deficit/surplus</w:t>
      </w:r>
      <w:r w:rsidR="008C03B6" w:rsidRPr="000410A7">
        <w:rPr>
          <w:sz w:val="24"/>
          <w:szCs w:val="24"/>
          <w:lang w:val="en-US"/>
        </w:rPr>
        <w:t>;</w:t>
      </w:r>
    </w:p>
    <w:p w14:paraId="4394B26C" w14:textId="77777777" w:rsidR="008C03B6" w:rsidRPr="000410A7" w:rsidRDefault="0028140B">
      <w:pPr>
        <w:pStyle w:val="ConsPlusNormal"/>
        <w:ind w:firstLine="540"/>
        <w:jc w:val="both"/>
        <w:rPr>
          <w:sz w:val="24"/>
          <w:szCs w:val="24"/>
          <w:lang w:val="en-US"/>
        </w:rPr>
      </w:pPr>
      <w:r w:rsidRPr="000410A7">
        <w:rPr>
          <w:sz w:val="24"/>
          <w:szCs w:val="24"/>
          <w:lang w:val="en-US"/>
        </w:rPr>
        <w:t>Basic information on the intergovernmental relations of the Government Unit, including data on transfers expected from the federal/regional budget, directed to local budgets and expected from local budgets</w:t>
      </w:r>
      <w:r w:rsidR="008C03B6" w:rsidRPr="000410A7">
        <w:rPr>
          <w:sz w:val="24"/>
          <w:szCs w:val="24"/>
          <w:lang w:val="en-US"/>
        </w:rPr>
        <w:t>;</w:t>
      </w:r>
    </w:p>
    <w:p w14:paraId="3A8D9EFE" w14:textId="77777777" w:rsidR="008C03B6" w:rsidRPr="000410A7" w:rsidRDefault="0028140B">
      <w:pPr>
        <w:pStyle w:val="ConsPlusNormal"/>
        <w:ind w:firstLine="540"/>
        <w:jc w:val="both"/>
        <w:rPr>
          <w:sz w:val="24"/>
          <w:szCs w:val="24"/>
          <w:lang w:val="en-US"/>
        </w:rPr>
      </w:pPr>
      <w:r w:rsidRPr="000410A7">
        <w:rPr>
          <w:sz w:val="24"/>
          <w:szCs w:val="24"/>
          <w:lang w:val="en-US"/>
        </w:rPr>
        <w:t>The Government Unit’s debt burden, including information on the debt structure by type of debt</w:t>
      </w:r>
      <w:r w:rsidR="008C03B6" w:rsidRPr="000410A7">
        <w:rPr>
          <w:sz w:val="24"/>
          <w:szCs w:val="24"/>
          <w:lang w:val="en-US"/>
        </w:rPr>
        <w:t>;</w:t>
      </w:r>
    </w:p>
    <w:p w14:paraId="6619543B" w14:textId="77777777" w:rsidR="008C03B6" w:rsidRPr="000410A7" w:rsidRDefault="001B2D81">
      <w:pPr>
        <w:pStyle w:val="ConsPlusNormal"/>
        <w:ind w:firstLine="540"/>
        <w:jc w:val="both"/>
        <w:rPr>
          <w:sz w:val="24"/>
          <w:szCs w:val="24"/>
          <w:lang w:val="en-US"/>
        </w:rPr>
      </w:pPr>
      <w:r w:rsidRPr="000410A7">
        <w:rPr>
          <w:sz w:val="24"/>
          <w:szCs w:val="24"/>
          <w:lang w:val="en-US"/>
        </w:rPr>
        <w:t>T</w:t>
      </w:r>
      <w:r w:rsidR="004D234E" w:rsidRPr="000410A7">
        <w:rPr>
          <w:sz w:val="24"/>
          <w:szCs w:val="24"/>
          <w:lang w:val="en-US"/>
        </w:rPr>
        <w:t xml:space="preserve">he Government Unit’s rankings on the openness of </w:t>
      </w:r>
      <w:r w:rsidRPr="000410A7">
        <w:rPr>
          <w:sz w:val="24"/>
          <w:szCs w:val="24"/>
          <w:lang w:val="en-US"/>
        </w:rPr>
        <w:t xml:space="preserve">budget data and </w:t>
      </w:r>
      <w:r w:rsidR="00D04F99">
        <w:rPr>
          <w:sz w:val="24"/>
          <w:szCs w:val="24"/>
          <w:lang w:val="en-US"/>
        </w:rPr>
        <w:t xml:space="preserve">quality of </w:t>
      </w:r>
      <w:r w:rsidRPr="000410A7">
        <w:rPr>
          <w:sz w:val="24"/>
          <w:szCs w:val="24"/>
          <w:lang w:val="en-US"/>
        </w:rPr>
        <w:t>regional/municipal finance management</w:t>
      </w:r>
      <w:r w:rsidR="008C03B6" w:rsidRPr="000410A7">
        <w:rPr>
          <w:sz w:val="24"/>
          <w:szCs w:val="24"/>
          <w:lang w:val="en-US"/>
        </w:rPr>
        <w:t>;</w:t>
      </w:r>
    </w:p>
    <w:p w14:paraId="74C15317" w14:textId="77777777" w:rsidR="008C03B6" w:rsidRPr="000410A7" w:rsidRDefault="001B2D81">
      <w:pPr>
        <w:pStyle w:val="ConsPlusNormal"/>
        <w:ind w:firstLine="540"/>
        <w:jc w:val="both"/>
        <w:rPr>
          <w:sz w:val="24"/>
          <w:szCs w:val="24"/>
          <w:lang w:val="en-US"/>
        </w:rPr>
      </w:pPr>
      <w:r w:rsidRPr="000410A7">
        <w:rPr>
          <w:sz w:val="24"/>
          <w:szCs w:val="24"/>
          <w:lang w:val="en-US"/>
        </w:rPr>
        <w:t xml:space="preserve">Information </w:t>
      </w:r>
      <w:r w:rsidR="0073434F" w:rsidRPr="000410A7">
        <w:rPr>
          <w:sz w:val="24"/>
          <w:szCs w:val="24"/>
          <w:lang w:val="en-US"/>
        </w:rPr>
        <w:t xml:space="preserve">on </w:t>
      </w:r>
      <w:r w:rsidRPr="000410A7">
        <w:rPr>
          <w:sz w:val="24"/>
          <w:szCs w:val="24"/>
          <w:lang w:val="en-US"/>
        </w:rPr>
        <w:t>the Citizens Budget project competition</w:t>
      </w:r>
      <w:r w:rsidR="0073434F" w:rsidRPr="000410A7">
        <w:rPr>
          <w:sz w:val="24"/>
          <w:szCs w:val="24"/>
          <w:lang w:val="en-US"/>
        </w:rPr>
        <w:t>s which the</w:t>
      </w:r>
      <w:r w:rsidRPr="000410A7">
        <w:rPr>
          <w:sz w:val="24"/>
          <w:szCs w:val="24"/>
          <w:lang w:val="en-US"/>
        </w:rPr>
        <w:t xml:space="preserve"> Government Unit</w:t>
      </w:r>
      <w:r w:rsidR="0073434F" w:rsidRPr="000410A7">
        <w:rPr>
          <w:sz w:val="24"/>
          <w:szCs w:val="24"/>
          <w:lang w:val="en-US"/>
        </w:rPr>
        <w:t xml:space="preserve"> organized or participated in as well as participatory budgeting projects or budget literacy projects implemented by the Government Unit</w:t>
      </w:r>
      <w:r w:rsidR="008C03B6" w:rsidRPr="000410A7">
        <w:rPr>
          <w:sz w:val="24"/>
          <w:szCs w:val="24"/>
          <w:lang w:val="en-US"/>
        </w:rPr>
        <w:t>.</w:t>
      </w:r>
    </w:p>
    <w:p w14:paraId="379D9CA1" w14:textId="77777777" w:rsidR="00A45597" w:rsidRPr="000410A7" w:rsidRDefault="00A45597" w:rsidP="00A45597">
      <w:pPr>
        <w:pStyle w:val="ConsPlusNormal"/>
        <w:jc w:val="both"/>
        <w:rPr>
          <w:sz w:val="24"/>
          <w:szCs w:val="24"/>
          <w:lang w:val="en-US"/>
        </w:rPr>
      </w:pPr>
    </w:p>
    <w:p w14:paraId="348EAF52" w14:textId="77777777" w:rsidR="008C03B6" w:rsidRPr="000410A7" w:rsidRDefault="008C03B6" w:rsidP="00A45597">
      <w:pPr>
        <w:pStyle w:val="ConsPlusNormal"/>
        <w:jc w:val="both"/>
        <w:rPr>
          <w:sz w:val="24"/>
          <w:szCs w:val="24"/>
          <w:lang w:val="en-US"/>
        </w:rPr>
      </w:pPr>
      <w:r w:rsidRPr="000410A7">
        <w:rPr>
          <w:sz w:val="24"/>
          <w:szCs w:val="24"/>
          <w:lang w:val="en-US"/>
        </w:rPr>
        <w:t xml:space="preserve">6. </w:t>
      </w:r>
      <w:r w:rsidR="004A201B" w:rsidRPr="000410A7">
        <w:rPr>
          <w:sz w:val="24"/>
          <w:szCs w:val="24"/>
          <w:lang w:val="en-US"/>
        </w:rPr>
        <w:t>I</w:t>
      </w:r>
      <w:r w:rsidR="00D81436" w:rsidRPr="000410A7">
        <w:rPr>
          <w:sz w:val="24"/>
          <w:szCs w:val="24"/>
          <w:lang w:val="en-US"/>
        </w:rPr>
        <w:t>nformation on the Government Unit’s budget revenues</w:t>
      </w:r>
      <w:r w:rsidR="004A201B" w:rsidRPr="000410A7">
        <w:rPr>
          <w:sz w:val="24"/>
          <w:szCs w:val="24"/>
          <w:lang w:val="en-US"/>
        </w:rPr>
        <w:t xml:space="preserve"> shall</w:t>
      </w:r>
      <w:r w:rsidR="00D81436" w:rsidRPr="000410A7">
        <w:rPr>
          <w:sz w:val="24"/>
          <w:szCs w:val="24"/>
          <w:lang w:val="en-US"/>
        </w:rPr>
        <w:t xml:space="preserve"> include</w:t>
      </w:r>
      <w:r w:rsidRPr="000410A7">
        <w:rPr>
          <w:sz w:val="24"/>
          <w:szCs w:val="24"/>
          <w:lang w:val="en-US"/>
        </w:rPr>
        <w:t>:</w:t>
      </w:r>
    </w:p>
    <w:p w14:paraId="60E8A6AB" w14:textId="77777777" w:rsidR="008C03B6" w:rsidRPr="000410A7" w:rsidRDefault="00D81436">
      <w:pPr>
        <w:pStyle w:val="ConsPlusNormal"/>
        <w:ind w:firstLine="540"/>
        <w:jc w:val="both"/>
        <w:rPr>
          <w:sz w:val="24"/>
          <w:szCs w:val="24"/>
          <w:lang w:val="en-US"/>
        </w:rPr>
      </w:pPr>
      <w:r w:rsidRPr="000410A7">
        <w:rPr>
          <w:sz w:val="24"/>
          <w:szCs w:val="24"/>
          <w:lang w:val="en-US"/>
        </w:rPr>
        <w:lastRenderedPageBreak/>
        <w:t>Expected revenues of the Government Unit’s budget for next fiscal year and planning period, inter alia, in comparison with the preceding years</w:t>
      </w:r>
      <w:r w:rsidR="008C03B6" w:rsidRPr="000410A7">
        <w:rPr>
          <w:sz w:val="24"/>
          <w:szCs w:val="24"/>
          <w:lang w:val="en-US"/>
        </w:rPr>
        <w:t>;</w:t>
      </w:r>
      <w:r w:rsidRPr="000410A7">
        <w:rPr>
          <w:sz w:val="24"/>
          <w:szCs w:val="24"/>
          <w:lang w:val="en-US"/>
        </w:rPr>
        <w:t xml:space="preserve"> and</w:t>
      </w:r>
    </w:p>
    <w:p w14:paraId="584ECBB5" w14:textId="77777777" w:rsidR="008C03B6" w:rsidRPr="000410A7" w:rsidRDefault="00D81436">
      <w:pPr>
        <w:pStyle w:val="ConsPlusNormal"/>
        <w:ind w:firstLine="540"/>
        <w:jc w:val="both"/>
        <w:rPr>
          <w:sz w:val="24"/>
          <w:szCs w:val="24"/>
          <w:lang w:val="en-US"/>
        </w:rPr>
      </w:pPr>
      <w:r w:rsidRPr="000410A7">
        <w:rPr>
          <w:sz w:val="24"/>
          <w:szCs w:val="24"/>
          <w:lang w:val="en-US"/>
        </w:rPr>
        <w:t>Amount and structure on tax and nontax revenues as well as intergovernmental transfers to the Government Unit’s budget over time (actual values in the reporting year, current year targets, and forecast for next year and planning period)</w:t>
      </w:r>
      <w:r w:rsidR="008C03B6" w:rsidRPr="000410A7">
        <w:rPr>
          <w:sz w:val="24"/>
          <w:szCs w:val="24"/>
          <w:lang w:val="en-US"/>
        </w:rPr>
        <w:t>.</w:t>
      </w:r>
    </w:p>
    <w:p w14:paraId="61E9B392" w14:textId="77777777" w:rsidR="00A45597" w:rsidRPr="000410A7" w:rsidRDefault="00A45597" w:rsidP="00A45597">
      <w:pPr>
        <w:pStyle w:val="ConsPlusNormal"/>
        <w:jc w:val="both"/>
        <w:rPr>
          <w:sz w:val="24"/>
          <w:szCs w:val="24"/>
          <w:lang w:val="en-US"/>
        </w:rPr>
      </w:pPr>
    </w:p>
    <w:p w14:paraId="5D9AD98E" w14:textId="77777777" w:rsidR="008C03B6" w:rsidRPr="000410A7" w:rsidRDefault="008C03B6" w:rsidP="00A45597">
      <w:pPr>
        <w:pStyle w:val="ConsPlusNormal"/>
        <w:jc w:val="both"/>
        <w:rPr>
          <w:sz w:val="24"/>
          <w:szCs w:val="24"/>
          <w:lang w:val="en-US"/>
        </w:rPr>
      </w:pPr>
      <w:r w:rsidRPr="000410A7">
        <w:rPr>
          <w:sz w:val="24"/>
          <w:szCs w:val="24"/>
          <w:lang w:val="en-US"/>
        </w:rPr>
        <w:t xml:space="preserve">7. </w:t>
      </w:r>
      <w:r w:rsidR="00553808" w:rsidRPr="000410A7">
        <w:rPr>
          <w:sz w:val="24"/>
          <w:szCs w:val="24"/>
          <w:lang w:val="en-US"/>
        </w:rPr>
        <w:t xml:space="preserve">In view of the specific features </w:t>
      </w:r>
      <w:r w:rsidR="00D81436" w:rsidRPr="000410A7">
        <w:rPr>
          <w:sz w:val="24"/>
          <w:szCs w:val="24"/>
          <w:lang w:val="en-US"/>
        </w:rPr>
        <w:t xml:space="preserve">of budget revenue classification in the budget system of the Russian Federation, </w:t>
      </w:r>
      <w:r w:rsidR="00716C17" w:rsidRPr="000410A7">
        <w:rPr>
          <w:sz w:val="24"/>
          <w:szCs w:val="24"/>
          <w:lang w:val="en-US"/>
        </w:rPr>
        <w:t>the Government Unit</w:t>
      </w:r>
      <w:r w:rsidR="00553808" w:rsidRPr="000410A7">
        <w:rPr>
          <w:sz w:val="24"/>
          <w:szCs w:val="24"/>
          <w:lang w:val="en-US"/>
        </w:rPr>
        <w:t>’s</w:t>
      </w:r>
      <w:r w:rsidR="00716C17" w:rsidRPr="000410A7">
        <w:rPr>
          <w:sz w:val="24"/>
          <w:szCs w:val="24"/>
          <w:lang w:val="en-US"/>
        </w:rPr>
        <w:t xml:space="preserve"> financial authorit</w:t>
      </w:r>
      <w:r w:rsidR="00553808" w:rsidRPr="000410A7">
        <w:rPr>
          <w:sz w:val="24"/>
          <w:szCs w:val="24"/>
          <w:lang w:val="en-US"/>
        </w:rPr>
        <w:t>y shall</w:t>
      </w:r>
      <w:r w:rsidR="00716C17" w:rsidRPr="000410A7">
        <w:rPr>
          <w:sz w:val="24"/>
          <w:szCs w:val="24"/>
          <w:lang w:val="en-US"/>
        </w:rPr>
        <w:t xml:space="preserve"> aggregate the data and present them by main type of tax and nontax revenues for the data to be clear and understandable to citizens (interested users)</w:t>
      </w:r>
      <w:r w:rsidRPr="000410A7">
        <w:rPr>
          <w:sz w:val="24"/>
          <w:szCs w:val="24"/>
          <w:lang w:val="en-US"/>
        </w:rPr>
        <w:t>.</w:t>
      </w:r>
    </w:p>
    <w:p w14:paraId="1898FD8C" w14:textId="77777777" w:rsidR="00A45597" w:rsidRPr="000410A7" w:rsidRDefault="00A45597" w:rsidP="00A45597">
      <w:pPr>
        <w:pStyle w:val="ConsPlusNormal"/>
        <w:jc w:val="both"/>
        <w:rPr>
          <w:sz w:val="24"/>
          <w:szCs w:val="24"/>
          <w:lang w:val="en-US"/>
        </w:rPr>
      </w:pPr>
    </w:p>
    <w:p w14:paraId="404398FC" w14:textId="77777777" w:rsidR="008C03B6" w:rsidRPr="000410A7" w:rsidRDefault="008C03B6" w:rsidP="00A45597">
      <w:pPr>
        <w:pStyle w:val="ConsPlusNormal"/>
        <w:jc w:val="both"/>
        <w:rPr>
          <w:sz w:val="24"/>
          <w:szCs w:val="24"/>
          <w:lang w:val="en-US"/>
        </w:rPr>
      </w:pPr>
      <w:r w:rsidRPr="000410A7">
        <w:rPr>
          <w:sz w:val="24"/>
          <w:szCs w:val="24"/>
          <w:lang w:val="en-US"/>
        </w:rPr>
        <w:t xml:space="preserve">8. </w:t>
      </w:r>
      <w:r w:rsidR="00716C17" w:rsidRPr="000410A7">
        <w:rPr>
          <w:sz w:val="24"/>
          <w:szCs w:val="24"/>
          <w:lang w:val="en-US"/>
        </w:rPr>
        <w:t xml:space="preserve">Information on the Government Unit’s budget revenues shall be supported by notes explaining the </w:t>
      </w:r>
      <w:r w:rsidR="00016BEE" w:rsidRPr="000410A7">
        <w:rPr>
          <w:sz w:val="24"/>
          <w:szCs w:val="24"/>
          <w:lang w:val="en-US"/>
        </w:rPr>
        <w:t>causes of</w:t>
      </w:r>
      <w:r w:rsidR="00716C17" w:rsidRPr="000410A7">
        <w:rPr>
          <w:sz w:val="24"/>
          <w:szCs w:val="24"/>
          <w:lang w:val="en-US"/>
        </w:rPr>
        <w:t xml:space="preserve"> changes in budget revenues and a brief description of activities implemented by the regional public/local authorities </w:t>
      </w:r>
      <w:r w:rsidR="002B1BF4" w:rsidRPr="000410A7">
        <w:rPr>
          <w:sz w:val="24"/>
          <w:szCs w:val="24"/>
          <w:lang w:val="en-US"/>
        </w:rPr>
        <w:t>that affect budget revenues</w:t>
      </w:r>
      <w:r w:rsidRPr="000410A7">
        <w:rPr>
          <w:sz w:val="24"/>
          <w:szCs w:val="24"/>
          <w:lang w:val="en-US"/>
        </w:rPr>
        <w:t>.</w:t>
      </w:r>
    </w:p>
    <w:p w14:paraId="7C50CD11" w14:textId="77777777" w:rsidR="00A45597" w:rsidRPr="000410A7" w:rsidRDefault="00A45597" w:rsidP="00A45597">
      <w:pPr>
        <w:pStyle w:val="ConsPlusNormal"/>
        <w:jc w:val="both"/>
        <w:rPr>
          <w:sz w:val="24"/>
          <w:szCs w:val="24"/>
          <w:lang w:val="en-US"/>
        </w:rPr>
      </w:pPr>
    </w:p>
    <w:p w14:paraId="42D7F6FE" w14:textId="77777777" w:rsidR="008C03B6" w:rsidRPr="000410A7" w:rsidRDefault="008C03B6" w:rsidP="00A45597">
      <w:pPr>
        <w:pStyle w:val="ConsPlusNormal"/>
        <w:jc w:val="both"/>
        <w:rPr>
          <w:sz w:val="24"/>
          <w:szCs w:val="24"/>
          <w:lang w:val="en-US"/>
        </w:rPr>
      </w:pPr>
      <w:r w:rsidRPr="000410A7">
        <w:rPr>
          <w:sz w:val="24"/>
          <w:szCs w:val="24"/>
          <w:lang w:val="en-US"/>
        </w:rPr>
        <w:t xml:space="preserve">9. </w:t>
      </w:r>
      <w:r w:rsidR="002B1BF4" w:rsidRPr="000410A7">
        <w:rPr>
          <w:sz w:val="24"/>
          <w:szCs w:val="24"/>
          <w:lang w:val="en-US"/>
        </w:rPr>
        <w:t xml:space="preserve">Budget revenue data shall be structured with due regard for </w:t>
      </w:r>
      <w:r w:rsidR="00685C34">
        <w:rPr>
          <w:sz w:val="24"/>
          <w:szCs w:val="24"/>
          <w:lang w:val="en-US"/>
        </w:rPr>
        <w:t xml:space="preserve">the </w:t>
      </w:r>
      <w:r w:rsidR="002B1BF4" w:rsidRPr="000410A7">
        <w:rPr>
          <w:sz w:val="24"/>
          <w:szCs w:val="24"/>
          <w:lang w:val="en-US"/>
        </w:rPr>
        <w:t>interests of target groups that use information presented in the Citizens Budget.</w:t>
      </w:r>
      <w:r w:rsidRPr="000410A7">
        <w:rPr>
          <w:sz w:val="24"/>
          <w:szCs w:val="24"/>
          <w:lang w:val="en-US"/>
        </w:rPr>
        <w:t xml:space="preserve"> </w:t>
      </w:r>
      <w:r w:rsidR="00A55E46" w:rsidRPr="000410A7">
        <w:rPr>
          <w:sz w:val="24"/>
          <w:szCs w:val="24"/>
          <w:lang w:val="en-US"/>
        </w:rPr>
        <w:t>A</w:t>
      </w:r>
      <w:r w:rsidR="002B1BF4" w:rsidRPr="000410A7">
        <w:rPr>
          <w:sz w:val="24"/>
          <w:szCs w:val="24"/>
          <w:lang w:val="en-US"/>
        </w:rPr>
        <w:t xml:space="preserve"> target group and its composition may be </w:t>
      </w:r>
      <w:r w:rsidR="00A55E46" w:rsidRPr="000410A7">
        <w:rPr>
          <w:sz w:val="24"/>
          <w:szCs w:val="24"/>
          <w:lang w:val="en-US"/>
        </w:rPr>
        <w:t xml:space="preserve">dependent on the criteria </w:t>
      </w:r>
      <w:r w:rsidR="00E91274" w:rsidRPr="000410A7">
        <w:rPr>
          <w:sz w:val="24"/>
          <w:szCs w:val="24"/>
          <w:lang w:val="en-US"/>
        </w:rPr>
        <w:t>based on which</w:t>
      </w:r>
      <w:r w:rsidR="00A55E46" w:rsidRPr="000410A7">
        <w:rPr>
          <w:sz w:val="24"/>
          <w:szCs w:val="24"/>
          <w:lang w:val="en-US"/>
        </w:rPr>
        <w:t xml:space="preserve"> citizens and/or entities that receive support (or other types of payments) from the budget</w:t>
      </w:r>
      <w:r w:rsidR="00E91274" w:rsidRPr="000410A7">
        <w:rPr>
          <w:sz w:val="24"/>
          <w:szCs w:val="24"/>
          <w:lang w:val="en-US"/>
        </w:rPr>
        <w:t xml:space="preserve"> are assigned to different target groups</w:t>
      </w:r>
      <w:r w:rsidRPr="000410A7">
        <w:rPr>
          <w:sz w:val="24"/>
          <w:szCs w:val="24"/>
          <w:lang w:val="en-US"/>
        </w:rPr>
        <w:t xml:space="preserve">. </w:t>
      </w:r>
      <w:r w:rsidR="00E91274" w:rsidRPr="000410A7">
        <w:rPr>
          <w:sz w:val="24"/>
          <w:szCs w:val="24"/>
          <w:lang w:val="en-US"/>
        </w:rPr>
        <w:t xml:space="preserve">These criteria may include qualitative characteristics and number of target group members, social significance of </w:t>
      </w:r>
      <w:r w:rsidR="00685C34">
        <w:rPr>
          <w:sz w:val="24"/>
          <w:szCs w:val="24"/>
          <w:lang w:val="en-US"/>
        </w:rPr>
        <w:t>a</w:t>
      </w:r>
      <w:r w:rsidR="00E91274" w:rsidRPr="000410A7">
        <w:rPr>
          <w:sz w:val="24"/>
          <w:szCs w:val="24"/>
          <w:lang w:val="en-US"/>
        </w:rPr>
        <w:t xml:space="preserve"> target group, and amount of budget funds allocated in support of </w:t>
      </w:r>
      <w:r w:rsidR="00685C34">
        <w:rPr>
          <w:sz w:val="24"/>
          <w:szCs w:val="24"/>
          <w:lang w:val="en-US"/>
        </w:rPr>
        <w:t>a target</w:t>
      </w:r>
      <w:r w:rsidR="00E91274" w:rsidRPr="000410A7">
        <w:rPr>
          <w:sz w:val="24"/>
          <w:szCs w:val="24"/>
          <w:lang w:val="en-US"/>
        </w:rPr>
        <w:t xml:space="preserve"> group</w:t>
      </w:r>
      <w:r w:rsidRPr="000410A7">
        <w:rPr>
          <w:sz w:val="24"/>
          <w:szCs w:val="24"/>
          <w:lang w:val="en-US"/>
        </w:rPr>
        <w:t xml:space="preserve">. </w:t>
      </w:r>
      <w:r w:rsidR="00E91274" w:rsidRPr="000410A7">
        <w:rPr>
          <w:sz w:val="24"/>
          <w:szCs w:val="24"/>
          <w:lang w:val="en-US"/>
        </w:rPr>
        <w:t>A target group may consist of citizens and/or entities targeted by a regional public program/municipal program</w:t>
      </w:r>
      <w:r w:rsidRPr="000410A7">
        <w:rPr>
          <w:sz w:val="24"/>
          <w:szCs w:val="24"/>
          <w:lang w:val="en-US"/>
        </w:rPr>
        <w:t>.</w:t>
      </w:r>
    </w:p>
    <w:p w14:paraId="722B44D0" w14:textId="77777777" w:rsidR="008C03B6" w:rsidRPr="000410A7" w:rsidRDefault="008C03B6">
      <w:pPr>
        <w:pStyle w:val="ConsPlusNormal"/>
        <w:ind w:firstLine="540"/>
        <w:jc w:val="both"/>
        <w:rPr>
          <w:sz w:val="24"/>
          <w:szCs w:val="24"/>
          <w:lang w:val="en-US"/>
        </w:rPr>
      </w:pPr>
      <w:r w:rsidRPr="000410A7">
        <w:rPr>
          <w:sz w:val="24"/>
          <w:szCs w:val="24"/>
          <w:lang w:val="en-US"/>
        </w:rPr>
        <w:t xml:space="preserve">9.1. </w:t>
      </w:r>
      <w:r w:rsidR="002F0020" w:rsidRPr="000410A7">
        <w:rPr>
          <w:sz w:val="24"/>
          <w:szCs w:val="24"/>
          <w:lang w:val="en-US"/>
        </w:rPr>
        <w:t>Description of a target group shall include summary information characterizing the group as well as definitions based on regulatory legal acts</w:t>
      </w:r>
      <w:r w:rsidR="00685C34">
        <w:rPr>
          <w:sz w:val="24"/>
          <w:szCs w:val="24"/>
          <w:lang w:val="en-US"/>
        </w:rPr>
        <w:t xml:space="preserve">, </w:t>
      </w:r>
      <w:r w:rsidR="002F0020" w:rsidRPr="000410A7">
        <w:rPr>
          <w:sz w:val="24"/>
          <w:szCs w:val="24"/>
          <w:lang w:val="en-US"/>
        </w:rPr>
        <w:t xml:space="preserve">together with the details of the acts and/or references thereto and comments on them in a format </w:t>
      </w:r>
      <w:r w:rsidR="0089415A" w:rsidRPr="000410A7">
        <w:rPr>
          <w:sz w:val="24"/>
          <w:szCs w:val="24"/>
          <w:lang w:val="en-US"/>
        </w:rPr>
        <w:t>accessible and understandable to citizens (interested users).</w:t>
      </w:r>
      <w:r w:rsidRPr="000410A7">
        <w:rPr>
          <w:sz w:val="24"/>
          <w:szCs w:val="24"/>
          <w:lang w:val="en-US"/>
        </w:rPr>
        <w:t xml:space="preserve"> </w:t>
      </w:r>
      <w:r w:rsidR="0089415A" w:rsidRPr="000410A7">
        <w:rPr>
          <w:sz w:val="24"/>
          <w:szCs w:val="24"/>
          <w:lang w:val="en-US"/>
        </w:rPr>
        <w:t>Information on a target group may be presented as a background note, a table or infographics</w:t>
      </w:r>
      <w:r w:rsidRPr="000410A7">
        <w:rPr>
          <w:sz w:val="24"/>
          <w:szCs w:val="24"/>
          <w:lang w:val="en-US"/>
        </w:rPr>
        <w:t>.</w:t>
      </w:r>
    </w:p>
    <w:p w14:paraId="00FBD7E7" w14:textId="77777777" w:rsidR="008C03B6" w:rsidRPr="000410A7" w:rsidRDefault="008C03B6">
      <w:pPr>
        <w:pStyle w:val="ConsPlusNormal"/>
        <w:ind w:firstLine="540"/>
        <w:jc w:val="both"/>
        <w:rPr>
          <w:sz w:val="24"/>
          <w:szCs w:val="24"/>
          <w:lang w:val="en-US"/>
        </w:rPr>
      </w:pPr>
      <w:r w:rsidRPr="000410A7">
        <w:rPr>
          <w:sz w:val="24"/>
          <w:szCs w:val="24"/>
          <w:lang w:val="en-US"/>
        </w:rPr>
        <w:t xml:space="preserve">9.2. </w:t>
      </w:r>
      <w:r w:rsidR="0089415A" w:rsidRPr="000410A7">
        <w:rPr>
          <w:sz w:val="24"/>
          <w:szCs w:val="24"/>
          <w:lang w:val="en-US"/>
        </w:rPr>
        <w:t xml:space="preserve">Target groups may be represented by large social groups consisting of those who receive budget support due to their social status </w:t>
      </w:r>
      <w:r w:rsidRPr="000410A7">
        <w:rPr>
          <w:sz w:val="24"/>
          <w:szCs w:val="24"/>
          <w:lang w:val="en-US"/>
        </w:rPr>
        <w:t>(</w:t>
      </w:r>
      <w:r w:rsidR="0089415A" w:rsidRPr="000410A7">
        <w:rPr>
          <w:sz w:val="24"/>
          <w:szCs w:val="24"/>
          <w:lang w:val="en-US"/>
        </w:rPr>
        <w:t xml:space="preserve">e.g., families with children, students, orphans, people with disabilities, </w:t>
      </w:r>
      <w:r w:rsidR="0029722C" w:rsidRPr="000410A7">
        <w:rPr>
          <w:sz w:val="24"/>
          <w:szCs w:val="24"/>
          <w:lang w:val="en-US"/>
        </w:rPr>
        <w:t>those affected by emergencies, low income households, people in need of social assistance, and others)</w:t>
      </w:r>
      <w:r w:rsidRPr="000410A7">
        <w:rPr>
          <w:sz w:val="24"/>
          <w:szCs w:val="24"/>
          <w:lang w:val="en-US"/>
        </w:rPr>
        <w:t xml:space="preserve">; </w:t>
      </w:r>
      <w:r w:rsidR="0029722C" w:rsidRPr="000410A7">
        <w:rPr>
          <w:sz w:val="24"/>
          <w:szCs w:val="24"/>
          <w:lang w:val="en-US"/>
        </w:rPr>
        <w:t xml:space="preserve">employees of public/municipal institutions </w:t>
      </w:r>
      <w:r w:rsidRPr="000410A7">
        <w:rPr>
          <w:sz w:val="24"/>
          <w:szCs w:val="24"/>
          <w:lang w:val="en-US"/>
        </w:rPr>
        <w:t>(</w:t>
      </w:r>
      <w:r w:rsidR="0029722C" w:rsidRPr="000410A7">
        <w:rPr>
          <w:sz w:val="24"/>
          <w:szCs w:val="24"/>
          <w:lang w:val="en-US"/>
        </w:rPr>
        <w:t>e.g., teachers, doctors, social workers)</w:t>
      </w:r>
      <w:r w:rsidRPr="000410A7">
        <w:rPr>
          <w:sz w:val="24"/>
          <w:szCs w:val="24"/>
          <w:lang w:val="en-US"/>
        </w:rPr>
        <w:t xml:space="preserve">; </w:t>
      </w:r>
      <w:r w:rsidR="0029722C" w:rsidRPr="000410A7">
        <w:rPr>
          <w:sz w:val="24"/>
          <w:szCs w:val="24"/>
          <w:lang w:val="en-US"/>
        </w:rPr>
        <w:t xml:space="preserve">institutions and enterprises that receive budget support or public/municipal contracts financed from the budget </w:t>
      </w:r>
      <w:r w:rsidRPr="000410A7">
        <w:rPr>
          <w:sz w:val="24"/>
          <w:szCs w:val="24"/>
          <w:lang w:val="en-US"/>
        </w:rPr>
        <w:t>(</w:t>
      </w:r>
      <w:r w:rsidR="0029722C" w:rsidRPr="000410A7">
        <w:rPr>
          <w:sz w:val="24"/>
          <w:szCs w:val="24"/>
          <w:lang w:val="en-US"/>
        </w:rPr>
        <w:t>e.g., small and medium-sized businesses</w:t>
      </w:r>
      <w:r w:rsidRPr="000410A7">
        <w:rPr>
          <w:sz w:val="24"/>
          <w:szCs w:val="24"/>
          <w:lang w:val="en-US"/>
        </w:rPr>
        <w:t xml:space="preserve">, </w:t>
      </w:r>
      <w:r w:rsidR="0029722C" w:rsidRPr="000410A7">
        <w:rPr>
          <w:sz w:val="24"/>
          <w:szCs w:val="24"/>
          <w:lang w:val="en-US"/>
        </w:rPr>
        <w:t xml:space="preserve">sole proprietors, nonprofit organizations, </w:t>
      </w:r>
      <w:r w:rsidR="00F232BA" w:rsidRPr="000410A7">
        <w:rPr>
          <w:sz w:val="24"/>
          <w:szCs w:val="24"/>
          <w:lang w:val="en-US"/>
        </w:rPr>
        <w:t>entities fully or partially owned by the government/municipality, etc.)</w:t>
      </w:r>
      <w:r w:rsidRPr="000410A7">
        <w:rPr>
          <w:sz w:val="24"/>
          <w:szCs w:val="24"/>
          <w:lang w:val="en-US"/>
        </w:rPr>
        <w:t>.</w:t>
      </w:r>
    </w:p>
    <w:p w14:paraId="5896619A" w14:textId="77777777" w:rsidR="008C03B6" w:rsidRPr="000410A7" w:rsidRDefault="008C03B6">
      <w:pPr>
        <w:pStyle w:val="ConsPlusNormal"/>
        <w:ind w:firstLine="540"/>
        <w:jc w:val="both"/>
        <w:rPr>
          <w:sz w:val="24"/>
          <w:szCs w:val="24"/>
          <w:lang w:val="en-US"/>
        </w:rPr>
      </w:pPr>
      <w:r w:rsidRPr="000410A7">
        <w:rPr>
          <w:sz w:val="24"/>
          <w:szCs w:val="24"/>
          <w:lang w:val="en-US"/>
        </w:rPr>
        <w:t xml:space="preserve">9.3. </w:t>
      </w:r>
      <w:r w:rsidR="00C8174A" w:rsidRPr="000410A7">
        <w:rPr>
          <w:sz w:val="24"/>
          <w:szCs w:val="24"/>
          <w:lang w:val="en-US"/>
        </w:rPr>
        <w:t>Information for a target group may be presented along the following lines</w:t>
      </w:r>
      <w:r w:rsidRPr="000410A7">
        <w:rPr>
          <w:sz w:val="24"/>
          <w:szCs w:val="24"/>
          <w:lang w:val="en-US"/>
        </w:rPr>
        <w:t xml:space="preserve">: </w:t>
      </w:r>
      <w:r w:rsidR="00C8174A" w:rsidRPr="000410A7">
        <w:rPr>
          <w:sz w:val="24"/>
          <w:szCs w:val="24"/>
          <w:lang w:val="en-US"/>
        </w:rPr>
        <w:t>quantitative data (target group size and share in total population of the Government Unit, and support from the Government Unit’s budget (benefits, cash payments, compensations</w:t>
      </w:r>
      <w:r w:rsidRPr="000410A7">
        <w:rPr>
          <w:sz w:val="24"/>
          <w:szCs w:val="24"/>
          <w:lang w:val="en-US"/>
        </w:rPr>
        <w:t xml:space="preserve">, </w:t>
      </w:r>
      <w:r w:rsidR="00C8174A" w:rsidRPr="000410A7">
        <w:rPr>
          <w:sz w:val="24"/>
          <w:szCs w:val="24"/>
          <w:lang w:val="en-US"/>
        </w:rPr>
        <w:t>social assistance))</w:t>
      </w:r>
      <w:r w:rsidRPr="000410A7">
        <w:rPr>
          <w:sz w:val="24"/>
          <w:szCs w:val="24"/>
          <w:lang w:val="en-US"/>
        </w:rPr>
        <w:t xml:space="preserve">; </w:t>
      </w:r>
      <w:r w:rsidR="00C8174A" w:rsidRPr="000410A7">
        <w:rPr>
          <w:sz w:val="24"/>
          <w:szCs w:val="24"/>
          <w:lang w:val="en-US"/>
        </w:rPr>
        <w:t>public and municipal services provided to the target group at the expense of the Government Unit’s budget</w:t>
      </w:r>
      <w:r w:rsidRPr="000410A7">
        <w:rPr>
          <w:sz w:val="24"/>
          <w:szCs w:val="24"/>
          <w:lang w:val="en-US"/>
        </w:rPr>
        <w:t xml:space="preserve">; </w:t>
      </w:r>
      <w:r w:rsidR="00C8174A" w:rsidRPr="000410A7">
        <w:rPr>
          <w:sz w:val="24"/>
          <w:szCs w:val="24"/>
          <w:lang w:val="en-US"/>
        </w:rPr>
        <w:t xml:space="preserve">and activities under regional public programs/municipal programs directly </w:t>
      </w:r>
      <w:r w:rsidR="00F45466">
        <w:rPr>
          <w:sz w:val="24"/>
          <w:szCs w:val="24"/>
          <w:lang w:val="en-US"/>
        </w:rPr>
        <w:t xml:space="preserve">addressed to </w:t>
      </w:r>
      <w:r w:rsidR="00C8174A" w:rsidRPr="000410A7">
        <w:rPr>
          <w:sz w:val="24"/>
          <w:szCs w:val="24"/>
          <w:lang w:val="en-US"/>
        </w:rPr>
        <w:t>the group</w:t>
      </w:r>
      <w:r w:rsidRPr="000410A7">
        <w:rPr>
          <w:sz w:val="24"/>
          <w:szCs w:val="24"/>
          <w:lang w:val="en-US"/>
        </w:rPr>
        <w:t>.</w:t>
      </w:r>
    </w:p>
    <w:p w14:paraId="1C2B42FD" w14:textId="77777777" w:rsidR="00A45597" w:rsidRPr="000410A7" w:rsidRDefault="00A45597" w:rsidP="00A45597">
      <w:pPr>
        <w:pStyle w:val="ConsPlusNormal"/>
        <w:jc w:val="both"/>
        <w:rPr>
          <w:sz w:val="24"/>
          <w:szCs w:val="24"/>
          <w:lang w:val="en-US"/>
        </w:rPr>
      </w:pPr>
    </w:p>
    <w:p w14:paraId="42B5B462" w14:textId="77777777" w:rsidR="008C03B6" w:rsidRPr="000410A7" w:rsidRDefault="008C03B6" w:rsidP="00C8174A">
      <w:pPr>
        <w:pStyle w:val="ConsPlusNormal"/>
        <w:ind w:firstLine="540"/>
        <w:jc w:val="both"/>
        <w:rPr>
          <w:sz w:val="24"/>
          <w:szCs w:val="24"/>
          <w:lang w:val="en-US"/>
        </w:rPr>
      </w:pPr>
      <w:r w:rsidRPr="000410A7">
        <w:rPr>
          <w:sz w:val="24"/>
          <w:szCs w:val="24"/>
          <w:lang w:val="en-US"/>
        </w:rPr>
        <w:t xml:space="preserve">10. </w:t>
      </w:r>
      <w:r w:rsidR="00C8174A" w:rsidRPr="000410A7">
        <w:rPr>
          <w:sz w:val="24"/>
          <w:szCs w:val="24"/>
          <w:lang w:val="en-US"/>
        </w:rPr>
        <w:t>Information on the Government Unit’s budget expenditure shall be presented by regional public program/municipal program</w:t>
      </w:r>
      <w:r w:rsidR="00DF0BE8" w:rsidRPr="000410A7">
        <w:rPr>
          <w:sz w:val="24"/>
          <w:szCs w:val="24"/>
          <w:lang w:val="en-US"/>
        </w:rPr>
        <w:t>,</w:t>
      </w:r>
      <w:r w:rsidR="00C8174A" w:rsidRPr="000410A7">
        <w:rPr>
          <w:sz w:val="24"/>
          <w:szCs w:val="24"/>
          <w:lang w:val="en-US"/>
        </w:rPr>
        <w:t xml:space="preserve"> specifying non-program expenditures</w:t>
      </w:r>
      <w:r w:rsidR="00DF0BE8" w:rsidRPr="000410A7">
        <w:rPr>
          <w:sz w:val="24"/>
          <w:szCs w:val="24"/>
          <w:lang w:val="en-US"/>
        </w:rPr>
        <w:t xml:space="preserve"> and focusing on socially significant projects implemented in the Government Unit, including those implemented on a PPP basis and participatory budgeting projects</w:t>
      </w:r>
      <w:r w:rsidRPr="000410A7">
        <w:rPr>
          <w:sz w:val="24"/>
          <w:szCs w:val="24"/>
          <w:lang w:val="en-US"/>
        </w:rPr>
        <w:t>.</w:t>
      </w:r>
    </w:p>
    <w:p w14:paraId="4FD5F096" w14:textId="77777777" w:rsidR="00A45597" w:rsidRPr="000410A7" w:rsidRDefault="00A45597" w:rsidP="00A45597">
      <w:pPr>
        <w:pStyle w:val="ConsPlusNormal"/>
        <w:jc w:val="both"/>
        <w:rPr>
          <w:sz w:val="24"/>
          <w:szCs w:val="24"/>
          <w:lang w:val="en-US"/>
        </w:rPr>
      </w:pPr>
    </w:p>
    <w:p w14:paraId="5D7B944A" w14:textId="77777777" w:rsidR="008C03B6" w:rsidRPr="000410A7" w:rsidRDefault="008C03B6" w:rsidP="00A45597">
      <w:pPr>
        <w:pStyle w:val="ConsPlusNormal"/>
        <w:jc w:val="both"/>
        <w:rPr>
          <w:sz w:val="24"/>
          <w:szCs w:val="24"/>
          <w:lang w:val="en-US"/>
        </w:rPr>
      </w:pPr>
      <w:r w:rsidRPr="000410A7">
        <w:rPr>
          <w:sz w:val="24"/>
          <w:szCs w:val="24"/>
          <w:lang w:val="en-US"/>
        </w:rPr>
        <w:t xml:space="preserve">11. </w:t>
      </w:r>
      <w:r w:rsidR="00DF0BE8" w:rsidRPr="000410A7">
        <w:rPr>
          <w:sz w:val="24"/>
          <w:szCs w:val="24"/>
          <w:lang w:val="en-US"/>
        </w:rPr>
        <w:t xml:space="preserve">Information of budget expenditure by regional public program/municipal program </w:t>
      </w:r>
      <w:r w:rsidRPr="000410A7">
        <w:rPr>
          <w:sz w:val="24"/>
          <w:szCs w:val="24"/>
          <w:lang w:val="en-US"/>
        </w:rPr>
        <w:t xml:space="preserve">&lt;*&gt; </w:t>
      </w:r>
      <w:r w:rsidR="00DF0BE8" w:rsidRPr="000410A7">
        <w:rPr>
          <w:sz w:val="24"/>
          <w:szCs w:val="24"/>
          <w:lang w:val="en-US"/>
        </w:rPr>
        <w:t xml:space="preserve">shall be supplemented by data on the achieved and planned program targets </w:t>
      </w:r>
      <w:r w:rsidRPr="000410A7">
        <w:rPr>
          <w:sz w:val="24"/>
          <w:szCs w:val="24"/>
          <w:lang w:val="en-US"/>
        </w:rPr>
        <w:t>(</w:t>
      </w:r>
      <w:r w:rsidR="00DF0BE8" w:rsidRPr="000410A7">
        <w:rPr>
          <w:sz w:val="24"/>
          <w:szCs w:val="24"/>
          <w:lang w:val="en-US"/>
        </w:rPr>
        <w:t>as compared to the amount of budget funds allocated to achieve such targets</w:t>
      </w:r>
      <w:r w:rsidRPr="000410A7">
        <w:rPr>
          <w:sz w:val="24"/>
          <w:szCs w:val="24"/>
          <w:lang w:val="en-US"/>
        </w:rPr>
        <w:t xml:space="preserve">). </w:t>
      </w:r>
      <w:r w:rsidR="00DF0BE8" w:rsidRPr="000410A7">
        <w:rPr>
          <w:sz w:val="24"/>
          <w:szCs w:val="24"/>
          <w:lang w:val="en-US"/>
        </w:rPr>
        <w:t>Data on expenditure and targets shall be given as a time series (actual values in the reporting year, current year targets, and forecast for next year and planning period)</w:t>
      </w:r>
      <w:r w:rsidRPr="000410A7">
        <w:rPr>
          <w:sz w:val="24"/>
          <w:szCs w:val="24"/>
          <w:lang w:val="en-US"/>
        </w:rPr>
        <w:t>.</w:t>
      </w:r>
    </w:p>
    <w:p w14:paraId="68F4C701" w14:textId="77777777" w:rsidR="008C03B6" w:rsidRPr="000410A7" w:rsidRDefault="008C03B6">
      <w:pPr>
        <w:pStyle w:val="ConsPlusNormal"/>
        <w:ind w:firstLine="540"/>
        <w:jc w:val="both"/>
        <w:rPr>
          <w:sz w:val="24"/>
          <w:szCs w:val="24"/>
          <w:lang w:val="en-US"/>
        </w:rPr>
      </w:pPr>
      <w:r w:rsidRPr="000410A7">
        <w:rPr>
          <w:sz w:val="24"/>
          <w:szCs w:val="24"/>
          <w:lang w:val="en-US"/>
        </w:rPr>
        <w:lastRenderedPageBreak/>
        <w:t>--------------------------------</w:t>
      </w:r>
    </w:p>
    <w:p w14:paraId="11834F54" w14:textId="77777777" w:rsidR="008C03B6" w:rsidRPr="000410A7" w:rsidRDefault="008C03B6">
      <w:pPr>
        <w:pStyle w:val="ConsPlusNormal"/>
        <w:ind w:firstLine="540"/>
        <w:jc w:val="both"/>
        <w:rPr>
          <w:sz w:val="24"/>
          <w:szCs w:val="24"/>
          <w:lang w:val="en-US"/>
        </w:rPr>
      </w:pPr>
      <w:r w:rsidRPr="000410A7">
        <w:rPr>
          <w:sz w:val="24"/>
          <w:szCs w:val="24"/>
          <w:lang w:val="en-US"/>
        </w:rPr>
        <w:t xml:space="preserve">&lt;*&gt; </w:t>
      </w:r>
      <w:r w:rsidR="00DF0BE8" w:rsidRPr="000410A7">
        <w:rPr>
          <w:sz w:val="24"/>
          <w:szCs w:val="24"/>
          <w:lang w:val="en-US"/>
        </w:rPr>
        <w:t xml:space="preserve">If the Government Unit decides to </w:t>
      </w:r>
      <w:r w:rsidR="003E2845" w:rsidRPr="000410A7">
        <w:rPr>
          <w:sz w:val="24"/>
          <w:szCs w:val="24"/>
          <w:lang w:val="en-US"/>
        </w:rPr>
        <w:t>prepare</w:t>
      </w:r>
      <w:r w:rsidR="00DF0BE8" w:rsidRPr="000410A7">
        <w:rPr>
          <w:sz w:val="24"/>
          <w:szCs w:val="24"/>
          <w:lang w:val="en-US"/>
        </w:rPr>
        <w:t xml:space="preserve"> </w:t>
      </w:r>
      <w:r w:rsidR="003E2845" w:rsidRPr="000410A7">
        <w:rPr>
          <w:sz w:val="24"/>
          <w:szCs w:val="24"/>
          <w:lang w:val="en-US"/>
        </w:rPr>
        <w:t>its budget in a program format</w:t>
      </w:r>
      <w:r w:rsidRPr="000410A7">
        <w:rPr>
          <w:sz w:val="24"/>
          <w:szCs w:val="24"/>
          <w:lang w:val="en-US"/>
        </w:rPr>
        <w:t>.</w:t>
      </w:r>
    </w:p>
    <w:p w14:paraId="7586F472" w14:textId="77777777" w:rsidR="00A45597" w:rsidRPr="000410A7" w:rsidRDefault="00A45597" w:rsidP="00A45597">
      <w:pPr>
        <w:pStyle w:val="ConsPlusNormal"/>
        <w:jc w:val="both"/>
        <w:rPr>
          <w:sz w:val="24"/>
          <w:szCs w:val="24"/>
          <w:lang w:val="en-US"/>
        </w:rPr>
      </w:pPr>
    </w:p>
    <w:p w14:paraId="555CBCB0" w14:textId="77777777" w:rsidR="008C03B6" w:rsidRPr="000410A7" w:rsidRDefault="008C03B6" w:rsidP="00A45597">
      <w:pPr>
        <w:pStyle w:val="ConsPlusNormal"/>
        <w:jc w:val="both"/>
        <w:rPr>
          <w:sz w:val="24"/>
          <w:szCs w:val="24"/>
          <w:lang w:val="en-US"/>
        </w:rPr>
      </w:pPr>
      <w:r w:rsidRPr="000410A7">
        <w:rPr>
          <w:sz w:val="24"/>
          <w:szCs w:val="24"/>
          <w:lang w:val="en-US"/>
        </w:rPr>
        <w:t xml:space="preserve">12. </w:t>
      </w:r>
      <w:r w:rsidR="005C4A68" w:rsidRPr="000410A7">
        <w:rPr>
          <w:sz w:val="24"/>
          <w:szCs w:val="24"/>
          <w:lang w:val="en-US"/>
        </w:rPr>
        <w:t>Information on budget expenditure may be additionally presented by section and subsection of budget expenditure classification and type of expenditure</w:t>
      </w:r>
      <w:r w:rsidRPr="000410A7">
        <w:rPr>
          <w:sz w:val="24"/>
          <w:szCs w:val="24"/>
          <w:lang w:val="en-US"/>
        </w:rPr>
        <w:t>.</w:t>
      </w:r>
    </w:p>
    <w:p w14:paraId="61BF8EC4" w14:textId="77777777" w:rsidR="00A45597" w:rsidRPr="000410A7" w:rsidRDefault="00A45597" w:rsidP="00A45597">
      <w:pPr>
        <w:pStyle w:val="ConsPlusNormal"/>
        <w:jc w:val="both"/>
        <w:rPr>
          <w:sz w:val="24"/>
          <w:szCs w:val="24"/>
          <w:lang w:val="en-US"/>
        </w:rPr>
      </w:pPr>
    </w:p>
    <w:p w14:paraId="0CD4E573" w14:textId="77777777" w:rsidR="008C03B6" w:rsidRPr="000410A7" w:rsidRDefault="008C03B6" w:rsidP="00A45597">
      <w:pPr>
        <w:pStyle w:val="ConsPlusNormal"/>
        <w:jc w:val="both"/>
        <w:rPr>
          <w:sz w:val="24"/>
          <w:szCs w:val="24"/>
          <w:lang w:val="en-US"/>
        </w:rPr>
      </w:pPr>
      <w:r w:rsidRPr="000410A7">
        <w:rPr>
          <w:sz w:val="24"/>
          <w:szCs w:val="24"/>
          <w:lang w:val="en-US"/>
        </w:rPr>
        <w:t xml:space="preserve">13. </w:t>
      </w:r>
      <w:r w:rsidR="005C4A68" w:rsidRPr="000410A7">
        <w:rPr>
          <w:sz w:val="24"/>
          <w:szCs w:val="24"/>
          <w:lang w:val="en-US"/>
        </w:rPr>
        <w:t>Information on budget expenditure shall include data on the estimated level of tax and nontax benefits established by the law/decision of the respective Government Unit</w:t>
      </w:r>
      <w:r w:rsidRPr="000410A7">
        <w:rPr>
          <w:sz w:val="24"/>
          <w:szCs w:val="24"/>
          <w:lang w:val="en-US"/>
        </w:rPr>
        <w:t>.</w:t>
      </w:r>
    </w:p>
    <w:p w14:paraId="5E7323FF" w14:textId="77777777" w:rsidR="00A45597" w:rsidRPr="000410A7" w:rsidRDefault="00A45597" w:rsidP="00A45597">
      <w:pPr>
        <w:pStyle w:val="ConsPlusNormal"/>
        <w:jc w:val="both"/>
        <w:rPr>
          <w:sz w:val="24"/>
          <w:szCs w:val="24"/>
          <w:lang w:val="en-US"/>
        </w:rPr>
      </w:pPr>
    </w:p>
    <w:p w14:paraId="0238E8D3" w14:textId="77777777" w:rsidR="008C03B6" w:rsidRPr="000410A7" w:rsidRDefault="008C03B6" w:rsidP="00A45597">
      <w:pPr>
        <w:pStyle w:val="ConsPlusNormal"/>
        <w:jc w:val="both"/>
        <w:rPr>
          <w:sz w:val="24"/>
          <w:szCs w:val="24"/>
          <w:lang w:val="en-US"/>
        </w:rPr>
      </w:pPr>
      <w:r w:rsidRPr="000410A7">
        <w:rPr>
          <w:sz w:val="24"/>
          <w:szCs w:val="24"/>
          <w:lang w:val="en-US"/>
        </w:rPr>
        <w:t xml:space="preserve">14. </w:t>
      </w:r>
      <w:r w:rsidR="005C4A68" w:rsidRPr="000410A7">
        <w:rPr>
          <w:sz w:val="24"/>
          <w:szCs w:val="24"/>
          <w:lang w:val="en-US"/>
        </w:rPr>
        <w:t xml:space="preserve">The Citizens Budget shall include information on socially significant projects, inter alia, on regional/intermunicipal capital </w:t>
      </w:r>
      <w:r w:rsidR="003037F9" w:rsidRPr="000410A7">
        <w:rPr>
          <w:sz w:val="24"/>
          <w:szCs w:val="24"/>
          <w:lang w:val="en-US"/>
        </w:rPr>
        <w:t>facilities</w:t>
      </w:r>
      <w:r w:rsidR="005C4A68" w:rsidRPr="000410A7">
        <w:rPr>
          <w:sz w:val="24"/>
          <w:szCs w:val="24"/>
          <w:lang w:val="en-US"/>
        </w:rPr>
        <w:t xml:space="preserve"> constructed within the framework of such projects or those that are critical for socioeconomic development of the Government Unit</w:t>
      </w:r>
      <w:r w:rsidRPr="000410A7">
        <w:rPr>
          <w:sz w:val="24"/>
          <w:szCs w:val="24"/>
          <w:lang w:val="en-US"/>
        </w:rPr>
        <w:t>.</w:t>
      </w:r>
    </w:p>
    <w:p w14:paraId="5C488B71" w14:textId="77777777" w:rsidR="00A45597" w:rsidRPr="000410A7" w:rsidRDefault="00A45597" w:rsidP="00A45597">
      <w:pPr>
        <w:pStyle w:val="ConsPlusNormal"/>
        <w:jc w:val="both"/>
        <w:rPr>
          <w:sz w:val="24"/>
          <w:szCs w:val="24"/>
          <w:lang w:val="en-US"/>
        </w:rPr>
      </w:pPr>
    </w:p>
    <w:p w14:paraId="661A4F02" w14:textId="77777777" w:rsidR="008C03B6" w:rsidRPr="000410A7" w:rsidRDefault="008C03B6" w:rsidP="00A45597">
      <w:pPr>
        <w:pStyle w:val="ConsPlusNormal"/>
        <w:jc w:val="both"/>
        <w:rPr>
          <w:sz w:val="24"/>
          <w:szCs w:val="24"/>
          <w:lang w:val="en-US"/>
        </w:rPr>
      </w:pPr>
      <w:r w:rsidRPr="000410A7">
        <w:rPr>
          <w:sz w:val="24"/>
          <w:szCs w:val="24"/>
          <w:lang w:val="en-US"/>
        </w:rPr>
        <w:t xml:space="preserve">15. </w:t>
      </w:r>
      <w:r w:rsidR="0075596B">
        <w:rPr>
          <w:sz w:val="24"/>
          <w:szCs w:val="24"/>
          <w:lang w:val="en-US"/>
        </w:rPr>
        <w:t>S</w:t>
      </w:r>
      <w:r w:rsidR="004A201B" w:rsidRPr="000410A7">
        <w:rPr>
          <w:sz w:val="24"/>
          <w:szCs w:val="24"/>
          <w:lang w:val="en-US"/>
        </w:rPr>
        <w:t xml:space="preserve">ocially significant project </w:t>
      </w:r>
      <w:r w:rsidR="0075596B">
        <w:rPr>
          <w:sz w:val="24"/>
          <w:szCs w:val="24"/>
          <w:lang w:val="en-US"/>
        </w:rPr>
        <w:t xml:space="preserve">may be included </w:t>
      </w:r>
      <w:r w:rsidR="004A201B" w:rsidRPr="000410A7">
        <w:rPr>
          <w:sz w:val="24"/>
          <w:szCs w:val="24"/>
          <w:lang w:val="en-US"/>
        </w:rPr>
        <w:t xml:space="preserve">in the </w:t>
      </w:r>
      <w:r w:rsidR="007B124C" w:rsidRPr="000410A7">
        <w:rPr>
          <w:sz w:val="24"/>
          <w:szCs w:val="24"/>
          <w:lang w:val="en-US"/>
        </w:rPr>
        <w:t>Citizens Budget</w:t>
      </w:r>
      <w:r w:rsidRPr="000410A7">
        <w:rPr>
          <w:sz w:val="24"/>
          <w:szCs w:val="24"/>
          <w:lang w:val="en-US"/>
        </w:rPr>
        <w:t xml:space="preserve"> </w:t>
      </w:r>
      <w:r w:rsidR="0075596B">
        <w:rPr>
          <w:sz w:val="24"/>
          <w:szCs w:val="24"/>
          <w:lang w:val="en-US"/>
        </w:rPr>
        <w:t>based on the following possible criteria</w:t>
      </w:r>
      <w:r w:rsidRPr="000410A7">
        <w:rPr>
          <w:sz w:val="24"/>
          <w:szCs w:val="24"/>
          <w:lang w:val="en-US"/>
        </w:rPr>
        <w:t>:</w:t>
      </w:r>
    </w:p>
    <w:p w14:paraId="1A55F238" w14:textId="77777777" w:rsidR="008C03B6" w:rsidRPr="000410A7" w:rsidRDefault="004A201B">
      <w:pPr>
        <w:pStyle w:val="ConsPlusNormal"/>
        <w:ind w:firstLine="540"/>
        <w:jc w:val="both"/>
        <w:rPr>
          <w:sz w:val="24"/>
          <w:szCs w:val="24"/>
          <w:lang w:val="en-US"/>
        </w:rPr>
      </w:pPr>
      <w:r w:rsidRPr="000410A7">
        <w:rPr>
          <w:sz w:val="24"/>
          <w:szCs w:val="24"/>
          <w:lang w:val="en-US"/>
        </w:rPr>
        <w:t>A large amount of budget funds allocated for the project</w:t>
      </w:r>
      <w:r w:rsidR="008C03B6" w:rsidRPr="000410A7">
        <w:rPr>
          <w:sz w:val="24"/>
          <w:szCs w:val="24"/>
          <w:lang w:val="en-US"/>
        </w:rPr>
        <w:t>;</w:t>
      </w:r>
    </w:p>
    <w:p w14:paraId="6E3A16CC" w14:textId="77777777" w:rsidR="008C03B6" w:rsidRPr="000410A7" w:rsidRDefault="004A201B">
      <w:pPr>
        <w:pStyle w:val="ConsPlusNormal"/>
        <w:ind w:firstLine="540"/>
        <w:jc w:val="both"/>
        <w:rPr>
          <w:sz w:val="24"/>
          <w:szCs w:val="24"/>
          <w:lang w:val="en-US"/>
        </w:rPr>
      </w:pPr>
      <w:r w:rsidRPr="000410A7">
        <w:rPr>
          <w:sz w:val="24"/>
          <w:szCs w:val="24"/>
          <w:lang w:val="en-US"/>
        </w:rPr>
        <w:t>A region wide/intermunicipal nature of the project</w:t>
      </w:r>
      <w:r w:rsidR="008C03B6" w:rsidRPr="000410A7">
        <w:rPr>
          <w:sz w:val="24"/>
          <w:szCs w:val="24"/>
          <w:lang w:val="en-US"/>
        </w:rPr>
        <w:t>;</w:t>
      </w:r>
      <w:r w:rsidRPr="000410A7">
        <w:rPr>
          <w:sz w:val="24"/>
          <w:szCs w:val="24"/>
          <w:lang w:val="en-US"/>
        </w:rPr>
        <w:t xml:space="preserve"> and</w:t>
      </w:r>
    </w:p>
    <w:p w14:paraId="458982C0" w14:textId="77777777" w:rsidR="008C03B6" w:rsidRPr="000410A7" w:rsidRDefault="004A201B">
      <w:pPr>
        <w:pStyle w:val="ConsPlusNormal"/>
        <w:ind w:firstLine="540"/>
        <w:jc w:val="both"/>
        <w:rPr>
          <w:sz w:val="24"/>
          <w:szCs w:val="24"/>
          <w:lang w:val="en-US"/>
        </w:rPr>
      </w:pPr>
      <w:r w:rsidRPr="000410A7">
        <w:rPr>
          <w:sz w:val="24"/>
          <w:szCs w:val="24"/>
          <w:lang w:val="en-US"/>
        </w:rPr>
        <w:t xml:space="preserve">A broad coverage of the target audience </w:t>
      </w:r>
      <w:r w:rsidR="008C03B6" w:rsidRPr="000410A7">
        <w:rPr>
          <w:sz w:val="24"/>
          <w:szCs w:val="24"/>
          <w:lang w:val="en-US"/>
        </w:rPr>
        <w:t>(</w:t>
      </w:r>
      <w:r w:rsidRPr="000410A7">
        <w:rPr>
          <w:sz w:val="24"/>
          <w:szCs w:val="24"/>
          <w:lang w:val="en-US"/>
        </w:rPr>
        <w:t>several target groups to which the socially significant project is addressed</w:t>
      </w:r>
      <w:r w:rsidR="008C03B6" w:rsidRPr="000410A7">
        <w:rPr>
          <w:sz w:val="24"/>
          <w:szCs w:val="24"/>
          <w:lang w:val="en-US"/>
        </w:rPr>
        <w:t>).</w:t>
      </w:r>
    </w:p>
    <w:p w14:paraId="4769D64B" w14:textId="77777777" w:rsidR="00A45597" w:rsidRPr="000410A7" w:rsidRDefault="00A45597" w:rsidP="00A45597">
      <w:pPr>
        <w:pStyle w:val="ConsPlusNormal"/>
        <w:jc w:val="both"/>
        <w:rPr>
          <w:sz w:val="24"/>
          <w:szCs w:val="24"/>
          <w:lang w:val="en-US"/>
        </w:rPr>
      </w:pPr>
    </w:p>
    <w:p w14:paraId="424ECD38" w14:textId="77777777" w:rsidR="008C03B6" w:rsidRPr="000410A7" w:rsidRDefault="008C03B6" w:rsidP="00A45597">
      <w:pPr>
        <w:pStyle w:val="ConsPlusNormal"/>
        <w:jc w:val="both"/>
        <w:rPr>
          <w:sz w:val="24"/>
          <w:szCs w:val="24"/>
          <w:lang w:val="en-US"/>
        </w:rPr>
      </w:pPr>
      <w:r w:rsidRPr="000410A7">
        <w:rPr>
          <w:sz w:val="24"/>
          <w:szCs w:val="24"/>
          <w:lang w:val="en-US"/>
        </w:rPr>
        <w:t xml:space="preserve">16. </w:t>
      </w:r>
      <w:r w:rsidR="004A201B" w:rsidRPr="000410A7">
        <w:rPr>
          <w:sz w:val="24"/>
          <w:szCs w:val="24"/>
          <w:lang w:val="en-US"/>
        </w:rPr>
        <w:t>The following data shall be included for each socially significant project</w:t>
      </w:r>
      <w:r w:rsidRPr="000410A7">
        <w:rPr>
          <w:sz w:val="24"/>
          <w:szCs w:val="24"/>
          <w:lang w:val="en-US"/>
        </w:rPr>
        <w:t>:</w:t>
      </w:r>
    </w:p>
    <w:p w14:paraId="6423AC3E" w14:textId="77777777" w:rsidR="008C03B6" w:rsidRPr="000410A7" w:rsidRDefault="004A201B">
      <w:pPr>
        <w:pStyle w:val="ConsPlusNormal"/>
        <w:ind w:firstLine="540"/>
        <w:jc w:val="both"/>
        <w:rPr>
          <w:sz w:val="24"/>
          <w:szCs w:val="24"/>
          <w:lang w:val="en-US"/>
        </w:rPr>
      </w:pPr>
      <w:r w:rsidRPr="000410A7">
        <w:rPr>
          <w:sz w:val="24"/>
          <w:szCs w:val="24"/>
          <w:lang w:val="en-US"/>
        </w:rPr>
        <w:t>Project summary/background</w:t>
      </w:r>
      <w:r w:rsidR="003037F9" w:rsidRPr="000410A7">
        <w:rPr>
          <w:sz w:val="24"/>
          <w:szCs w:val="24"/>
          <w:lang w:val="en-US"/>
        </w:rPr>
        <w:t xml:space="preserve">: title, place, and timeline </w:t>
      </w:r>
      <w:r w:rsidR="008C03B6" w:rsidRPr="000410A7">
        <w:rPr>
          <w:sz w:val="24"/>
          <w:szCs w:val="24"/>
          <w:lang w:val="en-US"/>
        </w:rPr>
        <w:t>(</w:t>
      </w:r>
      <w:r w:rsidR="003037F9" w:rsidRPr="000410A7">
        <w:rPr>
          <w:sz w:val="24"/>
          <w:szCs w:val="24"/>
          <w:lang w:val="en-US"/>
        </w:rPr>
        <w:t>commissioning deadline for capital facilities</w:t>
      </w:r>
      <w:r w:rsidR="008C03B6" w:rsidRPr="000410A7">
        <w:rPr>
          <w:sz w:val="24"/>
          <w:szCs w:val="24"/>
          <w:lang w:val="en-US"/>
        </w:rPr>
        <w:t>);</w:t>
      </w:r>
    </w:p>
    <w:p w14:paraId="4793AAA1" w14:textId="77777777" w:rsidR="008C03B6" w:rsidRPr="000410A7" w:rsidRDefault="003037F9">
      <w:pPr>
        <w:pStyle w:val="ConsPlusNormal"/>
        <w:ind w:firstLine="540"/>
        <w:jc w:val="both"/>
        <w:rPr>
          <w:sz w:val="24"/>
          <w:szCs w:val="24"/>
          <w:lang w:val="en-US"/>
        </w:rPr>
      </w:pPr>
      <w:r w:rsidRPr="000410A7">
        <w:rPr>
          <w:sz w:val="24"/>
          <w:szCs w:val="24"/>
          <w:lang w:val="en-US"/>
        </w:rPr>
        <w:t xml:space="preserve">Volume of project financing: total financing by year and source of funds </w:t>
      </w:r>
      <w:r w:rsidR="008C03B6" w:rsidRPr="000410A7">
        <w:rPr>
          <w:sz w:val="24"/>
          <w:szCs w:val="24"/>
          <w:lang w:val="en-US"/>
        </w:rPr>
        <w:t>(</w:t>
      </w:r>
      <w:r w:rsidRPr="000410A7">
        <w:rPr>
          <w:sz w:val="24"/>
          <w:szCs w:val="24"/>
          <w:lang w:val="en-US"/>
        </w:rPr>
        <w:t>federal budget, regional budget, local budget, off-budget funds</w:t>
      </w:r>
      <w:r w:rsidR="008C03B6" w:rsidRPr="000410A7">
        <w:rPr>
          <w:sz w:val="24"/>
          <w:szCs w:val="24"/>
          <w:lang w:val="en-US"/>
        </w:rPr>
        <w:t xml:space="preserve">), </w:t>
      </w:r>
      <w:r w:rsidRPr="000410A7">
        <w:rPr>
          <w:sz w:val="24"/>
          <w:szCs w:val="24"/>
          <w:lang w:val="en-US"/>
        </w:rPr>
        <w:t>and earmarked expenditure items</w:t>
      </w:r>
      <w:r w:rsidR="008C03B6" w:rsidRPr="000410A7">
        <w:rPr>
          <w:sz w:val="24"/>
          <w:szCs w:val="24"/>
          <w:lang w:val="en-US"/>
        </w:rPr>
        <w:t>;</w:t>
      </w:r>
    </w:p>
    <w:p w14:paraId="0705AFBE" w14:textId="77777777" w:rsidR="008C03B6" w:rsidRPr="000410A7" w:rsidRDefault="003037F9">
      <w:pPr>
        <w:pStyle w:val="ConsPlusNormal"/>
        <w:ind w:firstLine="540"/>
        <w:jc w:val="both"/>
        <w:rPr>
          <w:sz w:val="24"/>
          <w:szCs w:val="24"/>
          <w:lang w:val="en-US"/>
        </w:rPr>
      </w:pPr>
      <w:r w:rsidRPr="000410A7">
        <w:rPr>
          <w:sz w:val="24"/>
          <w:szCs w:val="24"/>
          <w:lang w:val="en-US"/>
        </w:rPr>
        <w:t xml:space="preserve">Interventions planned to achieve the formulated goals, including </w:t>
      </w:r>
      <w:r w:rsidR="005A757C" w:rsidRPr="000410A7">
        <w:rPr>
          <w:sz w:val="24"/>
          <w:szCs w:val="24"/>
          <w:lang w:val="en-US"/>
        </w:rPr>
        <w:t>those planned under federal public programs, regional public programs and municipal programs that have a direct impact on the target groups</w:t>
      </w:r>
      <w:r w:rsidR="008C03B6" w:rsidRPr="000410A7">
        <w:rPr>
          <w:sz w:val="24"/>
          <w:szCs w:val="24"/>
          <w:lang w:val="en-US"/>
        </w:rPr>
        <w:t>;</w:t>
      </w:r>
    </w:p>
    <w:p w14:paraId="0033C9EB" w14:textId="77777777" w:rsidR="008C03B6" w:rsidRPr="000410A7" w:rsidRDefault="005A757C">
      <w:pPr>
        <w:pStyle w:val="ConsPlusNormal"/>
        <w:ind w:firstLine="540"/>
        <w:jc w:val="both"/>
        <w:rPr>
          <w:sz w:val="24"/>
          <w:szCs w:val="24"/>
          <w:lang w:val="en-US"/>
        </w:rPr>
      </w:pPr>
      <w:r w:rsidRPr="000410A7">
        <w:rPr>
          <w:sz w:val="24"/>
          <w:szCs w:val="24"/>
          <w:lang w:val="en-US"/>
        </w:rPr>
        <w:t>Performance indicators for projects, regional public programs and municipal programs</w:t>
      </w:r>
      <w:r w:rsidR="008C03B6" w:rsidRPr="000410A7">
        <w:rPr>
          <w:sz w:val="24"/>
          <w:szCs w:val="24"/>
          <w:lang w:val="en-US"/>
        </w:rPr>
        <w:t>;</w:t>
      </w:r>
      <w:r w:rsidRPr="000410A7">
        <w:rPr>
          <w:sz w:val="24"/>
          <w:szCs w:val="24"/>
          <w:lang w:val="en-US"/>
        </w:rPr>
        <w:t xml:space="preserve"> and</w:t>
      </w:r>
    </w:p>
    <w:p w14:paraId="5DD5F132" w14:textId="77777777" w:rsidR="008C03B6" w:rsidRPr="000410A7" w:rsidRDefault="005A757C">
      <w:pPr>
        <w:pStyle w:val="ConsPlusNormal"/>
        <w:ind w:firstLine="540"/>
        <w:jc w:val="both"/>
        <w:rPr>
          <w:sz w:val="24"/>
          <w:szCs w:val="24"/>
          <w:lang w:val="en-US"/>
        </w:rPr>
      </w:pPr>
      <w:r w:rsidRPr="000410A7">
        <w:rPr>
          <w:sz w:val="24"/>
          <w:szCs w:val="24"/>
          <w:lang w:val="en-US"/>
        </w:rPr>
        <w:t>Expected results that characterize performance of projects, regional public programs and municipal programs</w:t>
      </w:r>
      <w:r w:rsidR="008C03B6" w:rsidRPr="000410A7">
        <w:rPr>
          <w:sz w:val="24"/>
          <w:szCs w:val="24"/>
          <w:lang w:val="en-US"/>
        </w:rPr>
        <w:t>.</w:t>
      </w:r>
    </w:p>
    <w:p w14:paraId="7392E72D" w14:textId="77777777" w:rsidR="00A45597" w:rsidRPr="000410A7" w:rsidRDefault="00A45597" w:rsidP="00A45597">
      <w:pPr>
        <w:pStyle w:val="ConsPlusNormal"/>
        <w:jc w:val="both"/>
        <w:rPr>
          <w:sz w:val="24"/>
          <w:szCs w:val="24"/>
          <w:lang w:val="en-US"/>
        </w:rPr>
      </w:pPr>
    </w:p>
    <w:p w14:paraId="65BB93AB" w14:textId="77777777" w:rsidR="008C03B6" w:rsidRPr="000410A7" w:rsidRDefault="008C03B6" w:rsidP="00A45597">
      <w:pPr>
        <w:pStyle w:val="ConsPlusNormal"/>
        <w:jc w:val="both"/>
        <w:rPr>
          <w:sz w:val="24"/>
          <w:szCs w:val="24"/>
          <w:lang w:val="en-US"/>
        </w:rPr>
      </w:pPr>
      <w:r w:rsidRPr="000410A7">
        <w:rPr>
          <w:sz w:val="24"/>
          <w:szCs w:val="24"/>
          <w:lang w:val="en-US"/>
        </w:rPr>
        <w:t xml:space="preserve">17. </w:t>
      </w:r>
      <w:r w:rsidR="005A757C" w:rsidRPr="000410A7">
        <w:rPr>
          <w:sz w:val="24"/>
          <w:szCs w:val="24"/>
          <w:lang w:val="en-US"/>
        </w:rPr>
        <w:t>Information on implementation of participatory budgeting projects in the Government Unit shall include data on local initiative support projects addressing locally significant issues with a direct involvement of citizens</w:t>
      </w:r>
      <w:r w:rsidRPr="000410A7">
        <w:rPr>
          <w:sz w:val="24"/>
          <w:szCs w:val="24"/>
          <w:lang w:val="en-US"/>
        </w:rPr>
        <w:t>.</w:t>
      </w:r>
    </w:p>
    <w:p w14:paraId="681CFDBB" w14:textId="77777777" w:rsidR="00A45597" w:rsidRPr="000410A7" w:rsidRDefault="00A45597" w:rsidP="00A45597">
      <w:pPr>
        <w:pStyle w:val="ConsPlusNormal"/>
        <w:jc w:val="both"/>
        <w:rPr>
          <w:sz w:val="24"/>
          <w:szCs w:val="24"/>
          <w:lang w:val="en-US"/>
        </w:rPr>
      </w:pPr>
    </w:p>
    <w:p w14:paraId="3B3EDD61" w14:textId="77777777" w:rsidR="008C03B6" w:rsidRPr="000410A7" w:rsidRDefault="008C03B6" w:rsidP="00A45597">
      <w:pPr>
        <w:pStyle w:val="ConsPlusNormal"/>
        <w:jc w:val="both"/>
        <w:rPr>
          <w:sz w:val="24"/>
          <w:szCs w:val="24"/>
          <w:lang w:val="en-US"/>
        </w:rPr>
      </w:pPr>
      <w:r w:rsidRPr="000410A7">
        <w:rPr>
          <w:sz w:val="24"/>
          <w:szCs w:val="24"/>
          <w:lang w:val="en-US"/>
        </w:rPr>
        <w:t xml:space="preserve">18. </w:t>
      </w:r>
      <w:r w:rsidR="005A757C" w:rsidRPr="000410A7">
        <w:rPr>
          <w:sz w:val="24"/>
          <w:szCs w:val="24"/>
          <w:lang w:val="en-US"/>
        </w:rPr>
        <w:t xml:space="preserve">Information included in the Citizens Budget </w:t>
      </w:r>
      <w:r w:rsidR="00016BEE" w:rsidRPr="000410A7">
        <w:rPr>
          <w:sz w:val="24"/>
          <w:szCs w:val="24"/>
          <w:lang w:val="en-US"/>
        </w:rPr>
        <w:t xml:space="preserve">which is prepared on the basis of the draft budget execution law/decision or </w:t>
      </w:r>
      <w:r w:rsidR="0075596B">
        <w:rPr>
          <w:sz w:val="24"/>
          <w:szCs w:val="24"/>
          <w:lang w:val="en-US"/>
        </w:rPr>
        <w:t>effective</w:t>
      </w:r>
      <w:r w:rsidR="00016BEE" w:rsidRPr="000410A7">
        <w:rPr>
          <w:sz w:val="24"/>
          <w:szCs w:val="24"/>
          <w:lang w:val="en-US"/>
        </w:rPr>
        <w:t xml:space="preserve"> budget execution law/decision shall have the same structure as information included in the Citizens Budget which is prepared on the basis of th</w:t>
      </w:r>
      <w:r w:rsidR="0075596B">
        <w:rPr>
          <w:sz w:val="24"/>
          <w:szCs w:val="24"/>
          <w:lang w:val="en-US"/>
        </w:rPr>
        <w:t>e draft budget law/decision or effective</w:t>
      </w:r>
      <w:r w:rsidR="00016BEE" w:rsidRPr="000410A7">
        <w:rPr>
          <w:sz w:val="24"/>
          <w:szCs w:val="24"/>
          <w:lang w:val="en-US"/>
        </w:rPr>
        <w:t xml:space="preserve"> budget law/decision, and causes of differences between the actual and planned values shall be explained</w:t>
      </w:r>
      <w:r w:rsidRPr="000410A7">
        <w:rPr>
          <w:sz w:val="24"/>
          <w:szCs w:val="24"/>
          <w:lang w:val="en-US"/>
        </w:rPr>
        <w:t>.</w:t>
      </w:r>
    </w:p>
    <w:p w14:paraId="75BFA209" w14:textId="77777777" w:rsidR="00A45597" w:rsidRPr="000410A7" w:rsidRDefault="00A45597" w:rsidP="00A45597">
      <w:pPr>
        <w:pStyle w:val="ConsPlusNormal"/>
        <w:jc w:val="both"/>
        <w:rPr>
          <w:sz w:val="24"/>
          <w:szCs w:val="24"/>
          <w:lang w:val="en-US"/>
        </w:rPr>
      </w:pPr>
    </w:p>
    <w:p w14:paraId="53B81E44" w14:textId="77777777" w:rsidR="008C03B6" w:rsidRPr="000410A7" w:rsidRDefault="008C03B6" w:rsidP="00A45597">
      <w:pPr>
        <w:pStyle w:val="ConsPlusNormal"/>
        <w:jc w:val="both"/>
        <w:rPr>
          <w:sz w:val="24"/>
          <w:szCs w:val="24"/>
          <w:lang w:val="en-US"/>
        </w:rPr>
      </w:pPr>
      <w:r w:rsidRPr="000410A7">
        <w:rPr>
          <w:sz w:val="24"/>
          <w:szCs w:val="24"/>
          <w:lang w:val="en-US"/>
        </w:rPr>
        <w:t xml:space="preserve">19. </w:t>
      </w:r>
      <w:r w:rsidR="00016BEE" w:rsidRPr="000410A7">
        <w:rPr>
          <w:sz w:val="24"/>
          <w:szCs w:val="24"/>
          <w:lang w:val="en-US"/>
        </w:rPr>
        <w:t xml:space="preserve">The Citizens Budget shall include contact details for citizens, including the location, contact telephones, email addresses and working hours of the Government Unit’s financial authority,  </w:t>
      </w:r>
      <w:r w:rsidR="006F065A" w:rsidRPr="000410A7">
        <w:rPr>
          <w:sz w:val="24"/>
          <w:szCs w:val="24"/>
          <w:lang w:val="en-US"/>
        </w:rPr>
        <w:t xml:space="preserve">visiting hours for citizens to be received by the executive officers of the financial authority, and description of </w:t>
      </w:r>
      <w:r w:rsidR="001212C3" w:rsidRPr="000410A7">
        <w:rPr>
          <w:sz w:val="24"/>
          <w:szCs w:val="24"/>
          <w:lang w:val="en-US"/>
        </w:rPr>
        <w:t>additional options for citizens to participate in public consultations on the draft budget and budget execution report in the Government Unit</w:t>
      </w:r>
      <w:r w:rsidRPr="000410A7">
        <w:rPr>
          <w:sz w:val="24"/>
          <w:szCs w:val="24"/>
          <w:lang w:val="en-US"/>
        </w:rPr>
        <w:t xml:space="preserve">, </w:t>
      </w:r>
      <w:r w:rsidR="001212C3" w:rsidRPr="000410A7">
        <w:rPr>
          <w:sz w:val="24"/>
          <w:szCs w:val="24"/>
          <w:lang w:val="en-US"/>
        </w:rPr>
        <w:t>including</w:t>
      </w:r>
      <w:r w:rsidR="00B84A16">
        <w:rPr>
          <w:sz w:val="24"/>
          <w:szCs w:val="24"/>
          <w:lang w:val="en-US"/>
        </w:rPr>
        <w:t xml:space="preserve"> the</w:t>
      </w:r>
      <w:r w:rsidR="001212C3" w:rsidRPr="000410A7">
        <w:rPr>
          <w:sz w:val="24"/>
          <w:szCs w:val="24"/>
          <w:lang w:val="en-US"/>
        </w:rPr>
        <w:t xml:space="preserve"> description of arrangements for interaction with the deputies of the Government Unit’s legislative/representative authority</w:t>
      </w:r>
      <w:r w:rsidRPr="000410A7">
        <w:rPr>
          <w:sz w:val="24"/>
          <w:szCs w:val="24"/>
          <w:lang w:val="en-US"/>
        </w:rPr>
        <w:t>.</w:t>
      </w:r>
    </w:p>
    <w:p w14:paraId="596DFF3A" w14:textId="77777777" w:rsidR="00A45597" w:rsidRPr="000410A7" w:rsidRDefault="00A45597" w:rsidP="00A45597">
      <w:pPr>
        <w:pStyle w:val="ConsPlusNormal"/>
        <w:jc w:val="both"/>
        <w:rPr>
          <w:sz w:val="24"/>
          <w:szCs w:val="24"/>
          <w:lang w:val="en-US"/>
        </w:rPr>
      </w:pPr>
    </w:p>
    <w:p w14:paraId="6BE53CD1" w14:textId="77777777" w:rsidR="008C03B6" w:rsidRPr="000410A7" w:rsidRDefault="008C03B6" w:rsidP="00A45597">
      <w:pPr>
        <w:pStyle w:val="ConsPlusNormal"/>
        <w:jc w:val="both"/>
        <w:rPr>
          <w:sz w:val="24"/>
          <w:szCs w:val="24"/>
          <w:lang w:val="en-US"/>
        </w:rPr>
      </w:pPr>
      <w:r w:rsidRPr="000410A7">
        <w:rPr>
          <w:sz w:val="24"/>
          <w:szCs w:val="24"/>
          <w:lang w:val="en-US"/>
        </w:rPr>
        <w:t xml:space="preserve">20. </w:t>
      </w:r>
      <w:r w:rsidR="00D867E4" w:rsidRPr="000410A7">
        <w:rPr>
          <w:sz w:val="24"/>
          <w:szCs w:val="24"/>
          <w:lang w:val="en-US"/>
        </w:rPr>
        <w:t>To provide additional information to citizens the Government Unit’s financial authorit</w:t>
      </w:r>
      <w:r w:rsidR="00553808" w:rsidRPr="000410A7">
        <w:rPr>
          <w:sz w:val="24"/>
          <w:szCs w:val="24"/>
          <w:lang w:val="en-US"/>
        </w:rPr>
        <w:t>y</w:t>
      </w:r>
      <w:r w:rsidR="00D867E4" w:rsidRPr="000410A7">
        <w:rPr>
          <w:sz w:val="24"/>
          <w:szCs w:val="24"/>
          <w:lang w:val="en-US"/>
        </w:rPr>
        <w:t xml:space="preserve"> shall prepare the Citizens Budget using selected per unit</w:t>
      </w:r>
      <w:r w:rsidR="007950CB">
        <w:rPr>
          <w:sz w:val="24"/>
          <w:szCs w:val="24"/>
          <w:lang w:val="en-US"/>
        </w:rPr>
        <w:t>/</w:t>
      </w:r>
      <w:r w:rsidR="00D867E4" w:rsidRPr="000410A7">
        <w:rPr>
          <w:sz w:val="24"/>
          <w:szCs w:val="24"/>
          <w:lang w:val="en-US"/>
        </w:rPr>
        <w:t xml:space="preserve">per capita indicators of budget revenues and </w:t>
      </w:r>
      <w:r w:rsidR="00D867E4" w:rsidRPr="000410A7">
        <w:rPr>
          <w:sz w:val="24"/>
          <w:szCs w:val="24"/>
          <w:lang w:val="en-US"/>
        </w:rPr>
        <w:lastRenderedPageBreak/>
        <w:t>expenditure, including comparisons with other regions/municipalities for the year preceding the year of the Citizens Budget</w:t>
      </w:r>
      <w:r w:rsidRPr="000410A7">
        <w:rPr>
          <w:sz w:val="24"/>
          <w:szCs w:val="24"/>
          <w:lang w:val="en-US"/>
        </w:rPr>
        <w:t>.</w:t>
      </w:r>
    </w:p>
    <w:p w14:paraId="545B1B94" w14:textId="77777777" w:rsidR="008C03B6" w:rsidRPr="000410A7" w:rsidRDefault="008C03B6">
      <w:pPr>
        <w:pStyle w:val="ConsPlusNormal"/>
        <w:jc w:val="both"/>
        <w:rPr>
          <w:sz w:val="24"/>
          <w:szCs w:val="24"/>
          <w:lang w:val="en-US"/>
        </w:rPr>
      </w:pPr>
    </w:p>
    <w:p w14:paraId="463DEE22" w14:textId="77777777" w:rsidR="008C03B6" w:rsidRPr="000410A7" w:rsidRDefault="008C03B6">
      <w:pPr>
        <w:pStyle w:val="ConsPlusNormal"/>
        <w:jc w:val="center"/>
        <w:rPr>
          <w:sz w:val="24"/>
          <w:szCs w:val="24"/>
          <w:lang w:val="en-US"/>
        </w:rPr>
      </w:pPr>
      <w:r w:rsidRPr="000410A7">
        <w:rPr>
          <w:sz w:val="24"/>
          <w:szCs w:val="24"/>
          <w:lang w:val="en-US"/>
        </w:rPr>
        <w:t xml:space="preserve">III. </w:t>
      </w:r>
      <w:r w:rsidR="00D867E4" w:rsidRPr="000410A7">
        <w:rPr>
          <w:sz w:val="24"/>
          <w:szCs w:val="24"/>
          <w:lang w:val="en-US"/>
        </w:rPr>
        <w:t>Citizens Budget Preparation and Publication</w:t>
      </w:r>
    </w:p>
    <w:p w14:paraId="50E5615F" w14:textId="77777777" w:rsidR="008C03B6" w:rsidRPr="000410A7" w:rsidRDefault="008C03B6">
      <w:pPr>
        <w:pStyle w:val="ConsPlusNormal"/>
        <w:jc w:val="both"/>
        <w:rPr>
          <w:sz w:val="24"/>
          <w:szCs w:val="24"/>
          <w:lang w:val="en-US"/>
        </w:rPr>
      </w:pPr>
    </w:p>
    <w:p w14:paraId="0AD55D3F" w14:textId="77777777" w:rsidR="008C03B6" w:rsidRPr="000410A7" w:rsidRDefault="008C03B6" w:rsidP="00A45597">
      <w:pPr>
        <w:pStyle w:val="ConsPlusNormal"/>
        <w:jc w:val="both"/>
        <w:rPr>
          <w:sz w:val="24"/>
          <w:szCs w:val="24"/>
          <w:lang w:val="en-US"/>
        </w:rPr>
      </w:pPr>
      <w:r w:rsidRPr="000410A7">
        <w:rPr>
          <w:sz w:val="24"/>
          <w:szCs w:val="24"/>
          <w:lang w:val="en-US"/>
        </w:rPr>
        <w:t xml:space="preserve">21. </w:t>
      </w:r>
      <w:r w:rsidR="00D867E4" w:rsidRPr="000410A7">
        <w:rPr>
          <w:sz w:val="24"/>
          <w:szCs w:val="24"/>
          <w:lang w:val="en-US"/>
        </w:rPr>
        <w:t>The Citizens Budget shall be prepared and published by the Government Unit’s financial authorit</w:t>
      </w:r>
      <w:r w:rsidR="00553808" w:rsidRPr="000410A7">
        <w:rPr>
          <w:sz w:val="24"/>
          <w:szCs w:val="24"/>
          <w:lang w:val="en-US"/>
        </w:rPr>
        <w:t>y</w:t>
      </w:r>
      <w:r w:rsidR="00D867E4" w:rsidRPr="000410A7">
        <w:rPr>
          <w:sz w:val="24"/>
          <w:szCs w:val="24"/>
          <w:lang w:val="en-US"/>
        </w:rPr>
        <w:t xml:space="preserve"> on an annual basis</w:t>
      </w:r>
      <w:r w:rsidRPr="000410A7">
        <w:rPr>
          <w:sz w:val="24"/>
          <w:szCs w:val="24"/>
          <w:lang w:val="en-US"/>
        </w:rPr>
        <w:t>.</w:t>
      </w:r>
    </w:p>
    <w:p w14:paraId="3666E44C" w14:textId="77777777" w:rsidR="00A45597" w:rsidRPr="000410A7" w:rsidRDefault="00A45597" w:rsidP="00A45597">
      <w:pPr>
        <w:pStyle w:val="ConsPlusNormal"/>
        <w:jc w:val="both"/>
        <w:rPr>
          <w:sz w:val="24"/>
          <w:szCs w:val="24"/>
          <w:lang w:val="en-US"/>
        </w:rPr>
      </w:pPr>
    </w:p>
    <w:p w14:paraId="24510A1C" w14:textId="77777777" w:rsidR="008C03B6" w:rsidRPr="000410A7" w:rsidRDefault="008C03B6" w:rsidP="00A45597">
      <w:pPr>
        <w:pStyle w:val="ConsPlusNormal"/>
        <w:jc w:val="both"/>
        <w:rPr>
          <w:sz w:val="24"/>
          <w:szCs w:val="24"/>
          <w:lang w:val="en-US"/>
        </w:rPr>
      </w:pPr>
      <w:r w:rsidRPr="000410A7">
        <w:rPr>
          <w:sz w:val="24"/>
          <w:szCs w:val="24"/>
          <w:lang w:val="en-US"/>
        </w:rPr>
        <w:t xml:space="preserve">22. </w:t>
      </w:r>
      <w:r w:rsidR="00AA5500" w:rsidRPr="000410A7">
        <w:rPr>
          <w:sz w:val="24"/>
          <w:szCs w:val="24"/>
          <w:lang w:val="en-US"/>
        </w:rPr>
        <w:t>The Government Unit’s financial authorit</w:t>
      </w:r>
      <w:r w:rsidR="00553808" w:rsidRPr="000410A7">
        <w:rPr>
          <w:sz w:val="24"/>
          <w:szCs w:val="24"/>
          <w:lang w:val="en-US"/>
        </w:rPr>
        <w:t>y</w:t>
      </w:r>
      <w:r w:rsidR="00AA5500" w:rsidRPr="000410A7">
        <w:rPr>
          <w:sz w:val="24"/>
          <w:szCs w:val="24"/>
          <w:lang w:val="en-US"/>
        </w:rPr>
        <w:t xml:space="preserve"> shall prepare and publish the Citizens Budget on the basis of the following documents</w:t>
      </w:r>
      <w:r w:rsidRPr="000410A7">
        <w:rPr>
          <w:sz w:val="24"/>
          <w:szCs w:val="24"/>
          <w:lang w:val="en-US"/>
        </w:rPr>
        <w:t>:</w:t>
      </w:r>
    </w:p>
    <w:p w14:paraId="53FD871F" w14:textId="77777777" w:rsidR="008C03B6" w:rsidRPr="000410A7" w:rsidRDefault="00AA5500">
      <w:pPr>
        <w:pStyle w:val="ConsPlusNormal"/>
        <w:ind w:firstLine="540"/>
        <w:jc w:val="both"/>
        <w:rPr>
          <w:sz w:val="24"/>
          <w:szCs w:val="24"/>
          <w:lang w:val="en-US"/>
        </w:rPr>
      </w:pPr>
      <w:r w:rsidRPr="000410A7">
        <w:rPr>
          <w:sz w:val="24"/>
          <w:szCs w:val="24"/>
          <w:lang w:val="en-US"/>
        </w:rPr>
        <w:t>The draft budget law/decision submitted by the highest executive authority of the region or local administration of the municipality to the legislative/representative authority</w:t>
      </w:r>
      <w:r w:rsidR="008C03B6" w:rsidRPr="000410A7">
        <w:rPr>
          <w:sz w:val="24"/>
          <w:szCs w:val="24"/>
          <w:lang w:val="en-US"/>
        </w:rPr>
        <w:t>;</w:t>
      </w:r>
    </w:p>
    <w:p w14:paraId="40359DE2" w14:textId="77777777" w:rsidR="008C03B6" w:rsidRPr="000410A7" w:rsidRDefault="00AA5500">
      <w:pPr>
        <w:pStyle w:val="ConsPlusNormal"/>
        <w:ind w:firstLine="540"/>
        <w:jc w:val="both"/>
        <w:rPr>
          <w:sz w:val="24"/>
          <w:szCs w:val="24"/>
          <w:lang w:val="en-US"/>
        </w:rPr>
      </w:pPr>
      <w:r w:rsidRPr="000410A7">
        <w:rPr>
          <w:sz w:val="24"/>
          <w:szCs w:val="24"/>
          <w:lang w:val="en-US"/>
        </w:rPr>
        <w:t>The budget law/decision; and</w:t>
      </w:r>
    </w:p>
    <w:p w14:paraId="63F6B6F9" w14:textId="77777777" w:rsidR="008C03B6" w:rsidRPr="000410A7" w:rsidRDefault="00AA5500">
      <w:pPr>
        <w:pStyle w:val="ConsPlusNormal"/>
        <w:ind w:firstLine="540"/>
        <w:jc w:val="both"/>
        <w:rPr>
          <w:sz w:val="24"/>
          <w:szCs w:val="24"/>
          <w:lang w:val="en-US"/>
        </w:rPr>
      </w:pPr>
      <w:r w:rsidRPr="000410A7">
        <w:rPr>
          <w:sz w:val="24"/>
          <w:szCs w:val="24"/>
          <w:lang w:val="en-US"/>
        </w:rPr>
        <w:t>The draft law/decision on budget execution in the reporting fiscal year submitted by the highest executive authority of the region or local administration of the municipality to the legislative/representative authority</w:t>
      </w:r>
      <w:r w:rsidR="008C03B6" w:rsidRPr="000410A7">
        <w:rPr>
          <w:sz w:val="24"/>
          <w:szCs w:val="24"/>
          <w:lang w:val="en-US"/>
        </w:rPr>
        <w:t xml:space="preserve">, </w:t>
      </w:r>
      <w:r w:rsidRPr="000410A7">
        <w:rPr>
          <w:sz w:val="24"/>
          <w:szCs w:val="24"/>
          <w:lang w:val="en-US"/>
        </w:rPr>
        <w:t xml:space="preserve">or the law/decision </w:t>
      </w:r>
      <w:r w:rsidR="007950CB">
        <w:rPr>
          <w:sz w:val="24"/>
          <w:szCs w:val="24"/>
          <w:lang w:val="en-US"/>
        </w:rPr>
        <w:t xml:space="preserve">on </w:t>
      </w:r>
      <w:r w:rsidRPr="000410A7">
        <w:rPr>
          <w:sz w:val="24"/>
          <w:szCs w:val="24"/>
          <w:lang w:val="en-US"/>
        </w:rPr>
        <w:t>budget execution in the reporting fiscal year</w:t>
      </w:r>
      <w:r w:rsidR="008C03B6" w:rsidRPr="000410A7">
        <w:rPr>
          <w:sz w:val="24"/>
          <w:szCs w:val="24"/>
          <w:lang w:val="en-US"/>
        </w:rPr>
        <w:t>.</w:t>
      </w:r>
    </w:p>
    <w:p w14:paraId="0AD6606D" w14:textId="77777777" w:rsidR="00A45597" w:rsidRPr="000410A7" w:rsidRDefault="00A45597" w:rsidP="00A45597">
      <w:pPr>
        <w:pStyle w:val="ConsPlusNormal"/>
        <w:jc w:val="both"/>
        <w:rPr>
          <w:sz w:val="24"/>
          <w:szCs w:val="24"/>
          <w:lang w:val="en-US"/>
        </w:rPr>
      </w:pPr>
    </w:p>
    <w:p w14:paraId="5D3DF3A3" w14:textId="77777777" w:rsidR="008C03B6" w:rsidRPr="000410A7" w:rsidRDefault="008C03B6" w:rsidP="00A45597">
      <w:pPr>
        <w:pStyle w:val="ConsPlusNormal"/>
        <w:jc w:val="both"/>
        <w:rPr>
          <w:sz w:val="24"/>
          <w:szCs w:val="24"/>
          <w:lang w:val="en-US"/>
        </w:rPr>
      </w:pPr>
      <w:r w:rsidRPr="000410A7">
        <w:rPr>
          <w:sz w:val="24"/>
          <w:szCs w:val="24"/>
          <w:lang w:val="en-US"/>
        </w:rPr>
        <w:t xml:space="preserve">23. </w:t>
      </w:r>
      <w:r w:rsidR="00553808" w:rsidRPr="000410A7">
        <w:rPr>
          <w:sz w:val="24"/>
          <w:szCs w:val="24"/>
          <w:lang w:val="en-US"/>
        </w:rPr>
        <w:t>The Citizens Budget shall be prepared using regulatory legal acts/decisions issued to approve regional public programs/municipal programs as well as other regulatory legal acts, as determined by the Government Unit’s financial authority</w:t>
      </w:r>
      <w:r w:rsidRPr="000410A7">
        <w:rPr>
          <w:sz w:val="24"/>
          <w:szCs w:val="24"/>
          <w:lang w:val="en-US"/>
        </w:rPr>
        <w:t>.</w:t>
      </w:r>
    </w:p>
    <w:p w14:paraId="2CB89D57" w14:textId="77777777" w:rsidR="00A45597" w:rsidRPr="000410A7" w:rsidRDefault="00A45597" w:rsidP="00A45597">
      <w:pPr>
        <w:pStyle w:val="ConsPlusNormal"/>
        <w:jc w:val="both"/>
        <w:rPr>
          <w:sz w:val="24"/>
          <w:szCs w:val="24"/>
          <w:lang w:val="en-US"/>
        </w:rPr>
      </w:pPr>
    </w:p>
    <w:p w14:paraId="4178E660" w14:textId="77777777" w:rsidR="008C03B6" w:rsidRPr="000410A7" w:rsidRDefault="008C03B6" w:rsidP="00A45597">
      <w:pPr>
        <w:pStyle w:val="ConsPlusNormal"/>
        <w:jc w:val="both"/>
        <w:rPr>
          <w:sz w:val="24"/>
          <w:szCs w:val="24"/>
          <w:lang w:val="en-US"/>
        </w:rPr>
      </w:pPr>
      <w:r w:rsidRPr="000410A7">
        <w:rPr>
          <w:sz w:val="24"/>
          <w:szCs w:val="24"/>
          <w:lang w:val="en-US"/>
        </w:rPr>
        <w:t xml:space="preserve">24. </w:t>
      </w:r>
      <w:r w:rsidR="00E9515C" w:rsidRPr="000410A7">
        <w:rPr>
          <w:sz w:val="24"/>
          <w:szCs w:val="24"/>
          <w:lang w:val="en-US"/>
        </w:rPr>
        <w:t>When preparing the Citizens Budget, the Government Unit’s financial authority shall be guided by these Guidelines</w:t>
      </w:r>
      <w:r w:rsidR="000C067F" w:rsidRPr="000410A7">
        <w:rPr>
          <w:sz w:val="24"/>
          <w:szCs w:val="24"/>
          <w:lang w:val="en-US"/>
        </w:rPr>
        <w:t xml:space="preserve"> </w:t>
      </w:r>
      <w:r w:rsidR="00E9515C" w:rsidRPr="000410A7">
        <w:rPr>
          <w:sz w:val="24"/>
          <w:szCs w:val="24"/>
          <w:lang w:val="en-US"/>
        </w:rPr>
        <w:t>and legal acts issued by the Government Unit’s authorized bodies regulating Citizens Budget preparation and publication</w:t>
      </w:r>
      <w:r w:rsidRPr="000410A7">
        <w:rPr>
          <w:sz w:val="24"/>
          <w:szCs w:val="24"/>
          <w:lang w:val="en-US"/>
        </w:rPr>
        <w:t>.</w:t>
      </w:r>
    </w:p>
    <w:p w14:paraId="562ACD8F" w14:textId="77777777" w:rsidR="00A45597" w:rsidRPr="000410A7" w:rsidRDefault="00A45597" w:rsidP="00A45597">
      <w:pPr>
        <w:pStyle w:val="ConsPlusNormal"/>
        <w:jc w:val="both"/>
        <w:rPr>
          <w:sz w:val="24"/>
          <w:szCs w:val="24"/>
          <w:lang w:val="en-US"/>
        </w:rPr>
      </w:pPr>
    </w:p>
    <w:p w14:paraId="431CDB3D" w14:textId="77777777" w:rsidR="008C03B6" w:rsidRPr="000410A7" w:rsidRDefault="008C03B6" w:rsidP="00A45597">
      <w:pPr>
        <w:pStyle w:val="ConsPlusNormal"/>
        <w:jc w:val="both"/>
        <w:rPr>
          <w:sz w:val="24"/>
          <w:szCs w:val="24"/>
          <w:lang w:val="en-US"/>
        </w:rPr>
      </w:pPr>
      <w:r w:rsidRPr="000410A7">
        <w:rPr>
          <w:sz w:val="24"/>
          <w:szCs w:val="24"/>
          <w:lang w:val="en-US"/>
        </w:rPr>
        <w:t xml:space="preserve">25. </w:t>
      </w:r>
      <w:r w:rsidR="00E9515C" w:rsidRPr="000410A7">
        <w:rPr>
          <w:sz w:val="24"/>
          <w:szCs w:val="24"/>
          <w:lang w:val="en-US"/>
        </w:rPr>
        <w:t xml:space="preserve">As decided by the Government Unit’s financial authority, </w:t>
      </w:r>
      <w:r w:rsidR="000C067F" w:rsidRPr="000410A7">
        <w:rPr>
          <w:sz w:val="24"/>
          <w:szCs w:val="24"/>
          <w:lang w:val="en-US"/>
        </w:rPr>
        <w:t>the Citizens Budget may be updated in compliance with amendments to the budget law/decision</w:t>
      </w:r>
      <w:r w:rsidRPr="000410A7">
        <w:rPr>
          <w:sz w:val="24"/>
          <w:szCs w:val="24"/>
          <w:lang w:val="en-US"/>
        </w:rPr>
        <w:t>.</w:t>
      </w:r>
    </w:p>
    <w:p w14:paraId="45138967" w14:textId="77777777" w:rsidR="000C067F" w:rsidRPr="000410A7" w:rsidRDefault="000C067F" w:rsidP="000C067F">
      <w:pPr>
        <w:pStyle w:val="ConsPlusNormal"/>
        <w:jc w:val="both"/>
        <w:rPr>
          <w:sz w:val="24"/>
          <w:szCs w:val="24"/>
          <w:lang w:val="en-US"/>
        </w:rPr>
      </w:pPr>
    </w:p>
    <w:p w14:paraId="198B10E2" w14:textId="77777777" w:rsidR="008C03B6" w:rsidRPr="000410A7" w:rsidRDefault="008C03B6" w:rsidP="000C067F">
      <w:pPr>
        <w:pStyle w:val="ConsPlusNormal"/>
        <w:jc w:val="both"/>
        <w:rPr>
          <w:sz w:val="24"/>
          <w:szCs w:val="24"/>
          <w:lang w:val="en-US"/>
        </w:rPr>
      </w:pPr>
      <w:r w:rsidRPr="000410A7">
        <w:rPr>
          <w:sz w:val="24"/>
          <w:szCs w:val="24"/>
          <w:lang w:val="en-US"/>
        </w:rPr>
        <w:t xml:space="preserve">26. </w:t>
      </w:r>
      <w:r w:rsidR="000C067F" w:rsidRPr="000410A7">
        <w:rPr>
          <w:sz w:val="24"/>
          <w:szCs w:val="24"/>
          <w:lang w:val="en-US"/>
        </w:rPr>
        <w:t>The Citizens Budget shall be prepared using modern data visualization technologies to ensure data transparency and accessibility</w:t>
      </w:r>
      <w:r w:rsidRPr="000410A7">
        <w:rPr>
          <w:sz w:val="24"/>
          <w:szCs w:val="24"/>
          <w:lang w:val="en-US"/>
        </w:rPr>
        <w:t>.</w:t>
      </w:r>
    </w:p>
    <w:p w14:paraId="07136720" w14:textId="77777777" w:rsidR="00A45597" w:rsidRPr="000410A7" w:rsidRDefault="00A45597" w:rsidP="00A45597">
      <w:pPr>
        <w:pStyle w:val="ConsPlusNormal"/>
        <w:jc w:val="both"/>
        <w:rPr>
          <w:sz w:val="24"/>
          <w:szCs w:val="24"/>
          <w:lang w:val="en-US"/>
        </w:rPr>
      </w:pPr>
    </w:p>
    <w:p w14:paraId="0E67F2DF" w14:textId="77777777" w:rsidR="008C03B6" w:rsidRPr="000410A7" w:rsidRDefault="008C03B6" w:rsidP="00A45597">
      <w:pPr>
        <w:pStyle w:val="ConsPlusNormal"/>
        <w:jc w:val="both"/>
        <w:rPr>
          <w:sz w:val="24"/>
          <w:szCs w:val="24"/>
          <w:lang w:val="en-US"/>
        </w:rPr>
      </w:pPr>
      <w:r w:rsidRPr="000410A7">
        <w:rPr>
          <w:sz w:val="24"/>
          <w:szCs w:val="24"/>
          <w:lang w:val="en-US"/>
        </w:rPr>
        <w:t xml:space="preserve">27. </w:t>
      </w:r>
      <w:r w:rsidR="000C067F" w:rsidRPr="000410A7">
        <w:rPr>
          <w:sz w:val="24"/>
          <w:szCs w:val="24"/>
          <w:lang w:val="en-US"/>
        </w:rPr>
        <w:t>The Government Unit’s financial authority shall hold public consultations in the process of Citizens Budget preparation to discuss its scope and presentation format</w:t>
      </w:r>
      <w:r w:rsidRPr="000410A7">
        <w:rPr>
          <w:sz w:val="24"/>
          <w:szCs w:val="24"/>
          <w:lang w:val="en-US"/>
        </w:rPr>
        <w:t xml:space="preserve">, </w:t>
      </w:r>
      <w:r w:rsidR="000C067F" w:rsidRPr="000410A7">
        <w:rPr>
          <w:sz w:val="24"/>
          <w:szCs w:val="24"/>
          <w:lang w:val="en-US"/>
        </w:rPr>
        <w:t>including the format of working group meetings, committees, surveys, and hot lines</w:t>
      </w:r>
      <w:r w:rsidRPr="000410A7">
        <w:rPr>
          <w:sz w:val="24"/>
          <w:szCs w:val="24"/>
          <w:lang w:val="en-US"/>
        </w:rPr>
        <w:t>.</w:t>
      </w:r>
    </w:p>
    <w:p w14:paraId="44DD09FC" w14:textId="77777777" w:rsidR="00A45597" w:rsidRPr="000410A7" w:rsidRDefault="00A45597" w:rsidP="00A45597">
      <w:pPr>
        <w:pStyle w:val="ConsPlusNormal"/>
        <w:jc w:val="both"/>
        <w:rPr>
          <w:sz w:val="24"/>
          <w:szCs w:val="24"/>
          <w:lang w:val="en-US"/>
        </w:rPr>
      </w:pPr>
    </w:p>
    <w:p w14:paraId="6ED4F27E" w14:textId="77777777" w:rsidR="008C03B6" w:rsidRPr="000410A7" w:rsidRDefault="008C03B6" w:rsidP="00A45597">
      <w:pPr>
        <w:pStyle w:val="ConsPlusNormal"/>
        <w:jc w:val="both"/>
        <w:rPr>
          <w:sz w:val="24"/>
          <w:szCs w:val="24"/>
          <w:lang w:val="en-US"/>
        </w:rPr>
      </w:pPr>
      <w:r w:rsidRPr="000410A7">
        <w:rPr>
          <w:sz w:val="24"/>
          <w:szCs w:val="24"/>
          <w:lang w:val="en-US"/>
        </w:rPr>
        <w:t xml:space="preserve">28. </w:t>
      </w:r>
      <w:r w:rsidR="000C067F" w:rsidRPr="000410A7">
        <w:rPr>
          <w:sz w:val="24"/>
          <w:szCs w:val="24"/>
          <w:lang w:val="en-US"/>
        </w:rPr>
        <w:t>The Citizens Budget shall be published in the World Wide Web</w:t>
      </w:r>
      <w:r w:rsidRPr="000410A7">
        <w:rPr>
          <w:sz w:val="24"/>
          <w:szCs w:val="24"/>
          <w:lang w:val="en-US"/>
        </w:rPr>
        <w:t>,</w:t>
      </w:r>
      <w:r w:rsidR="000C067F" w:rsidRPr="000410A7">
        <w:rPr>
          <w:sz w:val="24"/>
          <w:szCs w:val="24"/>
          <w:lang w:val="en-US"/>
        </w:rPr>
        <w:t xml:space="preserve"> inter alia, as booklets or as </w:t>
      </w:r>
      <w:r w:rsidR="001F1F7C" w:rsidRPr="000410A7">
        <w:rPr>
          <w:sz w:val="24"/>
          <w:szCs w:val="24"/>
          <w:lang w:val="en-US"/>
        </w:rPr>
        <w:t>data posted to the official website of the Government Unit</w:t>
      </w:r>
      <w:r w:rsidR="007950CB">
        <w:rPr>
          <w:sz w:val="24"/>
          <w:szCs w:val="24"/>
          <w:lang w:val="en-US"/>
        </w:rPr>
        <w:t xml:space="preserve"> or its </w:t>
      </w:r>
      <w:r w:rsidR="001F1F7C" w:rsidRPr="000410A7">
        <w:rPr>
          <w:sz w:val="24"/>
          <w:szCs w:val="24"/>
          <w:lang w:val="en-US"/>
        </w:rPr>
        <w:t>financial authority or another information resource, as decided by the Government Unit’s financial authority, as well as in Unified Portal of the Russian budget system</w:t>
      </w:r>
      <w:r w:rsidRPr="000410A7">
        <w:rPr>
          <w:sz w:val="24"/>
          <w:szCs w:val="24"/>
          <w:lang w:val="en-US"/>
        </w:rPr>
        <w:t>.</w:t>
      </w:r>
    </w:p>
    <w:p w14:paraId="7A67C5D4" w14:textId="77777777" w:rsidR="00A45597" w:rsidRPr="000410A7" w:rsidRDefault="00A45597" w:rsidP="00A45597">
      <w:pPr>
        <w:pStyle w:val="ConsPlusNormal"/>
        <w:jc w:val="both"/>
        <w:rPr>
          <w:sz w:val="24"/>
          <w:szCs w:val="24"/>
          <w:lang w:val="en-US"/>
        </w:rPr>
      </w:pPr>
    </w:p>
    <w:p w14:paraId="7A1D522B" w14:textId="77777777" w:rsidR="008C03B6" w:rsidRPr="000410A7" w:rsidRDefault="008C03B6" w:rsidP="00A45597">
      <w:pPr>
        <w:pStyle w:val="ConsPlusNormal"/>
        <w:jc w:val="both"/>
        <w:rPr>
          <w:sz w:val="24"/>
          <w:szCs w:val="24"/>
          <w:lang w:val="en-US"/>
        </w:rPr>
      </w:pPr>
      <w:r w:rsidRPr="000410A7">
        <w:rPr>
          <w:sz w:val="24"/>
          <w:szCs w:val="24"/>
          <w:lang w:val="en-US"/>
        </w:rPr>
        <w:t xml:space="preserve">29. </w:t>
      </w:r>
      <w:r w:rsidR="007B124C" w:rsidRPr="000410A7">
        <w:rPr>
          <w:sz w:val="24"/>
          <w:szCs w:val="24"/>
          <w:lang w:val="en-US"/>
        </w:rPr>
        <w:t>The Citizens Budget</w:t>
      </w:r>
      <w:r w:rsidR="001F1F7C" w:rsidRPr="000410A7">
        <w:rPr>
          <w:sz w:val="24"/>
          <w:szCs w:val="24"/>
          <w:lang w:val="en-US"/>
        </w:rPr>
        <w:t xml:space="preserve"> prepared on the basis of the draft budget law/decision or the </w:t>
      </w:r>
      <w:r w:rsidR="000410A7" w:rsidRPr="000410A7">
        <w:rPr>
          <w:sz w:val="24"/>
          <w:szCs w:val="24"/>
          <w:lang w:val="en-US"/>
        </w:rPr>
        <w:t>budget law</w:t>
      </w:r>
      <w:r w:rsidR="001F1F7C" w:rsidRPr="000410A7">
        <w:rPr>
          <w:sz w:val="24"/>
          <w:szCs w:val="24"/>
          <w:lang w:val="en-US"/>
        </w:rPr>
        <w:t xml:space="preserve">/decision shall be published at the </w:t>
      </w:r>
      <w:r w:rsidR="007950CB">
        <w:rPr>
          <w:sz w:val="24"/>
          <w:szCs w:val="24"/>
          <w:lang w:val="en-US"/>
        </w:rPr>
        <w:t>time</w:t>
      </w:r>
      <w:r w:rsidR="001F1F7C" w:rsidRPr="000410A7">
        <w:rPr>
          <w:sz w:val="24"/>
          <w:szCs w:val="24"/>
          <w:lang w:val="en-US"/>
        </w:rPr>
        <w:t xml:space="preserve"> when the highest executive authority of the region or local administration of the municipality submits the draft budget law/decision to the legislative/representative authority, or simultaneously with </w:t>
      </w:r>
      <w:r w:rsidR="008306C6" w:rsidRPr="000410A7">
        <w:rPr>
          <w:sz w:val="24"/>
          <w:szCs w:val="24"/>
          <w:lang w:val="en-US"/>
        </w:rPr>
        <w:t xml:space="preserve">the promulgation of the </w:t>
      </w:r>
      <w:r w:rsidR="001F1F7C" w:rsidRPr="000410A7">
        <w:rPr>
          <w:sz w:val="24"/>
          <w:szCs w:val="24"/>
          <w:lang w:val="en-US"/>
        </w:rPr>
        <w:t>budget law/decision</w:t>
      </w:r>
      <w:r w:rsidRPr="000410A7">
        <w:rPr>
          <w:sz w:val="24"/>
          <w:szCs w:val="24"/>
          <w:lang w:val="en-US"/>
        </w:rPr>
        <w:t>.</w:t>
      </w:r>
    </w:p>
    <w:p w14:paraId="51E63B13" w14:textId="77777777" w:rsidR="00A45597" w:rsidRPr="000410A7" w:rsidRDefault="00A45597" w:rsidP="00A45597">
      <w:pPr>
        <w:pStyle w:val="ConsPlusNormal"/>
        <w:jc w:val="both"/>
        <w:rPr>
          <w:sz w:val="24"/>
          <w:szCs w:val="24"/>
          <w:lang w:val="en-US"/>
        </w:rPr>
      </w:pPr>
    </w:p>
    <w:p w14:paraId="087520B2" w14:textId="77777777" w:rsidR="008C03B6" w:rsidRPr="000410A7" w:rsidRDefault="008C03B6" w:rsidP="00A45597">
      <w:pPr>
        <w:pStyle w:val="ConsPlusNormal"/>
        <w:jc w:val="both"/>
        <w:rPr>
          <w:sz w:val="24"/>
          <w:szCs w:val="24"/>
          <w:lang w:val="en-US"/>
        </w:rPr>
      </w:pPr>
      <w:r w:rsidRPr="000410A7">
        <w:rPr>
          <w:sz w:val="24"/>
          <w:szCs w:val="24"/>
          <w:lang w:val="en-US"/>
        </w:rPr>
        <w:t xml:space="preserve">30. </w:t>
      </w:r>
      <w:r w:rsidR="007B124C" w:rsidRPr="000410A7">
        <w:rPr>
          <w:sz w:val="24"/>
          <w:szCs w:val="24"/>
          <w:lang w:val="en-US"/>
        </w:rPr>
        <w:t>The Citizens Budget</w:t>
      </w:r>
      <w:r w:rsidR="001F1F7C" w:rsidRPr="000410A7">
        <w:rPr>
          <w:sz w:val="24"/>
          <w:szCs w:val="24"/>
          <w:lang w:val="en-US"/>
        </w:rPr>
        <w:t xml:space="preserve"> prepared on the basis of the draft law/decision </w:t>
      </w:r>
      <w:r w:rsidR="007950CB">
        <w:rPr>
          <w:sz w:val="24"/>
          <w:szCs w:val="24"/>
          <w:lang w:val="en-US"/>
        </w:rPr>
        <w:t xml:space="preserve">on </w:t>
      </w:r>
      <w:r w:rsidR="007950CB" w:rsidRPr="000410A7">
        <w:rPr>
          <w:sz w:val="24"/>
          <w:szCs w:val="24"/>
          <w:lang w:val="en-US"/>
        </w:rPr>
        <w:t xml:space="preserve">budget execution </w:t>
      </w:r>
      <w:r w:rsidR="001F1F7C" w:rsidRPr="000410A7">
        <w:rPr>
          <w:sz w:val="24"/>
          <w:szCs w:val="24"/>
          <w:lang w:val="en-US"/>
        </w:rPr>
        <w:t xml:space="preserve">or the law/decision </w:t>
      </w:r>
      <w:r w:rsidR="007950CB">
        <w:rPr>
          <w:sz w:val="24"/>
          <w:szCs w:val="24"/>
          <w:lang w:val="en-US"/>
        </w:rPr>
        <w:t xml:space="preserve">on </w:t>
      </w:r>
      <w:r w:rsidR="007950CB" w:rsidRPr="000410A7">
        <w:rPr>
          <w:sz w:val="24"/>
          <w:szCs w:val="24"/>
          <w:lang w:val="en-US"/>
        </w:rPr>
        <w:t xml:space="preserve">budget execution </w:t>
      </w:r>
      <w:r w:rsidR="001F1F7C" w:rsidRPr="000410A7">
        <w:rPr>
          <w:sz w:val="24"/>
          <w:szCs w:val="24"/>
          <w:lang w:val="en-US"/>
        </w:rPr>
        <w:t xml:space="preserve">shall be published at the </w:t>
      </w:r>
      <w:r w:rsidR="007950CB">
        <w:rPr>
          <w:sz w:val="24"/>
          <w:szCs w:val="24"/>
          <w:lang w:val="en-US"/>
        </w:rPr>
        <w:t>time</w:t>
      </w:r>
      <w:r w:rsidR="001F1F7C" w:rsidRPr="000410A7">
        <w:rPr>
          <w:sz w:val="24"/>
          <w:szCs w:val="24"/>
          <w:lang w:val="en-US"/>
        </w:rPr>
        <w:t xml:space="preserve"> </w:t>
      </w:r>
      <w:r w:rsidR="008306C6" w:rsidRPr="000410A7">
        <w:rPr>
          <w:sz w:val="24"/>
          <w:szCs w:val="24"/>
          <w:lang w:val="en-US"/>
        </w:rPr>
        <w:t>when the highest executive authority of the region or local administration of the municipality submits the draft law/decision</w:t>
      </w:r>
      <w:r w:rsidR="007950CB">
        <w:rPr>
          <w:sz w:val="24"/>
          <w:szCs w:val="24"/>
          <w:lang w:val="en-US"/>
        </w:rPr>
        <w:t xml:space="preserve"> on </w:t>
      </w:r>
      <w:r w:rsidR="007950CB" w:rsidRPr="000410A7">
        <w:rPr>
          <w:sz w:val="24"/>
          <w:szCs w:val="24"/>
          <w:lang w:val="en-US"/>
        </w:rPr>
        <w:t>budget</w:t>
      </w:r>
      <w:r w:rsidR="008306C6" w:rsidRPr="000410A7">
        <w:rPr>
          <w:sz w:val="24"/>
          <w:szCs w:val="24"/>
          <w:lang w:val="en-US"/>
        </w:rPr>
        <w:t xml:space="preserve"> </w:t>
      </w:r>
      <w:r w:rsidR="007950CB">
        <w:rPr>
          <w:sz w:val="24"/>
          <w:szCs w:val="24"/>
          <w:lang w:val="en-US"/>
        </w:rPr>
        <w:t xml:space="preserve">execution </w:t>
      </w:r>
      <w:r w:rsidR="008306C6" w:rsidRPr="000410A7">
        <w:rPr>
          <w:sz w:val="24"/>
          <w:szCs w:val="24"/>
          <w:lang w:val="en-US"/>
        </w:rPr>
        <w:t>to the legislative/representative authority, or simultaneously with the promulgation of the law/decision</w:t>
      </w:r>
      <w:r w:rsidR="007950CB">
        <w:rPr>
          <w:sz w:val="24"/>
          <w:szCs w:val="24"/>
          <w:lang w:val="en-US"/>
        </w:rPr>
        <w:t xml:space="preserve"> on </w:t>
      </w:r>
      <w:r w:rsidR="007950CB" w:rsidRPr="000410A7">
        <w:rPr>
          <w:sz w:val="24"/>
          <w:szCs w:val="24"/>
          <w:lang w:val="en-US"/>
        </w:rPr>
        <w:t>budget</w:t>
      </w:r>
      <w:r w:rsidR="007950CB">
        <w:rPr>
          <w:sz w:val="24"/>
          <w:szCs w:val="24"/>
          <w:lang w:val="en-US"/>
        </w:rPr>
        <w:t xml:space="preserve"> execution</w:t>
      </w:r>
      <w:r w:rsidRPr="000410A7">
        <w:rPr>
          <w:sz w:val="24"/>
          <w:szCs w:val="24"/>
          <w:lang w:val="en-US"/>
        </w:rPr>
        <w:t>.</w:t>
      </w:r>
    </w:p>
    <w:p w14:paraId="10740982" w14:textId="77777777" w:rsidR="00A45597" w:rsidRPr="000410A7" w:rsidRDefault="00A45597" w:rsidP="00A45597">
      <w:pPr>
        <w:pStyle w:val="ConsPlusNormal"/>
        <w:jc w:val="both"/>
        <w:rPr>
          <w:sz w:val="24"/>
          <w:szCs w:val="24"/>
          <w:lang w:val="en-US"/>
        </w:rPr>
      </w:pPr>
    </w:p>
    <w:p w14:paraId="4E9D8695" w14:textId="77777777" w:rsidR="008C03B6" w:rsidRPr="000410A7" w:rsidRDefault="008C03B6" w:rsidP="00A45597">
      <w:pPr>
        <w:pStyle w:val="ConsPlusNormal"/>
        <w:jc w:val="both"/>
        <w:rPr>
          <w:sz w:val="24"/>
          <w:szCs w:val="24"/>
          <w:lang w:val="en-US"/>
        </w:rPr>
      </w:pPr>
      <w:r w:rsidRPr="000410A7">
        <w:rPr>
          <w:sz w:val="24"/>
          <w:szCs w:val="24"/>
          <w:lang w:val="en-US"/>
        </w:rPr>
        <w:t xml:space="preserve">31. </w:t>
      </w:r>
      <w:r w:rsidR="008306C6" w:rsidRPr="000410A7">
        <w:rPr>
          <w:sz w:val="24"/>
          <w:szCs w:val="24"/>
          <w:lang w:val="en-US"/>
        </w:rPr>
        <w:t>Information published in the World Wide Web information resource shall be publicly accessible and shall not require registration of citizens (interested users) or their personal data, or signature of a license or any other agreement to allow citizens’ access to the budget</w:t>
      </w:r>
      <w:r w:rsidRPr="000410A7">
        <w:rPr>
          <w:sz w:val="24"/>
          <w:szCs w:val="24"/>
          <w:lang w:val="en-US"/>
        </w:rPr>
        <w:t>.</w:t>
      </w:r>
    </w:p>
    <w:p w14:paraId="0C40F17A" w14:textId="77777777" w:rsidR="00A45597" w:rsidRPr="000410A7" w:rsidRDefault="00A45597" w:rsidP="00A45597">
      <w:pPr>
        <w:pStyle w:val="ConsPlusNormal"/>
        <w:jc w:val="both"/>
        <w:rPr>
          <w:sz w:val="24"/>
          <w:szCs w:val="24"/>
          <w:lang w:val="en-US"/>
        </w:rPr>
      </w:pPr>
    </w:p>
    <w:p w14:paraId="327C85A6" w14:textId="77777777" w:rsidR="008C03B6" w:rsidRPr="000410A7" w:rsidRDefault="008C03B6" w:rsidP="00A45597">
      <w:pPr>
        <w:pStyle w:val="ConsPlusNormal"/>
        <w:jc w:val="both"/>
        <w:rPr>
          <w:sz w:val="24"/>
          <w:szCs w:val="24"/>
          <w:lang w:val="en-US"/>
        </w:rPr>
      </w:pPr>
      <w:r w:rsidRPr="000410A7">
        <w:rPr>
          <w:sz w:val="24"/>
          <w:szCs w:val="24"/>
          <w:lang w:val="en-US"/>
        </w:rPr>
        <w:t xml:space="preserve">32. </w:t>
      </w:r>
      <w:r w:rsidR="008306C6" w:rsidRPr="000410A7">
        <w:rPr>
          <w:sz w:val="24"/>
          <w:szCs w:val="24"/>
          <w:lang w:val="en-US"/>
        </w:rPr>
        <w:t xml:space="preserve">The Government Unit’s financial authority that publishes the </w:t>
      </w:r>
      <w:r w:rsidR="007B124C" w:rsidRPr="000410A7">
        <w:rPr>
          <w:sz w:val="24"/>
          <w:szCs w:val="24"/>
          <w:lang w:val="en-US"/>
        </w:rPr>
        <w:t>Citizens Budget</w:t>
      </w:r>
      <w:r w:rsidRPr="000410A7">
        <w:rPr>
          <w:sz w:val="24"/>
          <w:szCs w:val="24"/>
          <w:lang w:val="en-US"/>
        </w:rPr>
        <w:t xml:space="preserve"> </w:t>
      </w:r>
      <w:r w:rsidR="008306C6" w:rsidRPr="000410A7">
        <w:rPr>
          <w:sz w:val="24"/>
          <w:szCs w:val="24"/>
          <w:lang w:val="en-US"/>
        </w:rPr>
        <w:t xml:space="preserve">as data posted to the World Wide Web information resources shall arrange for feedback from citizens (interested users) and </w:t>
      </w:r>
      <w:r w:rsidR="002A4F20" w:rsidRPr="000410A7">
        <w:rPr>
          <w:sz w:val="24"/>
          <w:szCs w:val="24"/>
          <w:lang w:val="en-US"/>
        </w:rPr>
        <w:t>give them a possibility to communicate on the topics, sections and headings of the respective information resource</w:t>
      </w:r>
      <w:r w:rsidRPr="000410A7">
        <w:rPr>
          <w:sz w:val="24"/>
          <w:szCs w:val="24"/>
          <w:lang w:val="en-US"/>
        </w:rPr>
        <w:t>.</w:t>
      </w:r>
    </w:p>
    <w:p w14:paraId="6E201136" w14:textId="77777777" w:rsidR="008C03B6" w:rsidRPr="000410A7" w:rsidRDefault="008C03B6">
      <w:pPr>
        <w:pStyle w:val="ConsPlusNormal"/>
        <w:jc w:val="both"/>
        <w:rPr>
          <w:sz w:val="24"/>
          <w:szCs w:val="24"/>
          <w:lang w:val="en-US"/>
        </w:rPr>
      </w:pPr>
    </w:p>
    <w:p w14:paraId="5F4131A3" w14:textId="77777777" w:rsidR="008C03B6" w:rsidRPr="000410A7" w:rsidRDefault="008C03B6">
      <w:pPr>
        <w:pStyle w:val="ConsPlusNormal"/>
        <w:jc w:val="both"/>
        <w:rPr>
          <w:sz w:val="24"/>
          <w:szCs w:val="24"/>
          <w:lang w:val="en-US"/>
        </w:rPr>
      </w:pPr>
    </w:p>
    <w:p w14:paraId="631A1F24" w14:textId="77777777" w:rsidR="008C03B6" w:rsidRPr="000410A7" w:rsidRDefault="008C03B6">
      <w:pPr>
        <w:pStyle w:val="ConsPlusNormal"/>
        <w:pBdr>
          <w:top w:val="single" w:sz="6" w:space="0" w:color="auto"/>
        </w:pBdr>
        <w:spacing w:before="100" w:after="100"/>
        <w:jc w:val="both"/>
        <w:rPr>
          <w:sz w:val="24"/>
          <w:szCs w:val="24"/>
          <w:lang w:val="en-US"/>
        </w:rPr>
      </w:pPr>
    </w:p>
    <w:p w14:paraId="7C299B9D" w14:textId="77777777" w:rsidR="003F4C5B" w:rsidRPr="000410A7" w:rsidRDefault="003F4C5B">
      <w:pPr>
        <w:rPr>
          <w:sz w:val="24"/>
          <w:szCs w:val="24"/>
          <w:lang w:val="en-US"/>
        </w:rPr>
      </w:pPr>
      <w:bookmarkStart w:id="1" w:name="_GoBack"/>
      <w:bookmarkEnd w:id="1"/>
    </w:p>
    <w:sectPr w:rsidR="003F4C5B" w:rsidRPr="000410A7" w:rsidSect="00A072EE">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BC4AD" w14:textId="77777777" w:rsidR="00323511" w:rsidRDefault="00323511" w:rsidP="002B2238">
      <w:pPr>
        <w:spacing w:line="240" w:lineRule="auto"/>
      </w:pPr>
      <w:r>
        <w:separator/>
      </w:r>
    </w:p>
  </w:endnote>
  <w:endnote w:type="continuationSeparator" w:id="0">
    <w:p w14:paraId="4B564E37" w14:textId="77777777" w:rsidR="00323511" w:rsidRDefault="00323511" w:rsidP="002B22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DF06A" w14:textId="77777777" w:rsidR="00336BD5" w:rsidRDefault="00336BD5" w:rsidP="00C849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ACCC20" w14:textId="77777777" w:rsidR="00336BD5" w:rsidRDefault="00336BD5" w:rsidP="00336BD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8F6C5" w14:textId="77777777" w:rsidR="00336BD5" w:rsidRDefault="00336BD5" w:rsidP="00C849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75FAA3A" w14:textId="77777777" w:rsidR="00336BD5" w:rsidRDefault="00336BD5" w:rsidP="00336BD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3D9AF" w14:textId="77777777" w:rsidR="00323511" w:rsidRDefault="00323511" w:rsidP="002B2238">
      <w:pPr>
        <w:spacing w:line="240" w:lineRule="auto"/>
      </w:pPr>
      <w:r>
        <w:separator/>
      </w:r>
    </w:p>
  </w:footnote>
  <w:footnote w:type="continuationSeparator" w:id="0">
    <w:p w14:paraId="346FB29C" w14:textId="77777777" w:rsidR="00323511" w:rsidRDefault="00323511" w:rsidP="002B22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3B6"/>
    <w:rsid w:val="00016BEE"/>
    <w:rsid w:val="000410A7"/>
    <w:rsid w:val="00084D11"/>
    <w:rsid w:val="00092F33"/>
    <w:rsid w:val="000C067F"/>
    <w:rsid w:val="001212C3"/>
    <w:rsid w:val="00173735"/>
    <w:rsid w:val="001A6810"/>
    <w:rsid w:val="001B2D81"/>
    <w:rsid w:val="001C2D30"/>
    <w:rsid w:val="001F1F7C"/>
    <w:rsid w:val="00215E8F"/>
    <w:rsid w:val="0028140B"/>
    <w:rsid w:val="0029722C"/>
    <w:rsid w:val="002A4F20"/>
    <w:rsid w:val="002B1BF4"/>
    <w:rsid w:val="002B2238"/>
    <w:rsid w:val="002F0020"/>
    <w:rsid w:val="003037F9"/>
    <w:rsid w:val="00323511"/>
    <w:rsid w:val="00336BD5"/>
    <w:rsid w:val="003853D4"/>
    <w:rsid w:val="003B14B7"/>
    <w:rsid w:val="003E2845"/>
    <w:rsid w:val="003F4C5B"/>
    <w:rsid w:val="00447D36"/>
    <w:rsid w:val="004A201B"/>
    <w:rsid w:val="004D234E"/>
    <w:rsid w:val="00504A04"/>
    <w:rsid w:val="005301DF"/>
    <w:rsid w:val="00553808"/>
    <w:rsid w:val="005574CD"/>
    <w:rsid w:val="005A757C"/>
    <w:rsid w:val="005C4A68"/>
    <w:rsid w:val="00616703"/>
    <w:rsid w:val="006202A9"/>
    <w:rsid w:val="00632888"/>
    <w:rsid w:val="00685C34"/>
    <w:rsid w:val="006B514D"/>
    <w:rsid w:val="006E7AC2"/>
    <w:rsid w:val="006F065A"/>
    <w:rsid w:val="00716C17"/>
    <w:rsid w:val="007176C5"/>
    <w:rsid w:val="00732FD4"/>
    <w:rsid w:val="0073434F"/>
    <w:rsid w:val="0075596B"/>
    <w:rsid w:val="007950CB"/>
    <w:rsid w:val="007B124C"/>
    <w:rsid w:val="00806866"/>
    <w:rsid w:val="008306C6"/>
    <w:rsid w:val="00842D1D"/>
    <w:rsid w:val="0089415A"/>
    <w:rsid w:val="008A6357"/>
    <w:rsid w:val="008C03B6"/>
    <w:rsid w:val="008E6BAA"/>
    <w:rsid w:val="00997539"/>
    <w:rsid w:val="009D75F9"/>
    <w:rsid w:val="00A14963"/>
    <w:rsid w:val="00A24F8D"/>
    <w:rsid w:val="00A45597"/>
    <w:rsid w:val="00A55E46"/>
    <w:rsid w:val="00A91D27"/>
    <w:rsid w:val="00AA5500"/>
    <w:rsid w:val="00AB1FC4"/>
    <w:rsid w:val="00B21C09"/>
    <w:rsid w:val="00B57B61"/>
    <w:rsid w:val="00B84A16"/>
    <w:rsid w:val="00C43A45"/>
    <w:rsid w:val="00C8174A"/>
    <w:rsid w:val="00CF5760"/>
    <w:rsid w:val="00D04F99"/>
    <w:rsid w:val="00D3022C"/>
    <w:rsid w:val="00D410CA"/>
    <w:rsid w:val="00D81436"/>
    <w:rsid w:val="00D867E4"/>
    <w:rsid w:val="00DF0BE8"/>
    <w:rsid w:val="00E571A5"/>
    <w:rsid w:val="00E91274"/>
    <w:rsid w:val="00E9515C"/>
    <w:rsid w:val="00EF025A"/>
    <w:rsid w:val="00F232BA"/>
    <w:rsid w:val="00F44F17"/>
    <w:rsid w:val="00F45466"/>
    <w:rsid w:val="00F504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DE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AC2"/>
    <w:pPr>
      <w:spacing w:after="0" w:line="360" w:lineRule="exact"/>
      <w:ind w:firstLine="709"/>
    </w:pPr>
    <w:rPr>
      <w:rFonts w:ascii="Times New Roman" w:hAnsi="Times New Roman"/>
      <w:sz w:val="28"/>
    </w:rPr>
  </w:style>
  <w:style w:type="paragraph" w:styleId="Heading1">
    <w:name w:val="heading 1"/>
    <w:basedOn w:val="Normal"/>
    <w:next w:val="Normal"/>
    <w:link w:val="Heading1Char"/>
    <w:autoRedefine/>
    <w:uiPriority w:val="9"/>
    <w:qFormat/>
    <w:rsid w:val="006E7AC2"/>
    <w:pPr>
      <w:keepNext/>
      <w:keepLines/>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6E7AC2"/>
    <w:pPr>
      <w:keepNext/>
      <w:keepLines/>
      <w:ind w:firstLine="0"/>
      <w:contextualSpacing/>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6E7AC2"/>
    <w:pPr>
      <w:keepNext/>
      <w:keepLines/>
      <w:ind w:firstLine="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AC2"/>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6E7AC2"/>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6E7AC2"/>
    <w:rPr>
      <w:rFonts w:ascii="Times New Roman" w:eastAsiaTheme="majorEastAsia" w:hAnsi="Times New Roman" w:cstheme="majorBidi"/>
      <w:b/>
      <w:bCs/>
      <w:sz w:val="28"/>
    </w:rPr>
  </w:style>
  <w:style w:type="paragraph" w:styleId="TOC2">
    <w:name w:val="toc 2"/>
    <w:basedOn w:val="Normal"/>
    <w:next w:val="Normal"/>
    <w:autoRedefine/>
    <w:uiPriority w:val="39"/>
    <w:rsid w:val="006E7AC2"/>
    <w:pPr>
      <w:ind w:firstLine="0"/>
      <w:contextualSpacing/>
      <w:jc w:val="both"/>
    </w:pPr>
    <w:rPr>
      <w:rFonts w:eastAsia="Times New Roman" w:cs="Times New Roman"/>
      <w:szCs w:val="24"/>
      <w:lang w:eastAsia="ru-RU"/>
    </w:rPr>
  </w:style>
  <w:style w:type="paragraph" w:customStyle="1" w:styleId="ConsPlusNormal">
    <w:name w:val="ConsPlusNormal"/>
    <w:rsid w:val="008C03B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8C03B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8C03B6"/>
    <w:pPr>
      <w:widowControl w:val="0"/>
      <w:autoSpaceDE w:val="0"/>
      <w:autoSpaceDN w:val="0"/>
      <w:spacing w:after="0" w:line="240" w:lineRule="auto"/>
    </w:pPr>
    <w:rPr>
      <w:rFonts w:ascii="Tahoma" w:eastAsia="Times New Roman" w:hAnsi="Tahoma" w:cs="Tahoma"/>
      <w:sz w:val="20"/>
      <w:szCs w:val="20"/>
      <w:lang w:eastAsia="ru-RU"/>
    </w:rPr>
  </w:style>
  <w:style w:type="paragraph" w:styleId="Header">
    <w:name w:val="header"/>
    <w:basedOn w:val="Normal"/>
    <w:link w:val="HeaderChar"/>
    <w:uiPriority w:val="99"/>
    <w:semiHidden/>
    <w:unhideWhenUsed/>
    <w:rsid w:val="002B2238"/>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2B2238"/>
    <w:rPr>
      <w:rFonts w:ascii="Times New Roman" w:hAnsi="Times New Roman"/>
      <w:sz w:val="28"/>
    </w:rPr>
  </w:style>
  <w:style w:type="paragraph" w:styleId="Footer">
    <w:name w:val="footer"/>
    <w:basedOn w:val="Normal"/>
    <w:link w:val="FooterChar"/>
    <w:uiPriority w:val="99"/>
    <w:unhideWhenUsed/>
    <w:rsid w:val="002B2238"/>
    <w:pPr>
      <w:tabs>
        <w:tab w:val="center" w:pos="4677"/>
        <w:tab w:val="right" w:pos="9355"/>
      </w:tabs>
      <w:spacing w:line="240" w:lineRule="auto"/>
    </w:pPr>
  </w:style>
  <w:style w:type="character" w:customStyle="1" w:styleId="FooterChar">
    <w:name w:val="Footer Char"/>
    <w:basedOn w:val="DefaultParagraphFont"/>
    <w:link w:val="Footer"/>
    <w:uiPriority w:val="99"/>
    <w:rsid w:val="002B2238"/>
    <w:rPr>
      <w:rFonts w:ascii="Times New Roman" w:hAnsi="Times New Roman"/>
      <w:sz w:val="28"/>
    </w:rPr>
  </w:style>
  <w:style w:type="character" w:styleId="PageNumber">
    <w:name w:val="page number"/>
    <w:basedOn w:val="DefaultParagraphFont"/>
    <w:uiPriority w:val="99"/>
    <w:semiHidden/>
    <w:unhideWhenUsed/>
    <w:rsid w:val="00336B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AC2"/>
    <w:pPr>
      <w:spacing w:after="0" w:line="360" w:lineRule="exact"/>
      <w:ind w:firstLine="709"/>
    </w:pPr>
    <w:rPr>
      <w:rFonts w:ascii="Times New Roman" w:hAnsi="Times New Roman"/>
      <w:sz w:val="28"/>
    </w:rPr>
  </w:style>
  <w:style w:type="paragraph" w:styleId="Heading1">
    <w:name w:val="heading 1"/>
    <w:basedOn w:val="Normal"/>
    <w:next w:val="Normal"/>
    <w:link w:val="Heading1Char"/>
    <w:autoRedefine/>
    <w:uiPriority w:val="9"/>
    <w:qFormat/>
    <w:rsid w:val="006E7AC2"/>
    <w:pPr>
      <w:keepNext/>
      <w:keepLines/>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6E7AC2"/>
    <w:pPr>
      <w:keepNext/>
      <w:keepLines/>
      <w:ind w:firstLine="0"/>
      <w:contextualSpacing/>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6E7AC2"/>
    <w:pPr>
      <w:keepNext/>
      <w:keepLines/>
      <w:ind w:firstLine="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AC2"/>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6E7AC2"/>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6E7AC2"/>
    <w:rPr>
      <w:rFonts w:ascii="Times New Roman" w:eastAsiaTheme="majorEastAsia" w:hAnsi="Times New Roman" w:cstheme="majorBidi"/>
      <w:b/>
      <w:bCs/>
      <w:sz w:val="28"/>
    </w:rPr>
  </w:style>
  <w:style w:type="paragraph" w:styleId="TOC2">
    <w:name w:val="toc 2"/>
    <w:basedOn w:val="Normal"/>
    <w:next w:val="Normal"/>
    <w:autoRedefine/>
    <w:uiPriority w:val="39"/>
    <w:rsid w:val="006E7AC2"/>
    <w:pPr>
      <w:ind w:firstLine="0"/>
      <w:contextualSpacing/>
      <w:jc w:val="both"/>
    </w:pPr>
    <w:rPr>
      <w:rFonts w:eastAsia="Times New Roman" w:cs="Times New Roman"/>
      <w:szCs w:val="24"/>
      <w:lang w:eastAsia="ru-RU"/>
    </w:rPr>
  </w:style>
  <w:style w:type="paragraph" w:customStyle="1" w:styleId="ConsPlusNormal">
    <w:name w:val="ConsPlusNormal"/>
    <w:rsid w:val="008C03B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8C03B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8C03B6"/>
    <w:pPr>
      <w:widowControl w:val="0"/>
      <w:autoSpaceDE w:val="0"/>
      <w:autoSpaceDN w:val="0"/>
      <w:spacing w:after="0" w:line="240" w:lineRule="auto"/>
    </w:pPr>
    <w:rPr>
      <w:rFonts w:ascii="Tahoma" w:eastAsia="Times New Roman" w:hAnsi="Tahoma" w:cs="Tahoma"/>
      <w:sz w:val="20"/>
      <w:szCs w:val="20"/>
      <w:lang w:eastAsia="ru-RU"/>
    </w:rPr>
  </w:style>
  <w:style w:type="paragraph" w:styleId="Header">
    <w:name w:val="header"/>
    <w:basedOn w:val="Normal"/>
    <w:link w:val="HeaderChar"/>
    <w:uiPriority w:val="99"/>
    <w:semiHidden/>
    <w:unhideWhenUsed/>
    <w:rsid w:val="002B2238"/>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2B2238"/>
    <w:rPr>
      <w:rFonts w:ascii="Times New Roman" w:hAnsi="Times New Roman"/>
      <w:sz w:val="28"/>
    </w:rPr>
  </w:style>
  <w:style w:type="paragraph" w:styleId="Footer">
    <w:name w:val="footer"/>
    <w:basedOn w:val="Normal"/>
    <w:link w:val="FooterChar"/>
    <w:uiPriority w:val="99"/>
    <w:unhideWhenUsed/>
    <w:rsid w:val="002B2238"/>
    <w:pPr>
      <w:tabs>
        <w:tab w:val="center" w:pos="4677"/>
        <w:tab w:val="right" w:pos="9355"/>
      </w:tabs>
      <w:spacing w:line="240" w:lineRule="auto"/>
    </w:pPr>
  </w:style>
  <w:style w:type="character" w:customStyle="1" w:styleId="FooterChar">
    <w:name w:val="Footer Char"/>
    <w:basedOn w:val="DefaultParagraphFont"/>
    <w:link w:val="Footer"/>
    <w:uiPriority w:val="99"/>
    <w:rsid w:val="002B2238"/>
    <w:rPr>
      <w:rFonts w:ascii="Times New Roman" w:hAnsi="Times New Roman"/>
      <w:sz w:val="28"/>
    </w:rPr>
  </w:style>
  <w:style w:type="character" w:styleId="PageNumber">
    <w:name w:val="page number"/>
    <w:basedOn w:val="DefaultParagraphFont"/>
    <w:uiPriority w:val="99"/>
    <w:semiHidden/>
    <w:unhideWhenUsed/>
    <w:rsid w:val="00336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consultantplus://offline/ref=CD5049C1AD23FB69D746A44FA79D34689415C717D5265AFE8DAD682842F41DA2526E03307C031AAEC7q4I"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2673</Words>
  <Characters>13874</Characters>
  <Application>Microsoft Macintosh Word</Application>
  <DocSecurity>0</DocSecurity>
  <Lines>243</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ЗАПУСКАЛОВ АЛЕКСЕЙ ВАЛЕРИЕВИЧ</dc:creator>
  <cp:lastModifiedBy>Deanna Aubrey</cp:lastModifiedBy>
  <cp:revision>3</cp:revision>
  <cp:lastPrinted>2015-12-18T21:20:00Z</cp:lastPrinted>
  <dcterms:created xsi:type="dcterms:W3CDTF">2015-12-22T13:09:00Z</dcterms:created>
  <dcterms:modified xsi:type="dcterms:W3CDTF">2015-12-22T13:19:00Z</dcterms:modified>
</cp:coreProperties>
</file>