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8CAF" w14:textId="77777777" w:rsidR="004E7590" w:rsidRDefault="000129D2" w:rsidP="000129D2">
      <w:pPr>
        <w:spacing w:line="360" w:lineRule="auto"/>
        <w:jc w:val="center"/>
        <w:rPr>
          <w:rFonts w:ascii="Times New Roman" w:hAnsi="Times New Roman"/>
          <w:b/>
          <w:sz w:val="24"/>
          <w:szCs w:val="24"/>
          <w:lang w:val="en-US"/>
        </w:rPr>
      </w:pPr>
      <w:r w:rsidRPr="000129D2">
        <w:rPr>
          <w:rFonts w:ascii="Times New Roman" w:hAnsi="Times New Roman"/>
          <w:b/>
          <w:sz w:val="24"/>
          <w:szCs w:val="24"/>
          <w:lang w:val="en-US"/>
        </w:rPr>
        <w:t>BCOP PEMPAL Pre-event Survey</w:t>
      </w:r>
    </w:p>
    <w:p w14:paraId="6C62054A" w14:textId="5F759BC8" w:rsidR="00455B48" w:rsidRDefault="00455B48" w:rsidP="00455B48">
      <w:pPr>
        <w:spacing w:line="360" w:lineRule="auto"/>
        <w:rPr>
          <w:rStyle w:val="notranslate"/>
          <w:lang w:val="en-US"/>
        </w:rPr>
      </w:pPr>
      <w:r w:rsidRPr="00EB322A">
        <w:rPr>
          <w:lang w:val="en-US"/>
        </w:rPr>
        <w:t xml:space="preserve">The survey was organized on the initiative of the </w:t>
      </w:r>
      <w:r>
        <w:rPr>
          <w:lang w:val="en-US"/>
        </w:rPr>
        <w:t>Budget</w:t>
      </w:r>
      <w:r w:rsidRPr="00EB322A">
        <w:rPr>
          <w:lang w:val="en-US"/>
        </w:rPr>
        <w:t xml:space="preserve"> Community of Practice</w:t>
      </w:r>
      <w:r w:rsidR="004C131E">
        <w:rPr>
          <w:lang w:val="en-US"/>
        </w:rPr>
        <w:t xml:space="preserve"> </w:t>
      </w:r>
      <w:r w:rsidR="008C5633">
        <w:rPr>
          <w:lang w:val="en-US"/>
        </w:rPr>
        <w:t xml:space="preserve">(BCOP) </w:t>
      </w:r>
      <w:r w:rsidR="004C131E">
        <w:rPr>
          <w:lang w:val="en-US"/>
        </w:rPr>
        <w:t>Executive Committee</w:t>
      </w:r>
      <w:r w:rsidRPr="00EB322A">
        <w:rPr>
          <w:lang w:val="en-US"/>
        </w:rPr>
        <w:t xml:space="preserve"> and was designed to </w:t>
      </w:r>
      <w:r w:rsidRPr="00EB322A">
        <w:rPr>
          <w:rStyle w:val="notranslate"/>
          <w:lang w:val="en-US"/>
        </w:rPr>
        <w:t xml:space="preserve">collect compatible information from all </w:t>
      </w:r>
      <w:r w:rsidR="008C5633">
        <w:rPr>
          <w:rStyle w:val="notranslate"/>
          <w:lang w:val="en-US"/>
        </w:rPr>
        <w:t xml:space="preserve">member </w:t>
      </w:r>
      <w:r w:rsidRPr="00EB322A">
        <w:rPr>
          <w:rStyle w:val="notranslate"/>
          <w:lang w:val="en-US"/>
        </w:rPr>
        <w:t xml:space="preserve">countries </w:t>
      </w:r>
      <w:r w:rsidR="008C5633">
        <w:rPr>
          <w:rStyle w:val="notranslate"/>
          <w:lang w:val="en-US"/>
        </w:rPr>
        <w:t xml:space="preserve">who are </w:t>
      </w:r>
      <w:r>
        <w:rPr>
          <w:rStyle w:val="notranslate"/>
          <w:lang w:val="en-US"/>
        </w:rPr>
        <w:t>participat</w:t>
      </w:r>
      <w:r w:rsidR="008C5633">
        <w:rPr>
          <w:rStyle w:val="notranslate"/>
          <w:lang w:val="en-US"/>
        </w:rPr>
        <w:t xml:space="preserve">ing </w:t>
      </w:r>
      <w:r w:rsidRPr="00EB322A">
        <w:rPr>
          <w:rStyle w:val="notranslate"/>
          <w:lang w:val="en-US"/>
        </w:rPr>
        <w:t xml:space="preserve">in </w:t>
      </w:r>
      <w:r>
        <w:rPr>
          <w:rStyle w:val="notranslate"/>
          <w:lang w:val="en-US"/>
        </w:rPr>
        <w:t>BCOP.</w:t>
      </w:r>
    </w:p>
    <w:p w14:paraId="0771E16C" w14:textId="3DE6361A" w:rsidR="00455B48" w:rsidRDefault="00455B48" w:rsidP="00455B48">
      <w:pPr>
        <w:spacing w:line="360" w:lineRule="auto"/>
        <w:rPr>
          <w:rFonts w:asciiTheme="minorHAnsi" w:hAnsiTheme="minorHAnsi" w:cstheme="minorHAnsi"/>
          <w:lang w:val="en-US"/>
        </w:rPr>
      </w:pPr>
      <w:r>
        <w:rPr>
          <w:rFonts w:asciiTheme="minorHAnsi" w:hAnsiTheme="minorHAnsi" w:cstheme="minorHAnsi"/>
          <w:lang w:val="en-US"/>
        </w:rPr>
        <w:t>A</w:t>
      </w:r>
      <w:r w:rsidRPr="00455B48">
        <w:rPr>
          <w:rFonts w:asciiTheme="minorHAnsi" w:hAnsiTheme="minorHAnsi" w:cstheme="minorHAnsi"/>
          <w:lang w:val="en-US"/>
        </w:rPr>
        <w:t xml:space="preserve">s part of the new PEMPAL Strategy, it was decided to </w:t>
      </w:r>
      <w:r w:rsidR="008C5633">
        <w:rPr>
          <w:rFonts w:asciiTheme="minorHAnsi" w:hAnsiTheme="minorHAnsi" w:cstheme="minorHAnsi"/>
          <w:lang w:val="en-US"/>
        </w:rPr>
        <w:t xml:space="preserve">collect baseline information on </w:t>
      </w:r>
      <w:r w:rsidRPr="00455B48">
        <w:rPr>
          <w:rFonts w:asciiTheme="minorHAnsi" w:hAnsiTheme="minorHAnsi" w:cstheme="minorHAnsi"/>
          <w:lang w:val="en-US"/>
        </w:rPr>
        <w:t>what countries perceive is the overall impact of BCOP on their reforms as a way to demonstrate to donors and other stakeholders the value of the program and whether it is improving over time.</w:t>
      </w:r>
      <w:r w:rsidR="00717656">
        <w:rPr>
          <w:rFonts w:asciiTheme="minorHAnsi" w:hAnsiTheme="minorHAnsi" w:cstheme="minorHAnsi"/>
          <w:lang w:val="en-US"/>
        </w:rPr>
        <w:t xml:space="preserve"> </w:t>
      </w:r>
      <w:r w:rsidRPr="00455B48">
        <w:rPr>
          <w:rFonts w:asciiTheme="minorHAnsi" w:hAnsiTheme="minorHAnsi" w:cstheme="minorHAnsi"/>
          <w:lang w:val="en-US"/>
        </w:rPr>
        <w:t>It was also decided to document more formally the priorities of member countries, and how they are then prioritized and reflected in the BCOP Action Plan.</w:t>
      </w:r>
    </w:p>
    <w:p w14:paraId="36E19153" w14:textId="77777777" w:rsidR="00455B48" w:rsidRPr="00EB322A" w:rsidRDefault="00455B48" w:rsidP="00455B48">
      <w:pPr>
        <w:spacing w:line="360" w:lineRule="auto"/>
        <w:rPr>
          <w:lang w:val="en-US"/>
        </w:rPr>
      </w:pPr>
      <w:r w:rsidRPr="00CA51AF">
        <w:rPr>
          <w:lang w:val="en-US"/>
        </w:rPr>
        <w:t xml:space="preserve">The survey collecting responses from the </w:t>
      </w:r>
      <w:r w:rsidR="00DA4237" w:rsidRPr="00CA51AF">
        <w:rPr>
          <w:lang w:val="en-US"/>
        </w:rPr>
        <w:t>2</w:t>
      </w:r>
      <w:r w:rsidR="004C131E">
        <w:rPr>
          <w:lang w:val="en-US"/>
        </w:rPr>
        <w:t>n</w:t>
      </w:r>
      <w:r w:rsidR="00DA4237" w:rsidRPr="00CA51AF">
        <w:rPr>
          <w:lang w:val="en-US"/>
        </w:rPr>
        <w:t>d</w:t>
      </w:r>
      <w:r w:rsidRPr="00CA51AF">
        <w:rPr>
          <w:lang w:val="en-US"/>
        </w:rPr>
        <w:t xml:space="preserve"> of </w:t>
      </w:r>
      <w:r w:rsidR="00DA4237" w:rsidRPr="00CA51AF">
        <w:rPr>
          <w:lang w:val="en-US"/>
        </w:rPr>
        <w:t>March</w:t>
      </w:r>
      <w:r w:rsidRPr="00CA51AF">
        <w:rPr>
          <w:lang w:val="en-US"/>
        </w:rPr>
        <w:t xml:space="preserve"> till the </w:t>
      </w:r>
      <w:r w:rsidR="00DA4237" w:rsidRPr="00CA51AF">
        <w:rPr>
          <w:lang w:val="en-US"/>
        </w:rPr>
        <w:t>2</w:t>
      </w:r>
      <w:r w:rsidRPr="00CA51AF">
        <w:rPr>
          <w:lang w:val="en-US"/>
        </w:rPr>
        <w:t>2</w:t>
      </w:r>
      <w:r w:rsidR="004C131E">
        <w:rPr>
          <w:lang w:val="en-US"/>
        </w:rPr>
        <w:t>n</w:t>
      </w:r>
      <w:r w:rsidRPr="00CA51AF">
        <w:rPr>
          <w:lang w:val="en-US"/>
        </w:rPr>
        <w:t xml:space="preserve">d of </w:t>
      </w:r>
      <w:r w:rsidR="00CA51AF" w:rsidRPr="00CA51AF">
        <w:rPr>
          <w:lang w:val="en-US"/>
        </w:rPr>
        <w:t>March</w:t>
      </w:r>
      <w:r w:rsidRPr="00CA51AF">
        <w:rPr>
          <w:lang w:val="en-US"/>
        </w:rPr>
        <w:t>, 201</w:t>
      </w:r>
      <w:r w:rsidR="00CA51AF" w:rsidRPr="00CA51AF">
        <w:rPr>
          <w:lang w:val="en-US"/>
        </w:rPr>
        <w:t>7</w:t>
      </w:r>
      <w:r w:rsidRPr="00CA51AF">
        <w:rPr>
          <w:lang w:val="en-US"/>
        </w:rPr>
        <w:t>.</w:t>
      </w:r>
    </w:p>
    <w:p w14:paraId="0690F3A0" w14:textId="77777777" w:rsidR="00455B48" w:rsidRPr="00EB322A" w:rsidRDefault="00455B48" w:rsidP="00455B48">
      <w:pPr>
        <w:spacing w:before="240" w:line="360" w:lineRule="auto"/>
        <w:rPr>
          <w:lang w:val="en-US"/>
        </w:rPr>
      </w:pPr>
      <w:r w:rsidRPr="00EB322A">
        <w:rPr>
          <w:lang w:val="en-US"/>
        </w:rPr>
        <w:t>The survey was designed in 3 languages: English, Russian, and B</w:t>
      </w:r>
      <w:r w:rsidR="004C131E">
        <w:rPr>
          <w:lang w:val="en-US"/>
        </w:rPr>
        <w:t>osnian-</w:t>
      </w:r>
      <w:r>
        <w:rPr>
          <w:lang w:val="en-US"/>
        </w:rPr>
        <w:t>C</w:t>
      </w:r>
      <w:r w:rsidR="004C131E">
        <w:rPr>
          <w:lang w:val="en-US"/>
        </w:rPr>
        <w:t>roatian-</w:t>
      </w:r>
      <w:r>
        <w:rPr>
          <w:lang w:val="en-US"/>
        </w:rPr>
        <w:t>S</w:t>
      </w:r>
      <w:r w:rsidR="004C131E">
        <w:rPr>
          <w:lang w:val="en-US"/>
        </w:rPr>
        <w:t>erbian</w:t>
      </w:r>
      <w:r w:rsidRPr="00EB322A">
        <w:rPr>
          <w:lang w:val="en-US"/>
        </w:rPr>
        <w:t>.</w:t>
      </w:r>
    </w:p>
    <w:p w14:paraId="01DEE5C5" w14:textId="1AFA97D8" w:rsidR="00455B48" w:rsidRPr="009D2E0B" w:rsidRDefault="00455B48" w:rsidP="00455B48">
      <w:pPr>
        <w:spacing w:before="240" w:line="360" w:lineRule="auto"/>
        <w:rPr>
          <w:lang w:val="en-US"/>
        </w:rPr>
      </w:pPr>
      <w:r w:rsidRPr="009D2E0B">
        <w:rPr>
          <w:lang w:val="en-US"/>
        </w:rPr>
        <w:t>Link</w:t>
      </w:r>
      <w:r w:rsidR="00DA4237" w:rsidRPr="009D2E0B">
        <w:rPr>
          <w:lang w:val="en-US"/>
        </w:rPr>
        <w:t>s</w:t>
      </w:r>
      <w:r w:rsidRPr="009D2E0B">
        <w:rPr>
          <w:lang w:val="en-US"/>
        </w:rPr>
        <w:t xml:space="preserve"> to online version of the survey - </w:t>
      </w:r>
      <w:hyperlink r:id="rId9" w:history="1">
        <w:r w:rsidR="009D2E0B" w:rsidRPr="009D2E0B">
          <w:rPr>
            <w:rStyle w:val="Hyperlink"/>
            <w:lang w:val="en-US"/>
          </w:rPr>
          <w:t>https://www.surveymonkey.com/r/HDQ2CWN</w:t>
        </w:r>
      </w:hyperlink>
      <w:r w:rsidR="009D2E0B" w:rsidRPr="009D2E0B">
        <w:rPr>
          <w:lang w:val="en-US"/>
        </w:rPr>
        <w:t xml:space="preserve"> and </w:t>
      </w:r>
      <w:hyperlink r:id="rId10" w:history="1">
        <w:r w:rsidR="008C5633" w:rsidRPr="00BE2C18">
          <w:rPr>
            <w:rStyle w:val="Hyperlink"/>
            <w:lang w:val="en-US"/>
          </w:rPr>
          <w:t>https://www.surveymonkey.com/r/YCX79XG</w:t>
        </w:r>
      </w:hyperlink>
      <w:r w:rsidR="008C5633">
        <w:rPr>
          <w:lang w:val="en-US"/>
        </w:rPr>
        <w:t xml:space="preserve"> </w:t>
      </w:r>
    </w:p>
    <w:p w14:paraId="5F216339" w14:textId="43B6533E" w:rsidR="00455B48" w:rsidRDefault="00455B48" w:rsidP="00455B48">
      <w:pPr>
        <w:spacing w:before="240" w:line="360" w:lineRule="auto"/>
        <w:rPr>
          <w:lang w:val="en-US"/>
        </w:rPr>
      </w:pPr>
      <w:r w:rsidRPr="00EB322A">
        <w:rPr>
          <w:lang w:val="en-US"/>
        </w:rPr>
        <w:t>Invitation</w:t>
      </w:r>
      <w:r>
        <w:rPr>
          <w:lang w:val="en-US"/>
        </w:rPr>
        <w:t>s</w:t>
      </w:r>
      <w:r w:rsidRPr="00EB322A">
        <w:rPr>
          <w:lang w:val="en-US"/>
        </w:rPr>
        <w:t xml:space="preserve"> to take part in the survey w</w:t>
      </w:r>
      <w:r>
        <w:rPr>
          <w:lang w:val="en-US"/>
        </w:rPr>
        <w:t>ere</w:t>
      </w:r>
      <w:r w:rsidRPr="00EB322A">
        <w:rPr>
          <w:lang w:val="en-US"/>
        </w:rPr>
        <w:t xml:space="preserve"> sent to all </w:t>
      </w:r>
      <w:r>
        <w:rPr>
          <w:lang w:val="en-US"/>
        </w:rPr>
        <w:t>BCOP</w:t>
      </w:r>
      <w:r w:rsidR="00BD48A2">
        <w:rPr>
          <w:lang w:val="en-US"/>
        </w:rPr>
        <w:t xml:space="preserve"> </w:t>
      </w:r>
      <w:r>
        <w:rPr>
          <w:lang w:val="en-US"/>
        </w:rPr>
        <w:t xml:space="preserve">member </w:t>
      </w:r>
      <w:r w:rsidRPr="00EB322A">
        <w:rPr>
          <w:lang w:val="en-US"/>
        </w:rPr>
        <w:t xml:space="preserve">countries. </w:t>
      </w:r>
    </w:p>
    <w:p w14:paraId="1EE86571" w14:textId="6A54CC3A" w:rsidR="00455B48" w:rsidRPr="0009256E" w:rsidRDefault="00455B48" w:rsidP="00455B48">
      <w:pPr>
        <w:spacing w:before="240" w:line="360" w:lineRule="auto"/>
        <w:rPr>
          <w:lang w:val="en-US"/>
        </w:rPr>
      </w:pPr>
      <w:r w:rsidRPr="0009256E">
        <w:rPr>
          <w:lang w:val="en-US"/>
        </w:rPr>
        <w:t xml:space="preserve">Representatives of </w:t>
      </w:r>
      <w:r w:rsidR="003B61A7">
        <w:rPr>
          <w:lang w:val="en-US"/>
        </w:rPr>
        <w:t>1</w:t>
      </w:r>
      <w:r w:rsidR="008057E5">
        <w:rPr>
          <w:lang w:val="en-US"/>
        </w:rPr>
        <w:t>8</w:t>
      </w:r>
      <w:r w:rsidRPr="0009256E">
        <w:rPr>
          <w:lang w:val="en-US"/>
        </w:rPr>
        <w:t xml:space="preserve"> countries </w:t>
      </w:r>
      <w:r w:rsidR="008C5633">
        <w:rPr>
          <w:lang w:val="en-US"/>
        </w:rPr>
        <w:t xml:space="preserve">(out of a total possible 21 members) </w:t>
      </w:r>
      <w:r>
        <w:rPr>
          <w:lang w:val="en-US"/>
        </w:rPr>
        <w:t xml:space="preserve">started to </w:t>
      </w:r>
      <w:r w:rsidRPr="0009256E">
        <w:rPr>
          <w:lang w:val="en-US"/>
        </w:rPr>
        <w:t xml:space="preserve">fill in the questionnaire in electronic format: </w:t>
      </w:r>
      <w:r>
        <w:rPr>
          <w:lang w:val="en-US"/>
        </w:rPr>
        <w:t xml:space="preserve">Albania, </w:t>
      </w:r>
      <w:r w:rsidRPr="0009256E">
        <w:rPr>
          <w:lang w:val="en-US"/>
        </w:rPr>
        <w:t>Armenia,</w:t>
      </w:r>
      <w:r>
        <w:rPr>
          <w:lang w:val="en-US"/>
        </w:rPr>
        <w:t xml:space="preserve"> </w:t>
      </w:r>
      <w:r w:rsidR="002E7DD9">
        <w:rPr>
          <w:lang w:val="en-US"/>
        </w:rPr>
        <w:t xml:space="preserve">Azerbaijan, </w:t>
      </w:r>
      <w:r>
        <w:rPr>
          <w:lang w:val="en-US"/>
        </w:rPr>
        <w:t>Belarus,</w:t>
      </w:r>
      <w:r w:rsidRPr="0009256E">
        <w:rPr>
          <w:lang w:val="en-US"/>
        </w:rPr>
        <w:t xml:space="preserve"> Bosnia &amp; Herzegovina</w:t>
      </w:r>
      <w:r w:rsidR="008352FA">
        <w:rPr>
          <w:lang w:val="en-US"/>
        </w:rPr>
        <w:t xml:space="preserve"> (</w:t>
      </w:r>
      <w:proofErr w:type="spellStart"/>
      <w:r w:rsidR="008352FA">
        <w:rPr>
          <w:lang w:val="en-US"/>
        </w:rPr>
        <w:t>BiH</w:t>
      </w:r>
      <w:proofErr w:type="spellEnd"/>
      <w:r w:rsidR="008352FA">
        <w:rPr>
          <w:lang w:val="en-US"/>
        </w:rPr>
        <w:t>)</w:t>
      </w:r>
      <w:r w:rsidR="003B61A7">
        <w:rPr>
          <w:lang w:val="en-US"/>
        </w:rPr>
        <w:t>,</w:t>
      </w:r>
      <w:r w:rsidR="003B61A7" w:rsidRPr="0009256E">
        <w:rPr>
          <w:lang w:val="en-US"/>
        </w:rPr>
        <w:t xml:space="preserve"> </w:t>
      </w:r>
      <w:r w:rsidRPr="0009256E">
        <w:rPr>
          <w:lang w:val="en-US"/>
        </w:rPr>
        <w:t xml:space="preserve">Bulgaria, Croatia, </w:t>
      </w:r>
      <w:r>
        <w:rPr>
          <w:lang w:val="en-US"/>
        </w:rPr>
        <w:t xml:space="preserve">Georgia, Kosovo, </w:t>
      </w:r>
      <w:r w:rsidRPr="0009256E">
        <w:rPr>
          <w:lang w:val="en-US"/>
        </w:rPr>
        <w:t xml:space="preserve">Kyrgyz Republic, Moldova, </w:t>
      </w:r>
      <w:r w:rsidR="008057E5">
        <w:rPr>
          <w:lang w:val="en-US"/>
        </w:rPr>
        <w:t xml:space="preserve">Montenegro, </w:t>
      </w:r>
      <w:r w:rsidRPr="0009256E">
        <w:rPr>
          <w:lang w:val="en-US"/>
        </w:rPr>
        <w:t>R</w:t>
      </w:r>
      <w:r w:rsidR="00BD48A2">
        <w:rPr>
          <w:lang w:val="en-US"/>
        </w:rPr>
        <w:t xml:space="preserve">ussian </w:t>
      </w:r>
      <w:r w:rsidRPr="0009256E">
        <w:rPr>
          <w:lang w:val="en-US"/>
        </w:rPr>
        <w:t>F</w:t>
      </w:r>
      <w:r w:rsidR="00BD48A2">
        <w:rPr>
          <w:lang w:val="en-US"/>
        </w:rPr>
        <w:t>ederation</w:t>
      </w:r>
      <w:r w:rsidRPr="0009256E">
        <w:rPr>
          <w:lang w:val="en-US"/>
        </w:rPr>
        <w:t>, Romania</w:t>
      </w:r>
      <w:r>
        <w:rPr>
          <w:lang w:val="en-US"/>
        </w:rPr>
        <w:t>, Serbia, Turkey, Ukraine, and Uzbekistan</w:t>
      </w:r>
      <w:r w:rsidRPr="0009256E">
        <w:rPr>
          <w:lang w:val="en-US"/>
        </w:rPr>
        <w:t>.</w:t>
      </w:r>
    </w:p>
    <w:p w14:paraId="54886176" w14:textId="0829DB88" w:rsidR="00455B48" w:rsidRPr="00EB322A" w:rsidRDefault="00BD48A2" w:rsidP="00455B48">
      <w:pPr>
        <w:spacing w:before="240" w:line="360" w:lineRule="auto"/>
        <w:rPr>
          <w:lang w:val="en-US"/>
        </w:rPr>
      </w:pPr>
      <w:r>
        <w:rPr>
          <w:lang w:val="en-US"/>
        </w:rPr>
        <w:t xml:space="preserve">Only one response per country was requested. </w:t>
      </w:r>
      <w:r w:rsidR="008352FA">
        <w:rPr>
          <w:lang w:val="en-US"/>
        </w:rPr>
        <w:t>However, f</w:t>
      </w:r>
      <w:r>
        <w:rPr>
          <w:lang w:val="en-US"/>
        </w:rPr>
        <w:t xml:space="preserve">or the purposes of this survey, we </w:t>
      </w:r>
      <w:r w:rsidR="00455B48" w:rsidRPr="0009256E">
        <w:rPr>
          <w:lang w:val="en-US"/>
        </w:rPr>
        <w:t>analyze</w:t>
      </w:r>
      <w:r>
        <w:rPr>
          <w:lang w:val="en-US"/>
        </w:rPr>
        <w:t>d</w:t>
      </w:r>
      <w:r w:rsidR="00455B48" w:rsidRPr="0009256E">
        <w:rPr>
          <w:lang w:val="en-US"/>
        </w:rPr>
        <w:t xml:space="preserve"> </w:t>
      </w:r>
      <w:r w:rsidR="002E7DD9">
        <w:rPr>
          <w:lang w:val="en-US"/>
        </w:rPr>
        <w:t>1</w:t>
      </w:r>
      <w:r w:rsidR="008057E5">
        <w:rPr>
          <w:lang w:val="en-US"/>
        </w:rPr>
        <w:t>9</w:t>
      </w:r>
      <w:r w:rsidR="00455B48" w:rsidRPr="0009256E">
        <w:rPr>
          <w:lang w:val="en-US"/>
        </w:rPr>
        <w:t xml:space="preserve"> responses</w:t>
      </w:r>
      <w:r>
        <w:rPr>
          <w:lang w:val="en-US"/>
        </w:rPr>
        <w:t xml:space="preserve"> (i.e. two f</w:t>
      </w:r>
      <w:r w:rsidR="008352FA">
        <w:rPr>
          <w:lang w:val="en-US"/>
        </w:rPr>
        <w:t>rom</w:t>
      </w:r>
      <w:r>
        <w:rPr>
          <w:lang w:val="en-US"/>
        </w:rPr>
        <w:t xml:space="preserve"> </w:t>
      </w:r>
      <w:proofErr w:type="spellStart"/>
      <w:r>
        <w:rPr>
          <w:lang w:val="en-US"/>
        </w:rPr>
        <w:t>BiH</w:t>
      </w:r>
      <w:proofErr w:type="spellEnd"/>
      <w:r w:rsidR="00E9378A">
        <w:rPr>
          <w:lang w:val="en-US"/>
        </w:rPr>
        <w:t xml:space="preserve"> from Federation (F) and State (S) levels</w:t>
      </w:r>
      <w:r w:rsidR="00740AEA">
        <w:rPr>
          <w:lang w:val="en-US"/>
        </w:rPr>
        <w:t xml:space="preserve"> which were combined as one coun</w:t>
      </w:r>
      <w:r w:rsidR="00C2273A">
        <w:rPr>
          <w:lang w:val="en-US"/>
        </w:rPr>
        <w:t xml:space="preserve">try response where feasible but </w:t>
      </w:r>
      <w:r w:rsidR="008352FA">
        <w:rPr>
          <w:lang w:val="en-US"/>
        </w:rPr>
        <w:t>with both responses included where they differed</w:t>
      </w:r>
      <w:r>
        <w:rPr>
          <w:lang w:val="en-US"/>
        </w:rPr>
        <w:t>)</w:t>
      </w:r>
      <w:r w:rsidR="00455B48" w:rsidRPr="0009256E">
        <w:rPr>
          <w:lang w:val="en-US"/>
        </w:rPr>
        <w:t>.</w:t>
      </w:r>
      <w:r>
        <w:rPr>
          <w:lang w:val="en-US"/>
        </w:rPr>
        <w:t xml:space="preserve">   </w:t>
      </w:r>
    </w:p>
    <w:p w14:paraId="0F0FDBAA" w14:textId="070AB39D" w:rsidR="00455B48" w:rsidRPr="00EB322A" w:rsidRDefault="00BD48A2" w:rsidP="00455B48">
      <w:pPr>
        <w:spacing w:before="240" w:line="360" w:lineRule="auto"/>
        <w:rPr>
          <w:lang w:val="en-US"/>
        </w:rPr>
      </w:pPr>
      <w:r>
        <w:rPr>
          <w:lang w:val="en-US"/>
        </w:rPr>
        <w:t>The s</w:t>
      </w:r>
      <w:r w:rsidR="00455B48" w:rsidRPr="00EB322A">
        <w:rPr>
          <w:lang w:val="en-US"/>
        </w:rPr>
        <w:t>urvey consist</w:t>
      </w:r>
      <w:r>
        <w:rPr>
          <w:lang w:val="en-US"/>
        </w:rPr>
        <w:t>ed</w:t>
      </w:r>
      <w:r w:rsidR="00455B48" w:rsidRPr="00EB322A">
        <w:rPr>
          <w:lang w:val="en-US"/>
        </w:rPr>
        <w:t xml:space="preserve"> of </w:t>
      </w:r>
      <w:r w:rsidR="00455B48">
        <w:rPr>
          <w:lang w:val="en-US"/>
        </w:rPr>
        <w:t>11 questions.</w:t>
      </w:r>
    </w:p>
    <w:p w14:paraId="6E6ABC88" w14:textId="77777777" w:rsidR="00455B48" w:rsidRPr="00B24DE1" w:rsidRDefault="00455B48" w:rsidP="00455B48">
      <w:pPr>
        <w:rPr>
          <w:rFonts w:asciiTheme="minorHAnsi" w:hAnsiTheme="minorHAnsi" w:cstheme="minorHAnsi"/>
          <w:b/>
          <w:u w:val="single"/>
          <w:lang w:val="en-US"/>
        </w:rPr>
      </w:pPr>
      <w:r>
        <w:rPr>
          <w:lang w:val="en-US"/>
        </w:rPr>
        <w:br w:type="page"/>
      </w:r>
      <w:r w:rsidRPr="00B24DE1">
        <w:rPr>
          <w:rFonts w:asciiTheme="minorHAnsi" w:hAnsiTheme="minorHAnsi" w:cstheme="minorHAnsi"/>
          <w:b/>
          <w:u w:val="single"/>
          <w:lang w:val="en-US"/>
        </w:rPr>
        <w:lastRenderedPageBreak/>
        <w:t>Monitoring the impact of the PEMPAL Strategy 2017-22</w:t>
      </w:r>
    </w:p>
    <w:p w14:paraId="2D39980A" w14:textId="67A68747" w:rsidR="0025619A" w:rsidRDefault="0025619A" w:rsidP="001411D2">
      <w:pPr>
        <w:jc w:val="both"/>
        <w:rPr>
          <w:rFonts w:asciiTheme="minorHAnsi" w:eastAsia="Times New Roman" w:hAnsiTheme="minorHAnsi" w:cstheme="minorHAnsi"/>
          <w:b/>
          <w:i/>
          <w:lang w:val="en-US"/>
        </w:rPr>
      </w:pPr>
      <w:r>
        <w:rPr>
          <w:rFonts w:asciiTheme="minorHAnsi" w:eastAsia="Times New Roman" w:hAnsiTheme="minorHAnsi" w:cstheme="minorHAnsi"/>
          <w:b/>
          <w:i/>
          <w:lang w:val="en-US"/>
        </w:rPr>
        <w:t>Q1. What country are you from? (Only one response is required per country)</w:t>
      </w:r>
    </w:p>
    <w:p w14:paraId="0FCF9AF4" w14:textId="77777777" w:rsidR="001411D2" w:rsidRPr="002E7DD9" w:rsidRDefault="003B61A7" w:rsidP="001411D2">
      <w:pPr>
        <w:jc w:val="both"/>
        <w:rPr>
          <w:rFonts w:asciiTheme="minorHAnsi" w:eastAsia="Times New Roman" w:hAnsiTheme="minorHAnsi" w:cstheme="minorHAnsi"/>
          <w:b/>
          <w:i/>
          <w:lang w:val="en-US"/>
        </w:rPr>
      </w:pPr>
      <w:r w:rsidRPr="002E7DD9">
        <w:rPr>
          <w:rFonts w:asciiTheme="minorHAnsi" w:eastAsia="Times New Roman" w:hAnsiTheme="minorHAnsi" w:cstheme="minorHAnsi"/>
          <w:b/>
          <w:i/>
          <w:lang w:val="en-US"/>
        </w:rPr>
        <w:t>Q</w:t>
      </w:r>
      <w:r w:rsidR="00D15173" w:rsidRPr="002E7DD9">
        <w:rPr>
          <w:rFonts w:asciiTheme="minorHAnsi" w:eastAsia="Times New Roman" w:hAnsiTheme="minorHAnsi" w:cstheme="minorHAnsi"/>
          <w:b/>
          <w:i/>
          <w:lang w:val="en-US"/>
        </w:rPr>
        <w:t>2.</w:t>
      </w:r>
      <w:r w:rsidR="001411D2" w:rsidRPr="002E7DD9">
        <w:rPr>
          <w:rFonts w:asciiTheme="minorHAnsi" w:eastAsia="Times New Roman" w:hAnsiTheme="minorHAnsi" w:cstheme="minorHAnsi"/>
          <w:b/>
          <w:i/>
          <w:lang w:val="en-US"/>
        </w:rPr>
        <w:t xml:space="preserve"> </w:t>
      </w:r>
      <w:r w:rsidR="00455B48" w:rsidRPr="002E7DD9">
        <w:rPr>
          <w:rFonts w:asciiTheme="minorHAnsi" w:eastAsia="Times New Roman" w:hAnsiTheme="minorHAnsi" w:cstheme="minorHAnsi"/>
          <w:b/>
          <w:i/>
          <w:lang w:val="en-US"/>
        </w:rPr>
        <w:t>What areas of reforms has PEMP</w:t>
      </w:r>
      <w:r w:rsidR="00D15173" w:rsidRPr="002E7DD9">
        <w:rPr>
          <w:rFonts w:asciiTheme="minorHAnsi" w:eastAsia="Times New Roman" w:hAnsiTheme="minorHAnsi" w:cstheme="minorHAnsi"/>
          <w:b/>
          <w:i/>
          <w:lang w:val="en-US"/>
        </w:rPr>
        <w:t xml:space="preserve">AL’s BCOP assisted your country? </w:t>
      </w:r>
    </w:p>
    <w:p w14:paraId="2A784BB3" w14:textId="348E4ABE" w:rsidR="003B61A7" w:rsidRDefault="003B61A7" w:rsidP="001411D2">
      <w:pPr>
        <w:jc w:val="both"/>
        <w:rPr>
          <w:rFonts w:asciiTheme="minorHAnsi" w:eastAsia="Times New Roman" w:hAnsiTheme="minorHAnsi" w:cstheme="minorHAnsi"/>
          <w:lang w:val="en-US"/>
        </w:rPr>
      </w:pPr>
      <w:r>
        <w:rPr>
          <w:rFonts w:asciiTheme="minorHAnsi" w:eastAsia="Times New Roman" w:hAnsiTheme="minorHAnsi" w:cstheme="minorHAnsi"/>
          <w:lang w:val="en-US"/>
        </w:rPr>
        <w:t>All 1</w:t>
      </w:r>
      <w:r w:rsidR="008057E5">
        <w:rPr>
          <w:rFonts w:asciiTheme="minorHAnsi" w:eastAsia="Times New Roman" w:hAnsiTheme="minorHAnsi" w:cstheme="minorHAnsi"/>
          <w:lang w:val="en-US"/>
        </w:rPr>
        <w:t>8</w:t>
      </w:r>
      <w:r>
        <w:rPr>
          <w:rFonts w:asciiTheme="minorHAnsi" w:eastAsia="Times New Roman" w:hAnsiTheme="minorHAnsi" w:cstheme="minorHAnsi"/>
          <w:lang w:val="en-US"/>
        </w:rPr>
        <w:t xml:space="preserve"> countries respond</w:t>
      </w:r>
      <w:r w:rsidR="001C019B">
        <w:rPr>
          <w:rFonts w:asciiTheme="minorHAnsi" w:eastAsia="Times New Roman" w:hAnsiTheme="minorHAnsi" w:cstheme="minorHAnsi"/>
          <w:lang w:val="en-US"/>
        </w:rPr>
        <w:t>ed</w:t>
      </w:r>
      <w:r>
        <w:rPr>
          <w:rFonts w:asciiTheme="minorHAnsi" w:eastAsia="Times New Roman" w:hAnsiTheme="minorHAnsi" w:cstheme="minorHAnsi"/>
          <w:lang w:val="en-US"/>
        </w:rPr>
        <w:t xml:space="preserve"> to this question.</w:t>
      </w:r>
    </w:p>
    <w:tbl>
      <w:tblPr>
        <w:tblW w:w="9596" w:type="dxa"/>
        <w:tblInd w:w="93" w:type="dxa"/>
        <w:tblLayout w:type="fixed"/>
        <w:tblLook w:val="04A0" w:firstRow="1" w:lastRow="0" w:firstColumn="1" w:lastColumn="0" w:noHBand="0" w:noVBand="1"/>
      </w:tblPr>
      <w:tblGrid>
        <w:gridCol w:w="1402"/>
        <w:gridCol w:w="740"/>
        <w:gridCol w:w="708"/>
        <w:gridCol w:w="851"/>
        <w:gridCol w:w="567"/>
        <w:gridCol w:w="709"/>
        <w:gridCol w:w="850"/>
        <w:gridCol w:w="851"/>
        <w:gridCol w:w="708"/>
        <w:gridCol w:w="2210"/>
      </w:tblGrid>
      <w:tr w:rsidR="002E7DD9" w:rsidRPr="001411D2" w14:paraId="19A23ACE" w14:textId="77777777" w:rsidTr="002E7DD9">
        <w:trPr>
          <w:trHeight w:val="1920"/>
        </w:trPr>
        <w:tc>
          <w:tcPr>
            <w:tcW w:w="1402" w:type="dxa"/>
            <w:tcBorders>
              <w:top w:val="nil"/>
              <w:left w:val="single" w:sz="8" w:space="0" w:color="auto"/>
              <w:bottom w:val="single" w:sz="4" w:space="0" w:color="auto"/>
              <w:right w:val="single" w:sz="8" w:space="0" w:color="auto"/>
            </w:tcBorders>
            <w:shd w:val="clear" w:color="000000" w:fill="FCE4D6"/>
            <w:vAlign w:val="bottom"/>
          </w:tcPr>
          <w:p w14:paraId="63FCC953" w14:textId="77777777" w:rsidR="001411D2" w:rsidRPr="001411D2" w:rsidRDefault="00DD1427" w:rsidP="001411D2">
            <w:pPr>
              <w:spacing w:after="0" w:line="240" w:lineRule="auto"/>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740" w:type="dxa"/>
            <w:tcBorders>
              <w:top w:val="nil"/>
              <w:left w:val="nil"/>
              <w:bottom w:val="single" w:sz="4" w:space="0" w:color="auto"/>
              <w:right w:val="single" w:sz="4" w:space="0" w:color="auto"/>
            </w:tcBorders>
            <w:shd w:val="clear" w:color="000000" w:fill="FCE4D6"/>
            <w:vAlign w:val="bottom"/>
            <w:hideMark/>
          </w:tcPr>
          <w:p w14:paraId="73C450F0"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Program</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and</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Performance</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Budgeting</w:t>
            </w:r>
            <w:proofErr w:type="spellEnd"/>
            <w:r w:rsidRPr="001411D2">
              <w:rPr>
                <w:rFonts w:ascii="Times New Roman" w:eastAsia="Times New Roman" w:hAnsi="Times New Roman"/>
                <w:b/>
                <w:bCs/>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CE4D6"/>
            <w:vAlign w:val="bottom"/>
            <w:hideMark/>
          </w:tcPr>
          <w:p w14:paraId="4D61F495"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Budget</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Literacy</w:t>
            </w:r>
            <w:proofErr w:type="spellEnd"/>
          </w:p>
        </w:tc>
        <w:tc>
          <w:tcPr>
            <w:tcW w:w="851" w:type="dxa"/>
            <w:tcBorders>
              <w:top w:val="nil"/>
              <w:left w:val="nil"/>
              <w:bottom w:val="single" w:sz="4" w:space="0" w:color="auto"/>
              <w:right w:val="single" w:sz="4" w:space="0" w:color="auto"/>
            </w:tcBorders>
            <w:shd w:val="clear" w:color="000000" w:fill="FCE4D6"/>
            <w:vAlign w:val="bottom"/>
            <w:hideMark/>
          </w:tcPr>
          <w:p w14:paraId="41F0D976"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Fiscal</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and</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Budget</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Transparency</w:t>
            </w:r>
            <w:proofErr w:type="spellEnd"/>
          </w:p>
        </w:tc>
        <w:tc>
          <w:tcPr>
            <w:tcW w:w="567" w:type="dxa"/>
            <w:tcBorders>
              <w:top w:val="nil"/>
              <w:left w:val="nil"/>
              <w:bottom w:val="single" w:sz="4" w:space="0" w:color="auto"/>
              <w:right w:val="single" w:sz="4" w:space="0" w:color="auto"/>
            </w:tcBorders>
            <w:shd w:val="clear" w:color="000000" w:fill="FCE4D6"/>
            <w:vAlign w:val="bottom"/>
            <w:hideMark/>
          </w:tcPr>
          <w:p w14:paraId="4FD35BD5"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Fiscal</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Consolidation</w:t>
            </w:r>
            <w:proofErr w:type="spellEnd"/>
          </w:p>
        </w:tc>
        <w:tc>
          <w:tcPr>
            <w:tcW w:w="709" w:type="dxa"/>
            <w:tcBorders>
              <w:top w:val="nil"/>
              <w:left w:val="nil"/>
              <w:bottom w:val="single" w:sz="4" w:space="0" w:color="auto"/>
              <w:right w:val="single" w:sz="4" w:space="0" w:color="auto"/>
            </w:tcBorders>
            <w:shd w:val="clear" w:color="000000" w:fill="FCE4D6"/>
            <w:vAlign w:val="bottom"/>
            <w:hideMark/>
          </w:tcPr>
          <w:p w14:paraId="7A76DDA8"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Wage</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Bill</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management</w:t>
            </w:r>
            <w:proofErr w:type="spellEnd"/>
            <w:r w:rsidRPr="001411D2">
              <w:rPr>
                <w:rFonts w:ascii="Times New Roman" w:eastAsia="Times New Roman" w:hAnsi="Times New Roman"/>
                <w:b/>
                <w:bCs/>
                <w:sz w:val="20"/>
                <w:szCs w:val="20"/>
                <w:lang w:eastAsia="ru-RU"/>
              </w:rPr>
              <w:t xml:space="preserve"> </w:t>
            </w:r>
          </w:p>
        </w:tc>
        <w:tc>
          <w:tcPr>
            <w:tcW w:w="850" w:type="dxa"/>
            <w:tcBorders>
              <w:top w:val="nil"/>
              <w:left w:val="nil"/>
              <w:bottom w:val="single" w:sz="4" w:space="0" w:color="auto"/>
              <w:right w:val="single" w:sz="4" w:space="0" w:color="auto"/>
            </w:tcBorders>
            <w:shd w:val="clear" w:color="000000" w:fill="FCE4D6"/>
            <w:vAlign w:val="bottom"/>
            <w:hideMark/>
          </w:tcPr>
          <w:p w14:paraId="3D2269B9"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Capital</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budgeting</w:t>
            </w:r>
            <w:proofErr w:type="spellEnd"/>
            <w:r w:rsidRPr="001411D2">
              <w:rPr>
                <w:rFonts w:ascii="Times New Roman" w:eastAsia="Times New Roman" w:hAnsi="Times New Roman"/>
                <w:b/>
                <w:bCs/>
                <w:sz w:val="20"/>
                <w:szCs w:val="20"/>
                <w:lang w:eastAsia="ru-RU"/>
              </w:rPr>
              <w:t xml:space="preserve"> </w:t>
            </w:r>
          </w:p>
        </w:tc>
        <w:tc>
          <w:tcPr>
            <w:tcW w:w="851" w:type="dxa"/>
            <w:tcBorders>
              <w:top w:val="nil"/>
              <w:left w:val="nil"/>
              <w:bottom w:val="single" w:sz="4" w:space="0" w:color="auto"/>
              <w:right w:val="single" w:sz="4" w:space="0" w:color="auto"/>
            </w:tcBorders>
            <w:shd w:val="clear" w:color="000000" w:fill="FCE4D6"/>
            <w:vAlign w:val="bottom"/>
            <w:hideMark/>
          </w:tcPr>
          <w:p w14:paraId="6C3EA310" w14:textId="77777777" w:rsidR="001411D2" w:rsidRPr="001411D2" w:rsidRDefault="001411D2" w:rsidP="001411D2">
            <w:pPr>
              <w:spacing w:after="0" w:line="240" w:lineRule="auto"/>
              <w:rPr>
                <w:rFonts w:ascii="Times New Roman" w:eastAsia="Times New Roman" w:hAnsi="Times New Roman"/>
                <w:b/>
                <w:bCs/>
                <w:sz w:val="20"/>
                <w:szCs w:val="20"/>
                <w:lang w:eastAsia="ru-RU"/>
              </w:rPr>
            </w:pPr>
            <w:r w:rsidRPr="001411D2">
              <w:rPr>
                <w:rFonts w:ascii="Times New Roman" w:eastAsia="Times New Roman" w:hAnsi="Times New Roman"/>
                <w:b/>
                <w:bCs/>
                <w:sz w:val="20"/>
                <w:szCs w:val="20"/>
                <w:lang w:eastAsia="ru-RU"/>
              </w:rPr>
              <w:t xml:space="preserve">EU </w:t>
            </w:r>
            <w:proofErr w:type="spellStart"/>
            <w:r w:rsidRPr="001411D2">
              <w:rPr>
                <w:rFonts w:ascii="Times New Roman" w:eastAsia="Times New Roman" w:hAnsi="Times New Roman"/>
                <w:b/>
                <w:bCs/>
                <w:sz w:val="20"/>
                <w:szCs w:val="20"/>
                <w:lang w:eastAsia="ru-RU"/>
              </w:rPr>
              <w:t>funds</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management</w:t>
            </w:r>
            <w:proofErr w:type="spellEnd"/>
            <w:r w:rsidRPr="001411D2">
              <w:rPr>
                <w:rFonts w:ascii="Times New Roman" w:eastAsia="Times New Roman" w:hAnsi="Times New Roman"/>
                <w:b/>
                <w:bCs/>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CE4D6"/>
            <w:vAlign w:val="bottom"/>
            <w:hideMark/>
          </w:tcPr>
          <w:p w14:paraId="3A029A3E"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Budget</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reporting</w:t>
            </w:r>
            <w:proofErr w:type="spellEnd"/>
            <w:r w:rsidRPr="001411D2">
              <w:rPr>
                <w:rFonts w:ascii="Times New Roman" w:eastAsia="Times New Roman" w:hAnsi="Times New Roman"/>
                <w:b/>
                <w:bCs/>
                <w:sz w:val="20"/>
                <w:szCs w:val="20"/>
                <w:lang w:eastAsia="ru-RU"/>
              </w:rPr>
              <w:t xml:space="preserve"> </w:t>
            </w:r>
          </w:p>
        </w:tc>
        <w:tc>
          <w:tcPr>
            <w:tcW w:w="2210" w:type="dxa"/>
            <w:tcBorders>
              <w:top w:val="nil"/>
              <w:left w:val="nil"/>
              <w:bottom w:val="single" w:sz="4" w:space="0" w:color="auto"/>
              <w:right w:val="single" w:sz="8" w:space="0" w:color="auto"/>
            </w:tcBorders>
            <w:shd w:val="clear" w:color="000000" w:fill="FCE4D6"/>
            <w:vAlign w:val="bottom"/>
            <w:hideMark/>
          </w:tcPr>
          <w:p w14:paraId="10E41910" w14:textId="77777777" w:rsidR="001411D2" w:rsidRPr="001411D2" w:rsidRDefault="001411D2" w:rsidP="003B61A7">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Other</w:t>
            </w:r>
            <w:proofErr w:type="spellEnd"/>
            <w:r w:rsidRPr="001411D2">
              <w:rPr>
                <w:rFonts w:ascii="Times New Roman" w:eastAsia="Times New Roman" w:hAnsi="Times New Roman"/>
                <w:b/>
                <w:bCs/>
                <w:sz w:val="20"/>
                <w:szCs w:val="20"/>
                <w:lang w:eastAsia="ru-RU"/>
              </w:rPr>
              <w:t xml:space="preserve"> </w:t>
            </w:r>
          </w:p>
        </w:tc>
      </w:tr>
      <w:tr w:rsidR="003B61A7" w:rsidRPr="001411D2" w14:paraId="1120DAD5" w14:textId="77777777" w:rsidTr="002E7DD9">
        <w:trPr>
          <w:trHeight w:val="40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FB6A8F4"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1D7C9AB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504844E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7F885DB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2D80CCE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14:paraId="4141075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76C37D81"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44B2A31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1427927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4D2B4C7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694AE787" w14:textId="77777777" w:rsidTr="002E7DD9">
        <w:trPr>
          <w:trHeight w:val="42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477C4F1"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Armenia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71CB27C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19C2733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53CA97C9"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1E2DEA9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8C696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3FB4A57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103D2C5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5DAB21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01EFD85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3B6AE36E" w14:textId="77777777" w:rsidTr="001446EF">
        <w:trPr>
          <w:trHeight w:val="40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9A11E27"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Azerbaijan</w:t>
            </w:r>
            <w:proofErr w:type="spellEnd"/>
          </w:p>
        </w:tc>
        <w:tc>
          <w:tcPr>
            <w:tcW w:w="740" w:type="dxa"/>
            <w:tcBorders>
              <w:top w:val="nil"/>
              <w:left w:val="nil"/>
              <w:bottom w:val="single" w:sz="4" w:space="0" w:color="auto"/>
              <w:right w:val="single" w:sz="4" w:space="0" w:color="auto"/>
            </w:tcBorders>
            <w:shd w:val="clear" w:color="auto" w:fill="auto"/>
            <w:vAlign w:val="bottom"/>
            <w:hideMark/>
          </w:tcPr>
          <w:p w14:paraId="350EB58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1056E38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7063393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9979D6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7EFDF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7AE2D73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6B67EA1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B8CCE4" w:themeFill="accent1" w:themeFillTint="66"/>
            <w:vAlign w:val="bottom"/>
            <w:hideMark/>
          </w:tcPr>
          <w:p w14:paraId="0C8C77B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03D91E4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682522DB" w14:textId="77777777" w:rsidTr="001446EF">
        <w:trPr>
          <w:trHeight w:val="404"/>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EA3CCCE"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3CF4A62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auto"/>
            <w:vAlign w:val="bottom"/>
            <w:hideMark/>
          </w:tcPr>
          <w:p w14:paraId="1096B2D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0057639C" w14:textId="0DDFA3D5" w:rsidR="001411D2" w:rsidRPr="001411D2" w:rsidRDefault="00E9378A"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B8CCE4" w:themeFill="accent1" w:themeFillTint="66"/>
            <w:vAlign w:val="bottom"/>
            <w:hideMark/>
          </w:tcPr>
          <w:p w14:paraId="3394FD1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auto"/>
            <w:vAlign w:val="bottom"/>
            <w:hideMark/>
          </w:tcPr>
          <w:p w14:paraId="75BD1AC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B8CCE4" w:themeFill="accent1" w:themeFillTint="66"/>
            <w:vAlign w:val="bottom"/>
            <w:hideMark/>
          </w:tcPr>
          <w:p w14:paraId="72B9A6A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573B247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2F2D44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08C77D7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52F15160" w14:textId="77777777" w:rsidTr="00E9378A">
        <w:trPr>
          <w:trHeight w:val="55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B40C23E" w14:textId="73EEF31F" w:rsidR="001411D2" w:rsidRPr="001411D2" w:rsidRDefault="00DD1427" w:rsidP="001411D2">
            <w:pPr>
              <w:spacing w:after="0" w:line="240" w:lineRule="auto"/>
              <w:rPr>
                <w:rFonts w:ascii="Times New Roman" w:eastAsia="Times New Roman" w:hAnsi="Times New Roman"/>
                <w:b/>
                <w:bCs/>
                <w:sz w:val="20"/>
                <w:szCs w:val="20"/>
                <w:lang w:val="en-US" w:eastAsia="ru-RU"/>
              </w:rPr>
            </w:pPr>
            <w:proofErr w:type="spellStart"/>
            <w:r w:rsidRPr="00DD1427">
              <w:rPr>
                <w:rFonts w:ascii="Times New Roman" w:eastAsia="Times New Roman" w:hAnsi="Times New Roman"/>
                <w:b/>
                <w:bCs/>
                <w:sz w:val="20"/>
                <w:szCs w:val="20"/>
                <w:lang w:val="en-US" w:eastAsia="ru-RU"/>
              </w:rPr>
              <w:t>BiH</w:t>
            </w:r>
            <w:proofErr w:type="spellEnd"/>
            <w:r w:rsidR="001411D2" w:rsidRPr="001411D2">
              <w:rPr>
                <w:rFonts w:ascii="Times New Roman" w:eastAsia="Times New Roman" w:hAnsi="Times New Roman"/>
                <w:b/>
                <w:bCs/>
                <w:sz w:val="20"/>
                <w:szCs w:val="20"/>
                <w:lang w:val="en-US" w:eastAsia="ru-RU"/>
              </w:rPr>
              <w:t xml:space="preserve"> (</w:t>
            </w:r>
            <w:r w:rsidR="00E9378A">
              <w:rPr>
                <w:rFonts w:ascii="Times New Roman" w:eastAsia="Times New Roman" w:hAnsi="Times New Roman"/>
                <w:b/>
                <w:bCs/>
                <w:sz w:val="20"/>
                <w:szCs w:val="20"/>
                <w:lang w:val="en-US" w:eastAsia="ru-RU"/>
              </w:rPr>
              <w:t xml:space="preserve">State and </w:t>
            </w:r>
            <w:r w:rsidR="001411D2" w:rsidRPr="001411D2">
              <w:rPr>
                <w:rFonts w:ascii="Times New Roman" w:eastAsia="Times New Roman" w:hAnsi="Times New Roman"/>
                <w:b/>
                <w:bCs/>
                <w:sz w:val="20"/>
                <w:szCs w:val="20"/>
                <w:lang w:val="en-US" w:eastAsia="ru-RU"/>
              </w:rPr>
              <w:t>Federal level</w:t>
            </w:r>
            <w:r w:rsidR="00E9378A">
              <w:rPr>
                <w:rFonts w:ascii="Times New Roman" w:eastAsia="Times New Roman" w:hAnsi="Times New Roman"/>
                <w:b/>
                <w:bCs/>
                <w:sz w:val="20"/>
                <w:szCs w:val="20"/>
                <w:lang w:val="en-US" w:eastAsia="ru-RU"/>
              </w:rPr>
              <w:t>s</w:t>
            </w:r>
            <w:r w:rsidR="001411D2" w:rsidRPr="001411D2">
              <w:rPr>
                <w:rFonts w:ascii="Times New Roman" w:eastAsia="Times New Roman" w:hAnsi="Times New Roman"/>
                <w:b/>
                <w:bCs/>
                <w:sz w:val="20"/>
                <w:szCs w:val="20"/>
                <w:lang w:val="en-US" w:eastAsia="ru-RU"/>
              </w:rPr>
              <w:t>)</w:t>
            </w:r>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5E68A148" w14:textId="550696C0" w:rsidR="001411D2" w:rsidRPr="001411D2" w:rsidRDefault="00E9378A"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r>
              <w:rPr>
                <w:rFonts w:ascii="Segoe UI" w:eastAsia="Times New Roman" w:hAnsi="Segoe UI" w:cs="Segoe UI"/>
                <w:sz w:val="20"/>
                <w:szCs w:val="20"/>
                <w:lang w:eastAsia="ru-RU"/>
              </w:rPr>
              <w:t xml:space="preserve"> (F) (S)</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6F004269" w14:textId="7116CE4F" w:rsidR="001411D2" w:rsidRPr="001411D2" w:rsidRDefault="00E9378A"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r>
              <w:rPr>
                <w:rFonts w:ascii="Segoe UI" w:eastAsia="Times New Roman" w:hAnsi="Segoe UI" w:cs="Segoe UI"/>
                <w:sz w:val="20"/>
                <w:szCs w:val="20"/>
                <w:lang w:eastAsia="ru-RU"/>
              </w:rPr>
              <w:t xml:space="preserve"> (F)</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7800AEA0" w14:textId="47FAA127" w:rsidR="001411D2" w:rsidRPr="001411D2" w:rsidRDefault="00E9378A"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r>
              <w:rPr>
                <w:rFonts w:ascii="Segoe UI" w:eastAsia="Times New Roman" w:hAnsi="Segoe UI" w:cs="Segoe UI"/>
                <w:sz w:val="20"/>
                <w:szCs w:val="20"/>
                <w:lang w:eastAsia="ru-RU"/>
              </w:rPr>
              <w:t xml:space="preserve"> (F)</w:t>
            </w:r>
          </w:p>
        </w:tc>
        <w:tc>
          <w:tcPr>
            <w:tcW w:w="567" w:type="dxa"/>
            <w:tcBorders>
              <w:top w:val="nil"/>
              <w:left w:val="nil"/>
              <w:bottom w:val="single" w:sz="4" w:space="0" w:color="auto"/>
              <w:right w:val="single" w:sz="4" w:space="0" w:color="auto"/>
            </w:tcBorders>
            <w:shd w:val="clear" w:color="auto" w:fill="auto"/>
            <w:vAlign w:val="bottom"/>
            <w:hideMark/>
          </w:tcPr>
          <w:p w14:paraId="4D38335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B8CCE4" w:themeFill="accent1" w:themeFillTint="66"/>
            <w:vAlign w:val="bottom"/>
            <w:hideMark/>
          </w:tcPr>
          <w:p w14:paraId="0015D318" w14:textId="40CE622B"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r w:rsidR="00E9378A">
              <w:rPr>
                <w:rFonts w:ascii="Segoe UI" w:eastAsia="Times New Roman" w:hAnsi="Segoe UI" w:cs="Segoe UI"/>
                <w:sz w:val="20"/>
                <w:szCs w:val="20"/>
                <w:lang w:eastAsia="ru-RU"/>
              </w:rPr>
              <w:t>X (S)</w:t>
            </w:r>
          </w:p>
        </w:tc>
        <w:tc>
          <w:tcPr>
            <w:tcW w:w="850" w:type="dxa"/>
            <w:tcBorders>
              <w:top w:val="nil"/>
              <w:left w:val="nil"/>
              <w:bottom w:val="single" w:sz="4" w:space="0" w:color="auto"/>
              <w:right w:val="single" w:sz="4" w:space="0" w:color="auto"/>
            </w:tcBorders>
            <w:shd w:val="clear" w:color="auto" w:fill="auto"/>
            <w:vAlign w:val="bottom"/>
            <w:hideMark/>
          </w:tcPr>
          <w:p w14:paraId="604FEE5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7576BF3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79393E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239CD703" w14:textId="448CC275" w:rsidR="001411D2" w:rsidRPr="001411D2" w:rsidRDefault="001411D2" w:rsidP="00E9378A">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r w:rsidR="00E9378A" w:rsidRPr="001411D2">
              <w:rPr>
                <w:rFonts w:ascii="Segoe UI" w:eastAsia="Times New Roman" w:hAnsi="Segoe UI" w:cs="Segoe UI"/>
                <w:sz w:val="20"/>
                <w:szCs w:val="20"/>
                <w:lang w:val="en-US" w:eastAsia="ru-RU"/>
              </w:rPr>
              <w:t>IT systems for preparing the budget.</w:t>
            </w:r>
            <w:r w:rsidR="00E9378A">
              <w:rPr>
                <w:rFonts w:ascii="Segoe UI" w:eastAsia="Times New Roman" w:hAnsi="Segoe UI" w:cs="Segoe UI"/>
                <w:sz w:val="20"/>
                <w:szCs w:val="20"/>
                <w:lang w:val="en-US" w:eastAsia="ru-RU"/>
              </w:rPr>
              <w:t xml:space="preserve"> (</w:t>
            </w:r>
            <w:proofErr w:type="spellStart"/>
            <w:r w:rsidR="00E9378A">
              <w:rPr>
                <w:rFonts w:ascii="Segoe UI" w:eastAsia="Times New Roman" w:hAnsi="Segoe UI" w:cs="Segoe UI"/>
                <w:sz w:val="20"/>
                <w:szCs w:val="20"/>
                <w:lang w:val="en-US" w:eastAsia="ru-RU"/>
              </w:rPr>
              <w:t>BiH</w:t>
            </w:r>
            <w:proofErr w:type="spellEnd"/>
            <w:r w:rsidR="00E9378A">
              <w:rPr>
                <w:rFonts w:ascii="Segoe UI" w:eastAsia="Times New Roman" w:hAnsi="Segoe UI" w:cs="Segoe UI"/>
                <w:sz w:val="20"/>
                <w:szCs w:val="20"/>
                <w:lang w:val="en-US" w:eastAsia="ru-RU"/>
              </w:rPr>
              <w:t xml:space="preserve"> State)</w:t>
            </w:r>
          </w:p>
        </w:tc>
      </w:tr>
      <w:tr w:rsidR="003B61A7" w:rsidRPr="001411D2" w14:paraId="761E8977" w14:textId="77777777" w:rsidTr="002E7DD9">
        <w:trPr>
          <w:trHeight w:val="420"/>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ECBAE10"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Bulgaria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36E15BA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7E85E63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71DDAFE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60B349A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auto"/>
            <w:vAlign w:val="bottom"/>
            <w:hideMark/>
          </w:tcPr>
          <w:p w14:paraId="591D5FD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56F187B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0AF0CA4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528BF7B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5EAB8BC9"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4F81EC2E" w14:textId="77777777" w:rsidTr="002E7DD9">
        <w:trPr>
          <w:trHeight w:val="412"/>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C8C8635"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060548F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13CDF26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5ED9CAE9"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644A36E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28B86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4B36E64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142D786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2F71DBB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3E07E25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3B61A7" w:rsidRPr="001411D2" w14:paraId="3200FF95" w14:textId="77777777" w:rsidTr="002E7DD9">
        <w:trPr>
          <w:trHeight w:val="41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64E87BD"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Georgia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4DBA2E2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7A88AB5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6821EC0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86927C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14:paraId="7526F51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7294AB59"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4C7E6041"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273F7F3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4A01615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6205DF5F" w14:textId="77777777" w:rsidTr="002E7DD9">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B59C5F3"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Kosovo</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6E0BFEC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5D39E9B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11C8E29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62A94FA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62D97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2F3CC15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48D1A85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2E337F2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08A2A0F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17976B89" w14:textId="77777777" w:rsidTr="002E7DD9">
        <w:trPr>
          <w:trHeight w:val="57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16572FD5"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29D2BC9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auto"/>
            <w:vAlign w:val="bottom"/>
            <w:hideMark/>
          </w:tcPr>
          <w:p w14:paraId="1498FDB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4C4B073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755F99D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14:paraId="6F9EED41"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0" w:type="dxa"/>
            <w:tcBorders>
              <w:top w:val="nil"/>
              <w:left w:val="nil"/>
              <w:bottom w:val="single" w:sz="4" w:space="0" w:color="auto"/>
              <w:right w:val="single" w:sz="4" w:space="0" w:color="auto"/>
            </w:tcBorders>
            <w:shd w:val="clear" w:color="auto" w:fill="auto"/>
            <w:vAlign w:val="bottom"/>
            <w:hideMark/>
          </w:tcPr>
          <w:p w14:paraId="3F00D08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1D4C6C8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7ECA50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6C83CE8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3B61A7" w:rsidRPr="001411D2" w14:paraId="0CDB9C7C" w14:textId="77777777" w:rsidTr="002E7DD9">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70533B9"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Moldova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0D9E089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02BC4E2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0D0F7BC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260C1E9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14:paraId="39FE788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7262193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386EFAA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49282D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53B2C92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8057E5" w:rsidRPr="001411D2" w14:paraId="7A673D70" w14:textId="77777777" w:rsidTr="00097C9B">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tcPr>
          <w:p w14:paraId="4DFC4C58" w14:textId="65ACEE4B" w:rsidR="008057E5" w:rsidRPr="001411D2" w:rsidRDefault="008057E5" w:rsidP="001411D2">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740" w:type="dxa"/>
            <w:tcBorders>
              <w:top w:val="nil"/>
              <w:left w:val="nil"/>
              <w:bottom w:val="single" w:sz="4" w:space="0" w:color="auto"/>
              <w:right w:val="single" w:sz="4" w:space="0" w:color="auto"/>
            </w:tcBorders>
            <w:shd w:val="clear" w:color="auto" w:fill="auto"/>
            <w:vAlign w:val="bottom"/>
          </w:tcPr>
          <w:p w14:paraId="6309BB03" w14:textId="77777777" w:rsidR="008057E5" w:rsidRPr="001411D2" w:rsidRDefault="008057E5" w:rsidP="001411D2">
            <w:pPr>
              <w:spacing w:after="0" w:line="240" w:lineRule="auto"/>
              <w:rPr>
                <w:rFonts w:ascii="Segoe UI" w:eastAsia="Times New Roman" w:hAnsi="Segoe UI" w:cs="Segoe UI"/>
                <w:sz w:val="20"/>
                <w:szCs w:val="20"/>
                <w:lang w:eastAsia="ru-RU"/>
              </w:rPr>
            </w:pPr>
          </w:p>
        </w:tc>
        <w:tc>
          <w:tcPr>
            <w:tcW w:w="708" w:type="dxa"/>
            <w:tcBorders>
              <w:top w:val="nil"/>
              <w:left w:val="nil"/>
              <w:bottom w:val="single" w:sz="4" w:space="0" w:color="auto"/>
              <w:right w:val="single" w:sz="4" w:space="0" w:color="auto"/>
            </w:tcBorders>
            <w:shd w:val="clear" w:color="auto" w:fill="auto"/>
            <w:vAlign w:val="bottom"/>
          </w:tcPr>
          <w:p w14:paraId="07584347" w14:textId="77777777" w:rsidR="008057E5" w:rsidRPr="001411D2" w:rsidRDefault="008057E5" w:rsidP="001411D2">
            <w:pPr>
              <w:spacing w:after="0" w:line="240" w:lineRule="auto"/>
              <w:rPr>
                <w:rFonts w:ascii="Segoe UI" w:eastAsia="Times New Roman" w:hAnsi="Segoe UI" w:cs="Segoe UI"/>
                <w:sz w:val="20"/>
                <w:szCs w:val="20"/>
                <w:lang w:eastAsia="ru-RU"/>
              </w:rPr>
            </w:pPr>
          </w:p>
        </w:tc>
        <w:tc>
          <w:tcPr>
            <w:tcW w:w="851" w:type="dxa"/>
            <w:tcBorders>
              <w:top w:val="nil"/>
              <w:left w:val="nil"/>
              <w:bottom w:val="single" w:sz="4" w:space="0" w:color="auto"/>
              <w:right w:val="single" w:sz="4" w:space="0" w:color="auto"/>
            </w:tcBorders>
            <w:shd w:val="clear" w:color="auto" w:fill="DBE5F1" w:themeFill="accent1" w:themeFillTint="33"/>
            <w:vAlign w:val="bottom"/>
          </w:tcPr>
          <w:p w14:paraId="60199E75" w14:textId="363E8FC9" w:rsidR="008057E5" w:rsidRPr="001411D2" w:rsidRDefault="008057E5" w:rsidP="001411D2">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DBE5F1" w:themeFill="accent1" w:themeFillTint="33"/>
            <w:vAlign w:val="bottom"/>
          </w:tcPr>
          <w:p w14:paraId="51E0DA06" w14:textId="191ED203" w:rsidR="008057E5" w:rsidRPr="001411D2" w:rsidRDefault="008057E5" w:rsidP="001411D2">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auto"/>
            <w:vAlign w:val="bottom"/>
          </w:tcPr>
          <w:p w14:paraId="3A190B1F" w14:textId="77777777" w:rsidR="008057E5" w:rsidRPr="001411D2" w:rsidRDefault="008057E5" w:rsidP="001411D2">
            <w:pPr>
              <w:spacing w:after="0" w:line="240" w:lineRule="auto"/>
              <w:rPr>
                <w:rFonts w:ascii="Segoe UI" w:eastAsia="Times New Roman" w:hAnsi="Segoe UI" w:cs="Segoe UI"/>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14:paraId="6DCC7029" w14:textId="77777777" w:rsidR="008057E5" w:rsidRPr="001411D2" w:rsidRDefault="008057E5" w:rsidP="001411D2">
            <w:pPr>
              <w:spacing w:after="0" w:line="240" w:lineRule="auto"/>
              <w:rPr>
                <w:rFonts w:ascii="Segoe UI" w:eastAsia="Times New Roman" w:hAnsi="Segoe UI" w:cs="Segoe UI"/>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14:paraId="56F7D52C" w14:textId="77777777" w:rsidR="008057E5" w:rsidRPr="001411D2" w:rsidRDefault="008057E5" w:rsidP="001411D2">
            <w:pPr>
              <w:spacing w:after="0" w:line="240" w:lineRule="auto"/>
              <w:rPr>
                <w:rFonts w:ascii="Segoe UI" w:eastAsia="Times New Roman" w:hAnsi="Segoe UI" w:cs="Segoe UI"/>
                <w:sz w:val="20"/>
                <w:szCs w:val="20"/>
                <w:lang w:eastAsia="ru-RU"/>
              </w:rPr>
            </w:pPr>
          </w:p>
        </w:tc>
        <w:tc>
          <w:tcPr>
            <w:tcW w:w="708" w:type="dxa"/>
            <w:tcBorders>
              <w:top w:val="nil"/>
              <w:left w:val="nil"/>
              <w:bottom w:val="single" w:sz="4" w:space="0" w:color="auto"/>
              <w:right w:val="single" w:sz="4" w:space="0" w:color="auto"/>
            </w:tcBorders>
            <w:shd w:val="clear" w:color="auto" w:fill="auto"/>
            <w:vAlign w:val="bottom"/>
          </w:tcPr>
          <w:p w14:paraId="7CB9D19F" w14:textId="77777777" w:rsidR="008057E5" w:rsidRPr="001411D2" w:rsidRDefault="008057E5" w:rsidP="001411D2">
            <w:pPr>
              <w:spacing w:after="0" w:line="240" w:lineRule="auto"/>
              <w:rPr>
                <w:rFonts w:ascii="Segoe UI" w:eastAsia="Times New Roman" w:hAnsi="Segoe UI" w:cs="Segoe UI"/>
                <w:sz w:val="20"/>
                <w:szCs w:val="20"/>
                <w:lang w:eastAsia="ru-RU"/>
              </w:rPr>
            </w:pPr>
          </w:p>
        </w:tc>
        <w:tc>
          <w:tcPr>
            <w:tcW w:w="2210" w:type="dxa"/>
            <w:tcBorders>
              <w:top w:val="nil"/>
              <w:left w:val="nil"/>
              <w:bottom w:val="single" w:sz="4" w:space="0" w:color="auto"/>
              <w:right w:val="single" w:sz="8" w:space="0" w:color="auto"/>
            </w:tcBorders>
            <w:shd w:val="clear" w:color="auto" w:fill="auto"/>
            <w:vAlign w:val="bottom"/>
          </w:tcPr>
          <w:p w14:paraId="7FABBC64" w14:textId="77777777" w:rsidR="008057E5" w:rsidRPr="001411D2" w:rsidRDefault="008057E5" w:rsidP="001411D2">
            <w:pPr>
              <w:spacing w:after="0" w:line="240" w:lineRule="auto"/>
              <w:rPr>
                <w:rFonts w:ascii="Segoe UI" w:eastAsia="Times New Roman" w:hAnsi="Segoe UI" w:cs="Segoe UI"/>
                <w:sz w:val="20"/>
                <w:szCs w:val="20"/>
                <w:lang w:eastAsia="ru-RU"/>
              </w:rPr>
            </w:pPr>
          </w:p>
        </w:tc>
      </w:tr>
      <w:tr w:rsidR="003B61A7" w:rsidRPr="001411D2" w14:paraId="15FAFABC" w14:textId="77777777" w:rsidTr="002E7DD9">
        <w:trPr>
          <w:trHeight w:val="41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00F072E"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3B934A2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1C9076D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6D2CB4B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671D54F9"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14:paraId="6B51D0C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14:paraId="3CC2AFC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13DEC86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4BAE019"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7034004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49ED145E" w14:textId="77777777" w:rsidTr="002E7DD9">
        <w:trPr>
          <w:trHeight w:val="42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871C374"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1F642C1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60FBED8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3BD4545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5BB3A66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049F3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4A5D690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7C93467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9047A3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7BD232A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0C4B2642" w14:textId="77777777" w:rsidTr="002E7DD9">
        <w:trPr>
          <w:trHeight w:val="39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73337E3"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Serbia</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72F3BBD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auto"/>
            <w:vAlign w:val="bottom"/>
            <w:hideMark/>
          </w:tcPr>
          <w:p w14:paraId="0B7AA9D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7BD2322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49DB2A4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auto"/>
            <w:vAlign w:val="bottom"/>
            <w:hideMark/>
          </w:tcPr>
          <w:p w14:paraId="77F2E34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3C050430"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277E7BA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3A5B9EA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67E30BD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67DBF789" w14:textId="77777777" w:rsidTr="002E7DD9">
        <w:trPr>
          <w:trHeight w:val="43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A0766F4"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Turkey</w:t>
            </w:r>
            <w:proofErr w:type="spellEnd"/>
            <w:r w:rsidRPr="001411D2">
              <w:rPr>
                <w:rFonts w:ascii="Times New Roman" w:eastAsia="Times New Roman" w:hAnsi="Times New Roman"/>
                <w:b/>
                <w:bCs/>
                <w:sz w:val="20"/>
                <w:szCs w:val="20"/>
                <w:lang w:eastAsia="ru-RU"/>
              </w:rPr>
              <w:t xml:space="preserve"> </w:t>
            </w:r>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4905623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6E961EC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14:paraId="10271AE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567" w:type="dxa"/>
            <w:tcBorders>
              <w:top w:val="nil"/>
              <w:left w:val="nil"/>
              <w:bottom w:val="single" w:sz="4" w:space="0" w:color="auto"/>
              <w:right w:val="single" w:sz="4" w:space="0" w:color="auto"/>
            </w:tcBorders>
            <w:shd w:val="clear" w:color="auto" w:fill="auto"/>
            <w:vAlign w:val="bottom"/>
            <w:hideMark/>
          </w:tcPr>
          <w:p w14:paraId="4740A1C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58B4B87"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1BDD33A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1013CE63"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62E1665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2210" w:type="dxa"/>
            <w:tcBorders>
              <w:top w:val="nil"/>
              <w:left w:val="nil"/>
              <w:bottom w:val="single" w:sz="4" w:space="0" w:color="auto"/>
              <w:right w:val="single" w:sz="8" w:space="0" w:color="auto"/>
            </w:tcBorders>
            <w:shd w:val="clear" w:color="auto" w:fill="auto"/>
            <w:vAlign w:val="bottom"/>
            <w:hideMark/>
          </w:tcPr>
          <w:p w14:paraId="7C1FB7D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2E7DD9" w:rsidRPr="001411D2" w14:paraId="4BD4FF02" w14:textId="77777777" w:rsidTr="002E7DD9">
        <w:trPr>
          <w:trHeight w:val="39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CB43389"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2829F6C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6CECC1E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51D788B1"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567" w:type="dxa"/>
            <w:tcBorders>
              <w:top w:val="nil"/>
              <w:left w:val="nil"/>
              <w:bottom w:val="single" w:sz="4" w:space="0" w:color="auto"/>
              <w:right w:val="single" w:sz="4" w:space="0" w:color="auto"/>
            </w:tcBorders>
            <w:shd w:val="clear" w:color="auto" w:fill="DBE5F1" w:themeFill="accent1" w:themeFillTint="33"/>
            <w:vAlign w:val="bottom"/>
            <w:hideMark/>
          </w:tcPr>
          <w:p w14:paraId="54A3DD1E"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9" w:type="dxa"/>
            <w:tcBorders>
              <w:top w:val="nil"/>
              <w:left w:val="nil"/>
              <w:bottom w:val="single" w:sz="4" w:space="0" w:color="auto"/>
              <w:right w:val="single" w:sz="4" w:space="0" w:color="auto"/>
            </w:tcBorders>
            <w:shd w:val="clear" w:color="auto" w:fill="auto"/>
            <w:vAlign w:val="bottom"/>
            <w:hideMark/>
          </w:tcPr>
          <w:p w14:paraId="2D66BA8A"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590F1686"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32DFFD1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55FCBF6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5C47DC2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3B61A7" w:rsidRPr="001411D2" w14:paraId="0886AFF7" w14:textId="77777777" w:rsidTr="002E7DD9">
        <w:trPr>
          <w:trHeight w:val="57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547D6D4" w14:textId="77777777" w:rsidR="001411D2" w:rsidRPr="001411D2" w:rsidRDefault="001411D2" w:rsidP="001411D2">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740" w:type="dxa"/>
            <w:tcBorders>
              <w:top w:val="nil"/>
              <w:left w:val="nil"/>
              <w:bottom w:val="single" w:sz="4" w:space="0" w:color="auto"/>
              <w:right w:val="single" w:sz="4" w:space="0" w:color="auto"/>
            </w:tcBorders>
            <w:shd w:val="clear" w:color="auto" w:fill="DBE5F1" w:themeFill="accent1" w:themeFillTint="33"/>
            <w:vAlign w:val="bottom"/>
            <w:hideMark/>
          </w:tcPr>
          <w:p w14:paraId="70095A7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708" w:type="dxa"/>
            <w:tcBorders>
              <w:top w:val="nil"/>
              <w:left w:val="nil"/>
              <w:bottom w:val="single" w:sz="4" w:space="0" w:color="auto"/>
              <w:right w:val="single" w:sz="4" w:space="0" w:color="auto"/>
            </w:tcBorders>
            <w:shd w:val="clear" w:color="auto" w:fill="DBE5F1" w:themeFill="accent1" w:themeFillTint="33"/>
            <w:vAlign w:val="bottom"/>
            <w:hideMark/>
          </w:tcPr>
          <w:p w14:paraId="31E0135F"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x</w:t>
            </w:r>
          </w:p>
        </w:tc>
        <w:tc>
          <w:tcPr>
            <w:tcW w:w="851" w:type="dxa"/>
            <w:tcBorders>
              <w:top w:val="nil"/>
              <w:left w:val="nil"/>
              <w:bottom w:val="single" w:sz="4" w:space="0" w:color="auto"/>
              <w:right w:val="single" w:sz="4" w:space="0" w:color="auto"/>
            </w:tcBorders>
            <w:shd w:val="clear" w:color="auto" w:fill="auto"/>
            <w:vAlign w:val="bottom"/>
            <w:hideMark/>
          </w:tcPr>
          <w:p w14:paraId="7C53E778"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9E3DD22"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A7229C"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27E7C2E5"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012C875D"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2451A8CB"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c>
          <w:tcPr>
            <w:tcW w:w="2210" w:type="dxa"/>
            <w:tcBorders>
              <w:top w:val="nil"/>
              <w:left w:val="nil"/>
              <w:bottom w:val="single" w:sz="4" w:space="0" w:color="auto"/>
              <w:right w:val="single" w:sz="8" w:space="0" w:color="auto"/>
            </w:tcBorders>
            <w:shd w:val="clear" w:color="auto" w:fill="auto"/>
            <w:vAlign w:val="bottom"/>
            <w:hideMark/>
          </w:tcPr>
          <w:p w14:paraId="6BC53B74" w14:textId="77777777" w:rsidR="001411D2" w:rsidRPr="001411D2" w:rsidRDefault="001411D2" w:rsidP="001411D2">
            <w:pPr>
              <w:spacing w:after="0" w:line="240" w:lineRule="auto"/>
              <w:rPr>
                <w:rFonts w:ascii="Segoe UI" w:eastAsia="Times New Roman" w:hAnsi="Segoe UI" w:cs="Segoe UI"/>
                <w:sz w:val="20"/>
                <w:szCs w:val="20"/>
                <w:lang w:eastAsia="ru-RU"/>
              </w:rPr>
            </w:pPr>
            <w:r w:rsidRPr="001411D2">
              <w:rPr>
                <w:rFonts w:ascii="Segoe UI" w:eastAsia="Times New Roman" w:hAnsi="Segoe UI" w:cs="Segoe UI"/>
                <w:sz w:val="20"/>
                <w:szCs w:val="20"/>
                <w:lang w:eastAsia="ru-RU"/>
              </w:rPr>
              <w:t> </w:t>
            </w:r>
          </w:p>
        </w:tc>
      </w:tr>
      <w:tr w:rsidR="00DD1427" w:rsidRPr="001411D2" w14:paraId="33E4F557" w14:textId="77777777" w:rsidTr="002E7DD9">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vAlign w:val="bottom"/>
          </w:tcPr>
          <w:p w14:paraId="3219584B" w14:textId="51D638E8" w:rsidR="00DD1427" w:rsidRPr="003B61A7" w:rsidRDefault="003B61A7" w:rsidP="001411D2">
            <w:pPr>
              <w:spacing w:after="0" w:line="240" w:lineRule="auto"/>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1</w:t>
            </w:r>
            <w:r w:rsidR="008057E5">
              <w:rPr>
                <w:rFonts w:ascii="Times New Roman" w:eastAsia="Times New Roman" w:hAnsi="Times New Roman"/>
                <w:b/>
                <w:bCs/>
                <w:sz w:val="20"/>
                <w:szCs w:val="20"/>
                <w:lang w:val="en-US" w:eastAsia="ru-RU"/>
              </w:rPr>
              <w:t>8</w:t>
            </w:r>
          </w:p>
        </w:tc>
        <w:tc>
          <w:tcPr>
            <w:tcW w:w="740" w:type="dxa"/>
            <w:tcBorders>
              <w:top w:val="single" w:sz="4" w:space="0" w:color="auto"/>
              <w:left w:val="nil"/>
              <w:bottom w:val="single" w:sz="4" w:space="0" w:color="auto"/>
              <w:right w:val="single" w:sz="4" w:space="0" w:color="auto"/>
            </w:tcBorders>
            <w:shd w:val="clear" w:color="auto" w:fill="auto"/>
            <w:vAlign w:val="bottom"/>
          </w:tcPr>
          <w:p w14:paraId="115D0C9E" w14:textId="22520CFA" w:rsidR="00DD1427" w:rsidRPr="003B61A7" w:rsidRDefault="003B61A7" w:rsidP="001411D2">
            <w:pPr>
              <w:spacing w:after="0" w:line="240" w:lineRule="auto"/>
              <w:rPr>
                <w:rFonts w:ascii="Segoe UI" w:eastAsia="Times New Roman" w:hAnsi="Segoe UI" w:cs="Segoe UI"/>
                <w:b/>
                <w:sz w:val="20"/>
                <w:szCs w:val="20"/>
                <w:u w:val="single"/>
                <w:lang w:val="en-US" w:eastAsia="ru-RU"/>
              </w:rPr>
            </w:pPr>
            <w:r w:rsidRPr="003B61A7">
              <w:rPr>
                <w:rFonts w:ascii="Segoe UI" w:eastAsia="Times New Roman" w:hAnsi="Segoe UI" w:cs="Segoe UI"/>
                <w:b/>
                <w:sz w:val="20"/>
                <w:szCs w:val="20"/>
                <w:u w:val="single"/>
                <w:lang w:val="en-US" w:eastAsia="ru-RU"/>
              </w:rPr>
              <w:t>1</w:t>
            </w:r>
            <w:r w:rsidR="00E9378A">
              <w:rPr>
                <w:rFonts w:ascii="Segoe UI" w:eastAsia="Times New Roman" w:hAnsi="Segoe UI" w:cs="Segoe UI"/>
                <w:b/>
                <w:sz w:val="20"/>
                <w:szCs w:val="20"/>
                <w:u w:val="single"/>
                <w:lang w:val="en-US" w:eastAsia="ru-RU"/>
              </w:rPr>
              <w:t>6</w:t>
            </w:r>
          </w:p>
        </w:tc>
        <w:tc>
          <w:tcPr>
            <w:tcW w:w="708" w:type="dxa"/>
            <w:tcBorders>
              <w:top w:val="single" w:sz="4" w:space="0" w:color="auto"/>
              <w:left w:val="nil"/>
              <w:bottom w:val="single" w:sz="4" w:space="0" w:color="auto"/>
              <w:right w:val="single" w:sz="4" w:space="0" w:color="auto"/>
            </w:tcBorders>
            <w:shd w:val="clear" w:color="auto" w:fill="auto"/>
            <w:vAlign w:val="bottom"/>
          </w:tcPr>
          <w:p w14:paraId="39B9B4EF" w14:textId="77777777" w:rsidR="00DD1427" w:rsidRPr="003B61A7" w:rsidRDefault="003B61A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14</w:t>
            </w:r>
          </w:p>
        </w:tc>
        <w:tc>
          <w:tcPr>
            <w:tcW w:w="851" w:type="dxa"/>
            <w:tcBorders>
              <w:top w:val="single" w:sz="4" w:space="0" w:color="auto"/>
              <w:left w:val="nil"/>
              <w:bottom w:val="single" w:sz="4" w:space="0" w:color="auto"/>
              <w:right w:val="single" w:sz="4" w:space="0" w:color="auto"/>
            </w:tcBorders>
            <w:shd w:val="clear" w:color="auto" w:fill="auto"/>
            <w:vAlign w:val="bottom"/>
          </w:tcPr>
          <w:p w14:paraId="245EFCC2" w14:textId="40C88D7D" w:rsidR="00DD1427" w:rsidRPr="003B61A7" w:rsidRDefault="003B61A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1</w:t>
            </w:r>
            <w:r w:rsidR="008057E5">
              <w:rPr>
                <w:rFonts w:ascii="Segoe UI" w:eastAsia="Times New Roman" w:hAnsi="Segoe UI" w:cs="Segoe UI"/>
                <w:sz w:val="20"/>
                <w:szCs w:val="20"/>
                <w:lang w:val="en-US" w:eastAsia="ru-RU"/>
              </w:rPr>
              <w:t>4</w:t>
            </w:r>
          </w:p>
        </w:tc>
        <w:tc>
          <w:tcPr>
            <w:tcW w:w="567" w:type="dxa"/>
            <w:tcBorders>
              <w:top w:val="single" w:sz="4" w:space="0" w:color="auto"/>
              <w:left w:val="nil"/>
              <w:bottom w:val="single" w:sz="4" w:space="0" w:color="auto"/>
              <w:right w:val="single" w:sz="4" w:space="0" w:color="auto"/>
            </w:tcBorders>
            <w:shd w:val="clear" w:color="auto" w:fill="auto"/>
            <w:vAlign w:val="bottom"/>
          </w:tcPr>
          <w:p w14:paraId="6B136056" w14:textId="68E8D6DD" w:rsidR="00DD1427" w:rsidRPr="003B61A7" w:rsidRDefault="008057E5"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7</w:t>
            </w:r>
          </w:p>
        </w:tc>
        <w:tc>
          <w:tcPr>
            <w:tcW w:w="709" w:type="dxa"/>
            <w:tcBorders>
              <w:top w:val="single" w:sz="4" w:space="0" w:color="auto"/>
              <w:left w:val="nil"/>
              <w:bottom w:val="single" w:sz="4" w:space="0" w:color="auto"/>
              <w:right w:val="single" w:sz="4" w:space="0" w:color="auto"/>
            </w:tcBorders>
            <w:shd w:val="clear" w:color="auto" w:fill="auto"/>
            <w:vAlign w:val="bottom"/>
          </w:tcPr>
          <w:p w14:paraId="6163B67B" w14:textId="77777777" w:rsidR="00DD1427" w:rsidRPr="003B61A7" w:rsidRDefault="003B61A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tcPr>
          <w:p w14:paraId="495C749C" w14:textId="510040F2" w:rsidR="00DD1427" w:rsidRPr="003B61A7" w:rsidRDefault="00BB4D3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5</w:t>
            </w:r>
          </w:p>
        </w:tc>
        <w:tc>
          <w:tcPr>
            <w:tcW w:w="851" w:type="dxa"/>
            <w:tcBorders>
              <w:top w:val="single" w:sz="4" w:space="0" w:color="auto"/>
              <w:left w:val="nil"/>
              <w:bottom w:val="single" w:sz="4" w:space="0" w:color="auto"/>
              <w:right w:val="single" w:sz="4" w:space="0" w:color="auto"/>
            </w:tcBorders>
            <w:shd w:val="clear" w:color="auto" w:fill="auto"/>
            <w:vAlign w:val="bottom"/>
          </w:tcPr>
          <w:p w14:paraId="7AF25C09" w14:textId="77777777" w:rsidR="00DD1427" w:rsidRPr="003B61A7" w:rsidRDefault="003B61A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1</w:t>
            </w:r>
          </w:p>
        </w:tc>
        <w:tc>
          <w:tcPr>
            <w:tcW w:w="708" w:type="dxa"/>
            <w:tcBorders>
              <w:top w:val="single" w:sz="4" w:space="0" w:color="auto"/>
              <w:left w:val="nil"/>
              <w:bottom w:val="single" w:sz="4" w:space="0" w:color="auto"/>
              <w:right w:val="single" w:sz="4" w:space="0" w:color="auto"/>
            </w:tcBorders>
            <w:shd w:val="clear" w:color="auto" w:fill="auto"/>
            <w:vAlign w:val="bottom"/>
          </w:tcPr>
          <w:p w14:paraId="3EC1BD88" w14:textId="11C857D6" w:rsidR="00DD1427" w:rsidRPr="003B61A7" w:rsidRDefault="00BB4D3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8</w:t>
            </w:r>
          </w:p>
        </w:tc>
        <w:tc>
          <w:tcPr>
            <w:tcW w:w="2210" w:type="dxa"/>
            <w:tcBorders>
              <w:top w:val="single" w:sz="4" w:space="0" w:color="auto"/>
              <w:left w:val="nil"/>
              <w:bottom w:val="single" w:sz="4" w:space="0" w:color="auto"/>
              <w:right w:val="single" w:sz="4" w:space="0" w:color="auto"/>
            </w:tcBorders>
            <w:shd w:val="clear" w:color="auto" w:fill="auto"/>
            <w:vAlign w:val="bottom"/>
          </w:tcPr>
          <w:p w14:paraId="2990D26A" w14:textId="77777777" w:rsidR="00DD1427" w:rsidRPr="003B61A7" w:rsidRDefault="003B61A7" w:rsidP="001411D2">
            <w:pPr>
              <w:spacing w:after="0" w:line="240" w:lineRule="auto"/>
              <w:rPr>
                <w:rFonts w:ascii="Segoe UI" w:eastAsia="Times New Roman" w:hAnsi="Segoe UI" w:cs="Segoe UI"/>
                <w:sz w:val="20"/>
                <w:szCs w:val="20"/>
                <w:lang w:val="en-US" w:eastAsia="ru-RU"/>
              </w:rPr>
            </w:pPr>
            <w:r>
              <w:rPr>
                <w:rFonts w:ascii="Segoe UI" w:eastAsia="Times New Roman" w:hAnsi="Segoe UI" w:cs="Segoe UI"/>
                <w:sz w:val="20"/>
                <w:szCs w:val="20"/>
                <w:lang w:val="en-US" w:eastAsia="ru-RU"/>
              </w:rPr>
              <w:t>1</w:t>
            </w:r>
          </w:p>
        </w:tc>
      </w:tr>
    </w:tbl>
    <w:p w14:paraId="71A4D35C" w14:textId="77777777" w:rsidR="00DD1427" w:rsidRDefault="00DD1427" w:rsidP="001411D2">
      <w:pPr>
        <w:jc w:val="both"/>
        <w:rPr>
          <w:rFonts w:asciiTheme="minorHAnsi" w:eastAsia="Times New Roman" w:hAnsiTheme="minorHAnsi" w:cstheme="minorHAnsi"/>
          <w:lang w:val="en-US"/>
        </w:rPr>
      </w:pPr>
    </w:p>
    <w:p w14:paraId="5B4D5892" w14:textId="77777777" w:rsidR="00DD1427" w:rsidRDefault="00DD1427">
      <w:pPr>
        <w:spacing w:after="0" w:line="240" w:lineRule="auto"/>
        <w:rPr>
          <w:rFonts w:asciiTheme="minorHAnsi" w:eastAsia="Times New Roman" w:hAnsiTheme="minorHAnsi" w:cstheme="minorHAnsi"/>
          <w:lang w:val="en-US"/>
        </w:rPr>
      </w:pPr>
      <w:r>
        <w:rPr>
          <w:rFonts w:asciiTheme="minorHAnsi" w:eastAsia="Times New Roman" w:hAnsiTheme="minorHAnsi" w:cstheme="minorHAnsi"/>
          <w:lang w:val="en-US"/>
        </w:rPr>
        <w:br w:type="page"/>
      </w:r>
    </w:p>
    <w:p w14:paraId="414BC576" w14:textId="77777777" w:rsidR="00455B48" w:rsidRPr="002E7DD9" w:rsidRDefault="002E7DD9" w:rsidP="001411D2">
      <w:pPr>
        <w:jc w:val="both"/>
        <w:rPr>
          <w:rFonts w:asciiTheme="minorHAnsi" w:hAnsiTheme="minorHAnsi" w:cstheme="minorHAnsi"/>
          <w:b/>
          <w:i/>
          <w:lang w:val="en-US"/>
        </w:rPr>
      </w:pPr>
      <w:r w:rsidRPr="002E7DD9">
        <w:rPr>
          <w:rFonts w:asciiTheme="minorHAnsi" w:eastAsia="Times New Roman" w:hAnsiTheme="minorHAnsi" w:cstheme="minorHAnsi"/>
          <w:b/>
          <w:i/>
          <w:lang w:val="en-US"/>
        </w:rPr>
        <w:lastRenderedPageBreak/>
        <w:t>Q</w:t>
      </w:r>
      <w:r w:rsidR="001411D2" w:rsidRPr="002E7DD9">
        <w:rPr>
          <w:rFonts w:asciiTheme="minorHAnsi" w:eastAsia="Times New Roman" w:hAnsiTheme="minorHAnsi" w:cstheme="minorHAnsi"/>
          <w:b/>
          <w:i/>
          <w:lang w:val="en-US"/>
        </w:rPr>
        <w:t>3.</w:t>
      </w:r>
      <w:r w:rsidRPr="002E7DD9">
        <w:rPr>
          <w:rFonts w:asciiTheme="minorHAnsi" w:eastAsia="Times New Roman" w:hAnsiTheme="minorHAnsi" w:cstheme="minorHAnsi"/>
          <w:b/>
          <w:i/>
          <w:lang w:val="en-US"/>
        </w:rPr>
        <w:t xml:space="preserve"> </w:t>
      </w:r>
      <w:r w:rsidR="00D15173" w:rsidRPr="002E7DD9">
        <w:rPr>
          <w:rFonts w:asciiTheme="minorHAnsi" w:hAnsiTheme="minorHAnsi" w:cstheme="minorHAnsi"/>
          <w:b/>
          <w:i/>
          <w:lang w:val="en-US"/>
        </w:rPr>
        <w:t>P</w:t>
      </w:r>
      <w:r w:rsidR="00455B48" w:rsidRPr="002E7DD9">
        <w:rPr>
          <w:rFonts w:asciiTheme="minorHAnsi" w:hAnsiTheme="minorHAnsi" w:cstheme="minorHAnsi"/>
          <w:b/>
          <w:i/>
          <w:lang w:val="en-US"/>
        </w:rPr>
        <w:t>lease elaborate on how PEMPAL has affected your reform progress in the areas you have chosen above (for inclusion in a possible success story.</w:t>
      </w:r>
      <w:r w:rsidRPr="002E7DD9">
        <w:rPr>
          <w:rFonts w:asciiTheme="minorHAnsi" w:hAnsiTheme="minorHAnsi" w:cstheme="minorHAnsi"/>
          <w:b/>
          <w:i/>
          <w:lang w:val="en-US"/>
        </w:rPr>
        <w:t>)</w:t>
      </w:r>
    </w:p>
    <w:p w14:paraId="12E31357" w14:textId="40454E8D" w:rsidR="002E7DD9" w:rsidRPr="001411D2" w:rsidRDefault="002E7DD9" w:rsidP="001411D2">
      <w:pPr>
        <w:jc w:val="both"/>
        <w:rPr>
          <w:rFonts w:asciiTheme="minorHAnsi" w:hAnsiTheme="minorHAnsi" w:cstheme="minorHAnsi"/>
          <w:lang w:val="en-US"/>
        </w:rPr>
      </w:pPr>
      <w:r>
        <w:rPr>
          <w:rFonts w:asciiTheme="minorHAnsi" w:hAnsiTheme="minorHAnsi" w:cstheme="minorHAnsi"/>
          <w:lang w:val="en-US"/>
        </w:rPr>
        <w:t>1</w:t>
      </w:r>
      <w:r w:rsidR="008057E5">
        <w:rPr>
          <w:rFonts w:asciiTheme="minorHAnsi" w:hAnsiTheme="minorHAnsi" w:cstheme="minorHAnsi"/>
          <w:lang w:val="en-US"/>
        </w:rPr>
        <w:t>7</w:t>
      </w:r>
      <w:r>
        <w:rPr>
          <w:rFonts w:asciiTheme="minorHAnsi" w:hAnsiTheme="minorHAnsi" w:cstheme="minorHAnsi"/>
          <w:lang w:val="en-US"/>
        </w:rPr>
        <w:t xml:space="preserve"> countr</w:t>
      </w:r>
      <w:r w:rsidR="00E9378A">
        <w:rPr>
          <w:rFonts w:asciiTheme="minorHAnsi" w:hAnsiTheme="minorHAnsi" w:cstheme="minorHAnsi"/>
          <w:lang w:val="en-US"/>
        </w:rPr>
        <w:t>ies</w:t>
      </w:r>
      <w:r>
        <w:rPr>
          <w:rFonts w:asciiTheme="minorHAnsi" w:hAnsiTheme="minorHAnsi" w:cstheme="minorHAnsi"/>
          <w:lang w:val="en-US"/>
        </w:rPr>
        <w:t xml:space="preserve"> (with the exception of Azerbaijan) respond</w:t>
      </w:r>
      <w:r w:rsidR="007E0017">
        <w:rPr>
          <w:rFonts w:asciiTheme="minorHAnsi" w:hAnsiTheme="minorHAnsi" w:cstheme="minorHAnsi"/>
          <w:lang w:val="en-US"/>
        </w:rPr>
        <w:t>ed</w:t>
      </w:r>
      <w:r>
        <w:rPr>
          <w:rFonts w:asciiTheme="minorHAnsi" w:hAnsiTheme="minorHAnsi" w:cstheme="minorHAnsi"/>
          <w:lang w:val="en-US"/>
        </w:rPr>
        <w:t xml:space="preserve"> to this question.</w:t>
      </w:r>
    </w:p>
    <w:tbl>
      <w:tblPr>
        <w:tblW w:w="9654" w:type="dxa"/>
        <w:tblInd w:w="93" w:type="dxa"/>
        <w:tblLayout w:type="fixed"/>
        <w:tblLook w:val="04A0" w:firstRow="1" w:lastRow="0" w:firstColumn="1" w:lastColumn="0" w:noHBand="0" w:noVBand="1"/>
      </w:tblPr>
      <w:tblGrid>
        <w:gridCol w:w="1402"/>
        <w:gridCol w:w="8252"/>
      </w:tblGrid>
      <w:tr w:rsidR="002E7DD9" w:rsidRPr="001411D2" w14:paraId="348A82E7" w14:textId="77777777" w:rsidTr="001859A4">
        <w:trPr>
          <w:trHeight w:val="385"/>
        </w:trPr>
        <w:tc>
          <w:tcPr>
            <w:tcW w:w="1402" w:type="dxa"/>
            <w:tcBorders>
              <w:top w:val="nil"/>
              <w:left w:val="single" w:sz="8" w:space="0" w:color="auto"/>
              <w:bottom w:val="single" w:sz="4" w:space="0" w:color="auto"/>
              <w:right w:val="single" w:sz="8" w:space="0" w:color="auto"/>
            </w:tcBorders>
            <w:shd w:val="clear" w:color="000000" w:fill="FCE4D6"/>
            <w:vAlign w:val="bottom"/>
          </w:tcPr>
          <w:p w14:paraId="2C69B16C" w14:textId="77777777" w:rsidR="002E7DD9" w:rsidRPr="001411D2" w:rsidRDefault="002E7DD9" w:rsidP="00B27B7D">
            <w:pPr>
              <w:spacing w:after="0" w:line="240" w:lineRule="auto"/>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8252" w:type="dxa"/>
            <w:tcBorders>
              <w:top w:val="nil"/>
              <w:left w:val="nil"/>
              <w:bottom w:val="single" w:sz="4" w:space="0" w:color="auto"/>
              <w:right w:val="single" w:sz="4" w:space="0" w:color="auto"/>
            </w:tcBorders>
            <w:shd w:val="clear" w:color="000000" w:fill="FCE4D6"/>
            <w:vAlign w:val="bottom"/>
            <w:hideMark/>
          </w:tcPr>
          <w:p w14:paraId="6DC83447" w14:textId="77777777" w:rsidR="002E7DD9" w:rsidRPr="001411D2" w:rsidRDefault="002E7DD9" w:rsidP="00B27B7D">
            <w:pPr>
              <w:spacing w:after="0" w:line="240" w:lineRule="auto"/>
              <w:rPr>
                <w:rFonts w:ascii="Times New Roman" w:eastAsia="Times New Roman" w:hAnsi="Times New Roman"/>
                <w:b/>
                <w:bCs/>
                <w:sz w:val="20"/>
                <w:szCs w:val="20"/>
                <w:lang w:eastAsia="ru-RU"/>
              </w:rPr>
            </w:pPr>
          </w:p>
        </w:tc>
      </w:tr>
      <w:tr w:rsidR="002E7DD9" w:rsidRPr="00BB4D37" w14:paraId="304F37AF" w14:textId="77777777" w:rsidTr="003D58C6">
        <w:trPr>
          <w:trHeight w:val="551"/>
        </w:trPr>
        <w:tc>
          <w:tcPr>
            <w:tcW w:w="1402" w:type="dxa"/>
            <w:tcBorders>
              <w:top w:val="nil"/>
              <w:left w:val="single" w:sz="8" w:space="0" w:color="auto"/>
              <w:bottom w:val="single" w:sz="4" w:space="0" w:color="auto"/>
              <w:right w:val="single" w:sz="8" w:space="0" w:color="auto"/>
            </w:tcBorders>
            <w:shd w:val="clear" w:color="000000" w:fill="E2EFDA"/>
            <w:hideMark/>
          </w:tcPr>
          <w:p w14:paraId="40CC9C2E"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04905666" w14:textId="3DE34A2B" w:rsidR="002E7DD9" w:rsidRPr="002E7DD9" w:rsidRDefault="002E7DD9" w:rsidP="001C019B">
            <w:pPr>
              <w:rPr>
                <w:rFonts w:ascii="Times New Roman" w:hAnsi="Times New Roman"/>
                <w:sz w:val="20"/>
                <w:szCs w:val="20"/>
                <w:lang w:val="en-US"/>
              </w:rPr>
            </w:pPr>
            <w:r w:rsidRPr="002E7DD9">
              <w:rPr>
                <w:rFonts w:ascii="Times New Roman" w:hAnsi="Times New Roman"/>
                <w:sz w:val="20"/>
                <w:szCs w:val="20"/>
                <w:lang w:val="en-US"/>
              </w:rPr>
              <w:t>PFM reform is one of the most important reform</w:t>
            </w:r>
            <w:r w:rsidR="001C019B">
              <w:rPr>
                <w:rFonts w:ascii="Times New Roman" w:hAnsi="Times New Roman"/>
                <w:sz w:val="20"/>
                <w:szCs w:val="20"/>
                <w:lang w:val="en-US"/>
              </w:rPr>
              <w:t>s</w:t>
            </w:r>
            <w:r w:rsidRPr="002E7DD9">
              <w:rPr>
                <w:rFonts w:ascii="Times New Roman" w:hAnsi="Times New Roman"/>
                <w:sz w:val="20"/>
                <w:szCs w:val="20"/>
                <w:lang w:val="en-US"/>
              </w:rPr>
              <w:t xml:space="preserve"> in Albania, and </w:t>
            </w:r>
            <w:r w:rsidR="001C019B">
              <w:rPr>
                <w:rFonts w:ascii="Times New Roman" w:hAnsi="Times New Roman"/>
                <w:sz w:val="20"/>
                <w:szCs w:val="20"/>
                <w:lang w:val="en-US"/>
              </w:rPr>
              <w:t>PEMPAL events</w:t>
            </w:r>
            <w:r w:rsidRPr="002E7DD9">
              <w:rPr>
                <w:rFonts w:ascii="Times New Roman" w:hAnsi="Times New Roman"/>
                <w:sz w:val="20"/>
                <w:szCs w:val="20"/>
                <w:lang w:val="en-US"/>
              </w:rPr>
              <w:t xml:space="preserve"> ha</w:t>
            </w:r>
            <w:r w:rsidR="001C019B">
              <w:rPr>
                <w:rFonts w:ascii="Times New Roman" w:hAnsi="Times New Roman"/>
                <w:sz w:val="20"/>
                <w:szCs w:val="20"/>
                <w:lang w:val="en-US"/>
              </w:rPr>
              <w:t>ve</w:t>
            </w:r>
            <w:r w:rsidRPr="002E7DD9">
              <w:rPr>
                <w:rFonts w:ascii="Times New Roman" w:hAnsi="Times New Roman"/>
                <w:sz w:val="20"/>
                <w:szCs w:val="20"/>
                <w:lang w:val="en-US"/>
              </w:rPr>
              <w:t xml:space="preserve"> almost cover</w:t>
            </w:r>
            <w:r w:rsidR="001C019B">
              <w:rPr>
                <w:rFonts w:ascii="Times New Roman" w:hAnsi="Times New Roman"/>
                <w:sz w:val="20"/>
                <w:szCs w:val="20"/>
                <w:lang w:val="en-US"/>
              </w:rPr>
              <w:t>ed</w:t>
            </w:r>
            <w:r w:rsidRPr="002E7DD9">
              <w:rPr>
                <w:rFonts w:ascii="Times New Roman" w:hAnsi="Times New Roman"/>
                <w:sz w:val="20"/>
                <w:szCs w:val="20"/>
                <w:lang w:val="en-US"/>
              </w:rPr>
              <w:t xml:space="preserve"> all the issues that we </w:t>
            </w:r>
            <w:r w:rsidR="001C019B">
              <w:rPr>
                <w:rFonts w:ascii="Times New Roman" w:hAnsi="Times New Roman"/>
                <w:sz w:val="20"/>
                <w:szCs w:val="20"/>
                <w:lang w:val="en-US"/>
              </w:rPr>
              <w:t>are addressing</w:t>
            </w:r>
            <w:r w:rsidRPr="002E7DD9">
              <w:rPr>
                <w:rFonts w:ascii="Times New Roman" w:hAnsi="Times New Roman"/>
                <w:sz w:val="20"/>
                <w:szCs w:val="20"/>
                <w:lang w:val="en-US"/>
              </w:rPr>
              <w:t>.</w:t>
            </w:r>
          </w:p>
        </w:tc>
      </w:tr>
      <w:tr w:rsidR="002E7DD9" w:rsidRPr="00BB4D37" w14:paraId="4E37B88D" w14:textId="77777777" w:rsidTr="003D58C6">
        <w:trPr>
          <w:trHeight w:val="519"/>
        </w:trPr>
        <w:tc>
          <w:tcPr>
            <w:tcW w:w="1402" w:type="dxa"/>
            <w:tcBorders>
              <w:top w:val="nil"/>
              <w:left w:val="single" w:sz="8" w:space="0" w:color="auto"/>
              <w:bottom w:val="single" w:sz="4" w:space="0" w:color="auto"/>
              <w:right w:val="single" w:sz="8" w:space="0" w:color="auto"/>
            </w:tcBorders>
            <w:shd w:val="clear" w:color="000000" w:fill="E2EFDA"/>
            <w:hideMark/>
          </w:tcPr>
          <w:p w14:paraId="6A1809FD"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Armenia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0723B0AE" w14:textId="5B53D712" w:rsidR="002E7DD9" w:rsidRDefault="002E7DD9" w:rsidP="001C019B">
            <w:pPr>
              <w:rPr>
                <w:rFonts w:ascii="Times New Roman" w:hAnsi="Times New Roman"/>
                <w:sz w:val="20"/>
                <w:szCs w:val="20"/>
                <w:lang w:val="en-US"/>
              </w:rPr>
            </w:pPr>
            <w:r w:rsidRPr="002E7DD9">
              <w:rPr>
                <w:rFonts w:ascii="Times New Roman" w:hAnsi="Times New Roman"/>
                <w:sz w:val="20"/>
                <w:szCs w:val="20"/>
                <w:lang w:val="en-US"/>
              </w:rPr>
              <w:t>Presented country experience in these fields</w:t>
            </w:r>
            <w:r w:rsidR="00717656">
              <w:rPr>
                <w:rFonts w:ascii="Times New Roman" w:hAnsi="Times New Roman"/>
                <w:sz w:val="20"/>
                <w:szCs w:val="20"/>
                <w:lang w:val="en-US"/>
              </w:rPr>
              <w:t xml:space="preserve"> </w:t>
            </w:r>
            <w:r w:rsidRPr="002E7DD9">
              <w:rPr>
                <w:rFonts w:ascii="Times New Roman" w:hAnsi="Times New Roman"/>
                <w:sz w:val="20"/>
                <w:szCs w:val="20"/>
                <w:lang w:val="en-US"/>
              </w:rPr>
              <w:t xml:space="preserve">(with their challenges and advantages) </w:t>
            </w:r>
            <w:r w:rsidR="001C019B">
              <w:rPr>
                <w:rFonts w:ascii="Times New Roman" w:hAnsi="Times New Roman"/>
                <w:sz w:val="20"/>
                <w:szCs w:val="20"/>
                <w:lang w:val="en-US"/>
              </w:rPr>
              <w:t xml:space="preserve">has </w:t>
            </w:r>
            <w:r w:rsidRPr="002E7DD9">
              <w:rPr>
                <w:rFonts w:ascii="Times New Roman" w:hAnsi="Times New Roman"/>
                <w:sz w:val="20"/>
                <w:szCs w:val="20"/>
                <w:lang w:val="en-US"/>
              </w:rPr>
              <w:t xml:space="preserve">helped a lot during </w:t>
            </w:r>
            <w:r w:rsidR="001C019B">
              <w:rPr>
                <w:rFonts w:ascii="Times New Roman" w:hAnsi="Times New Roman"/>
                <w:sz w:val="20"/>
                <w:szCs w:val="20"/>
                <w:lang w:val="en-US"/>
              </w:rPr>
              <w:t>our</w:t>
            </w:r>
            <w:r w:rsidRPr="002E7DD9">
              <w:rPr>
                <w:rFonts w:ascii="Times New Roman" w:hAnsi="Times New Roman"/>
                <w:sz w:val="20"/>
                <w:szCs w:val="20"/>
                <w:lang w:val="en-US"/>
              </w:rPr>
              <w:t xml:space="preserve"> reforms</w:t>
            </w:r>
            <w:r w:rsidR="001C019B">
              <w:rPr>
                <w:rFonts w:ascii="Times New Roman" w:hAnsi="Times New Roman"/>
                <w:sz w:val="20"/>
                <w:szCs w:val="20"/>
                <w:lang w:val="en-US"/>
              </w:rPr>
              <w:t>.</w:t>
            </w:r>
          </w:p>
          <w:p w14:paraId="374431D0" w14:textId="53A13062" w:rsidR="0074369D" w:rsidRPr="002E7DD9" w:rsidRDefault="0074369D" w:rsidP="001C019B">
            <w:pPr>
              <w:rPr>
                <w:rFonts w:ascii="Times New Roman" w:hAnsi="Times New Roman"/>
                <w:sz w:val="20"/>
                <w:szCs w:val="20"/>
                <w:lang w:val="en-US"/>
              </w:rPr>
            </w:pPr>
            <w:r w:rsidRPr="0074369D">
              <w:rPr>
                <w:rFonts w:ascii="Times New Roman" w:hAnsi="Times New Roman"/>
                <w:sz w:val="20"/>
                <w:szCs w:val="20"/>
                <w:lang w:val="en-US"/>
              </w:rPr>
              <w:t>Thanks to the PEMPAL program, in Armenia the prerequisites were created for implementation of our reform on introduction of program and performance budgetary planning and budgeting. Goal of this reform is to provide our government with more qualified information about those services and immediate results that must be received in return of budgetary allocations. The main components of program and performance budgeting were fixed at the legislative level, in particular by introducing amendments to the RA Law "On the RA Budget System" (amendments to the above mentioned law were adopted by RA National Assembly on 30.04.2013), and program and performance planning and budgeting were fixed, as an obligatory condition for budgeting. In 2015 the Government of Armenia approved a strategy of full implementation of the program and performance budgeting system in the Republic of Armenia.</w:t>
            </w:r>
          </w:p>
        </w:tc>
      </w:tr>
      <w:tr w:rsidR="002E7DD9" w:rsidRPr="00BB4D37" w14:paraId="46B1B9A8" w14:textId="77777777" w:rsidTr="003D58C6">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4AAFD7B5"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56F31677"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It is rather difficult to identify the direct influence of the PEMPAL project to the course of reforms in our country</w:t>
            </w:r>
            <w:r w:rsidR="00717656">
              <w:rPr>
                <w:rFonts w:ascii="Times New Roman" w:hAnsi="Times New Roman"/>
                <w:sz w:val="20"/>
                <w:szCs w:val="20"/>
                <w:lang w:val="en-US"/>
              </w:rPr>
              <w:t xml:space="preserve"> </w:t>
            </w:r>
            <w:r w:rsidRPr="002E7DD9">
              <w:rPr>
                <w:rFonts w:ascii="Times New Roman" w:hAnsi="Times New Roman"/>
                <w:sz w:val="20"/>
                <w:szCs w:val="20"/>
                <w:lang w:val="en-US"/>
              </w:rPr>
              <w:t>(but of course, the methodological assistance is significant). PEMPAL program is useful for the Budget department in terms of reviews with country experience in the relevant spheres, which was used, among other things, in developing a strategy for reforming public finances. In addition, significant influence was rendered within the framework of TCOP (IT group).</w:t>
            </w:r>
          </w:p>
        </w:tc>
      </w:tr>
      <w:tr w:rsidR="002E7DD9" w:rsidRPr="00BB4D37" w14:paraId="2EC64F05" w14:textId="77777777" w:rsidTr="003D58C6">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2B2C477C" w14:textId="6000CC3E" w:rsidR="002E7DD9" w:rsidRPr="001411D2" w:rsidRDefault="002E7DD9" w:rsidP="003D58C6">
            <w:pPr>
              <w:spacing w:after="0" w:line="240" w:lineRule="auto"/>
              <w:rPr>
                <w:rFonts w:ascii="Times New Roman" w:eastAsia="Times New Roman" w:hAnsi="Times New Roman"/>
                <w:b/>
                <w:bCs/>
                <w:sz w:val="20"/>
                <w:szCs w:val="20"/>
                <w:lang w:val="en-US" w:eastAsia="ru-RU"/>
              </w:rPr>
            </w:pPr>
            <w:proofErr w:type="spellStart"/>
            <w:r w:rsidRPr="00DD1427">
              <w:rPr>
                <w:rFonts w:ascii="Times New Roman" w:eastAsia="Times New Roman" w:hAnsi="Times New Roman"/>
                <w:b/>
                <w:bCs/>
                <w:sz w:val="20"/>
                <w:szCs w:val="20"/>
                <w:lang w:val="en-US" w:eastAsia="ru-RU"/>
              </w:rPr>
              <w:t>BiH</w:t>
            </w:r>
            <w:proofErr w:type="spellEnd"/>
            <w:r w:rsidRPr="001411D2">
              <w:rPr>
                <w:rFonts w:ascii="Times New Roman" w:eastAsia="Times New Roman" w:hAnsi="Times New Roman"/>
                <w:b/>
                <w:bCs/>
                <w:sz w:val="20"/>
                <w:szCs w:val="20"/>
                <w:lang w:val="en-US" w:eastAsia="ru-RU"/>
              </w:rPr>
              <w:t xml:space="preserve"> (State </w:t>
            </w:r>
            <w:r w:rsidR="00E71334">
              <w:rPr>
                <w:rFonts w:ascii="Times New Roman" w:eastAsia="Times New Roman" w:hAnsi="Times New Roman"/>
                <w:b/>
                <w:bCs/>
                <w:sz w:val="20"/>
                <w:szCs w:val="20"/>
                <w:lang w:val="en-US" w:eastAsia="ru-RU"/>
              </w:rPr>
              <w:t xml:space="preserve">and Federation </w:t>
            </w:r>
            <w:r w:rsidRPr="001411D2">
              <w:rPr>
                <w:rFonts w:ascii="Times New Roman" w:eastAsia="Times New Roman" w:hAnsi="Times New Roman"/>
                <w:b/>
                <w:bCs/>
                <w:sz w:val="20"/>
                <w:szCs w:val="20"/>
                <w:lang w:val="en-US" w:eastAsia="ru-RU"/>
              </w:rPr>
              <w:t>level</w:t>
            </w:r>
            <w:r w:rsidR="00E71334">
              <w:rPr>
                <w:rFonts w:ascii="Times New Roman" w:eastAsia="Times New Roman" w:hAnsi="Times New Roman"/>
                <w:b/>
                <w:bCs/>
                <w:sz w:val="20"/>
                <w:szCs w:val="20"/>
                <w:lang w:val="en-US" w:eastAsia="ru-RU"/>
              </w:rPr>
              <w:t>s</w:t>
            </w:r>
            <w:r w:rsidRPr="001411D2">
              <w:rPr>
                <w:rFonts w:ascii="Times New Roman" w:eastAsia="Times New Roman" w:hAnsi="Times New Roman"/>
                <w:b/>
                <w:bCs/>
                <w:sz w:val="20"/>
                <w:szCs w:val="20"/>
                <w:lang w:val="en-US" w:eastAsia="ru-RU"/>
              </w:rPr>
              <w:t>)</w:t>
            </w:r>
          </w:p>
        </w:tc>
        <w:tc>
          <w:tcPr>
            <w:tcW w:w="8252" w:type="dxa"/>
            <w:tcBorders>
              <w:top w:val="nil"/>
              <w:left w:val="nil"/>
              <w:bottom w:val="single" w:sz="4" w:space="0" w:color="auto"/>
              <w:right w:val="single" w:sz="4" w:space="0" w:color="auto"/>
            </w:tcBorders>
            <w:shd w:val="clear" w:color="auto" w:fill="auto"/>
            <w:vAlign w:val="bottom"/>
            <w:hideMark/>
          </w:tcPr>
          <w:p w14:paraId="7457D5E2" w14:textId="0CEB5DD8" w:rsidR="002E7DD9" w:rsidRDefault="00E71334">
            <w:pPr>
              <w:rPr>
                <w:rFonts w:ascii="Times New Roman" w:hAnsi="Times New Roman"/>
                <w:sz w:val="20"/>
                <w:szCs w:val="20"/>
                <w:lang w:val="en-US"/>
              </w:rPr>
            </w:pPr>
            <w:r>
              <w:rPr>
                <w:rFonts w:ascii="Times New Roman" w:hAnsi="Times New Roman"/>
                <w:sz w:val="20"/>
                <w:szCs w:val="20"/>
                <w:lang w:val="en-US"/>
              </w:rPr>
              <w:t xml:space="preserve">State level: </w:t>
            </w:r>
            <w:r w:rsidR="002E7DD9" w:rsidRPr="002E7DD9">
              <w:rPr>
                <w:rFonts w:ascii="Times New Roman" w:hAnsi="Times New Roman"/>
                <w:sz w:val="20"/>
                <w:szCs w:val="20"/>
                <w:lang w:val="en-US"/>
              </w:rPr>
              <w:t>Program and performance budgeting is a reform process which is currently being implemented and it is one of the key priorities of the B&amp;H Public Institution Management Reform Strategy. Based on the acquired knowledge and experience shared with representatives of other PEMPAL countries (last workshop was held in Paris in 2016), the Ministry of Finance and Treasury of Bosnia and Herzegovina has initiated activities to redefine the program structure of spending units, establish a clear link with strategic/mid-term plans of B&amp;H institutions, and redefine performance indicators. The Ministry of Finance is basing its work with users on PEMPAL recommendations when it comes to simplifying the system, enlarging programs, defining a smaller number of measurable indicators (separating the indicators which institutions need for internal monitoring from those which are representative of the institution in terms of the end user). Following Georgia's example and its IT system for budget management and planning, the B&amp;H Public Institution Management Reform Strategy has now included the goal of improving the IT system and linking the budget planning and execution systems, as well as the system for the Public investment Program.</w:t>
            </w:r>
          </w:p>
          <w:p w14:paraId="5CBF37A3" w14:textId="3C7BE0DD" w:rsidR="00E71334" w:rsidRPr="002E7DD9" w:rsidRDefault="00E71334">
            <w:pPr>
              <w:rPr>
                <w:rFonts w:ascii="Times New Roman" w:hAnsi="Times New Roman"/>
                <w:sz w:val="20"/>
                <w:szCs w:val="20"/>
                <w:lang w:val="en-US"/>
              </w:rPr>
            </w:pPr>
            <w:r>
              <w:rPr>
                <w:rFonts w:ascii="Times New Roman" w:hAnsi="Times New Roman"/>
                <w:sz w:val="20"/>
                <w:szCs w:val="20"/>
                <w:lang w:val="en-US"/>
              </w:rPr>
              <w:t xml:space="preserve">Federation level: </w:t>
            </w:r>
            <w:r w:rsidRPr="002E7DD9">
              <w:rPr>
                <w:rFonts w:ascii="Times New Roman" w:hAnsi="Times New Roman"/>
                <w:sz w:val="20"/>
                <w:szCs w:val="20"/>
                <w:lang w:val="en-US"/>
              </w:rPr>
              <w:t>By exchanging the experience and practical examples from PEMPAL countries, we have significantly improved our knowledge and capabilities with the goal of implementing program budgeting first and foremost, but also to simultaneously advance other aspects of public financial management.</w:t>
            </w:r>
          </w:p>
        </w:tc>
      </w:tr>
      <w:tr w:rsidR="002E7DD9" w:rsidRPr="00BB4D37" w14:paraId="7C9C0E80" w14:textId="77777777" w:rsidTr="003D58C6">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283568F8"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Bulgaria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2408B1DC" w14:textId="36BC0574"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On the basis of shared experience on good practices and initiatives</w:t>
            </w:r>
            <w:r w:rsidR="00896D7E">
              <w:rPr>
                <w:rFonts w:ascii="Times New Roman" w:hAnsi="Times New Roman"/>
                <w:sz w:val="20"/>
                <w:szCs w:val="20"/>
                <w:lang w:val="en-US"/>
              </w:rPr>
              <w:t>,</w:t>
            </w:r>
            <w:r w:rsidRPr="002E7DD9">
              <w:rPr>
                <w:rFonts w:ascii="Times New Roman" w:hAnsi="Times New Roman"/>
                <w:sz w:val="20"/>
                <w:szCs w:val="20"/>
                <w:lang w:val="en-US"/>
              </w:rPr>
              <w:t xml:space="preserve"> decisions affecting the budgetary process have been taken and the quality of budget documents has been increased, including in the area of performance budgeting and fiscal transparency.</w:t>
            </w:r>
          </w:p>
        </w:tc>
      </w:tr>
      <w:tr w:rsidR="002E7DD9" w:rsidRPr="00BB4D37" w14:paraId="704E1147" w14:textId="77777777" w:rsidTr="003D58C6">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09E52C94"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37EBE8C8"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 xml:space="preserve">Since we joined the PEMPAL network in 2006, the exchange of knowledge with other PEMPAL member countries and the presentations given by experts from more developed countries and international institutions have helped us a lot in the budget reforms which we are implementing in </w:t>
            </w:r>
            <w:r w:rsidRPr="002E7DD9">
              <w:rPr>
                <w:rFonts w:ascii="Times New Roman" w:hAnsi="Times New Roman"/>
                <w:sz w:val="20"/>
                <w:szCs w:val="20"/>
                <w:lang w:val="en-US"/>
              </w:rPr>
              <w:lastRenderedPageBreak/>
              <w:t>Croatia. This has been particularly evident in the development of budget literacy and fiscal and budget transparency, as well as budget reporting. We benefit greatly from comparisons with other countries, where we can see what we do well and what areas need improvement. We have identified our shortcomings and learned how to resolve them. We have also made great improvements in the areas of program budgeting and performance budgeting, even though there is still a lot to be done. However, we have also seen how more developed countries struggle with performance budgeting and that this is a long-term process which requires a lot of effort and patience.</w:t>
            </w:r>
            <w:r w:rsidR="00717656">
              <w:rPr>
                <w:rFonts w:ascii="Times New Roman" w:hAnsi="Times New Roman"/>
                <w:sz w:val="20"/>
                <w:szCs w:val="20"/>
                <w:lang w:val="en-US"/>
              </w:rPr>
              <w:t xml:space="preserve"> </w:t>
            </w:r>
            <w:r w:rsidRPr="002E7DD9">
              <w:rPr>
                <w:rFonts w:ascii="Times New Roman" w:hAnsi="Times New Roman"/>
                <w:sz w:val="20"/>
                <w:szCs w:val="20"/>
                <w:lang w:val="en-US"/>
              </w:rPr>
              <w:t>When it comes to the management of EU funds, I believe we have been of help to other countries which are preparing for EU membership. In this aspect we are contributing to achieving PEMPAL's goal, which is mutual learning - we learn from others and they learn from us.</w:t>
            </w:r>
            <w:r w:rsidR="00717656">
              <w:rPr>
                <w:rFonts w:ascii="Times New Roman" w:hAnsi="Times New Roman"/>
                <w:sz w:val="20"/>
                <w:szCs w:val="20"/>
                <w:lang w:val="en-US"/>
              </w:rPr>
              <w:t xml:space="preserve"> </w:t>
            </w:r>
            <w:r w:rsidRPr="002E7DD9">
              <w:rPr>
                <w:rFonts w:ascii="Times New Roman" w:hAnsi="Times New Roman"/>
                <w:sz w:val="20"/>
                <w:szCs w:val="20"/>
                <w:lang w:val="en-US"/>
              </w:rPr>
              <w:t>We have learned to implement changes gradually, with a gradual development of capacities and engaging local experts, whereby it is very important to communicate with other participants in the process who need to understand the objective of the reform. It is always beneficial to hear other ideas, even if these may not be currently applicable in our country.</w:t>
            </w:r>
          </w:p>
        </w:tc>
      </w:tr>
      <w:tr w:rsidR="002E7DD9" w:rsidRPr="00BB4D37" w14:paraId="416C4F16" w14:textId="77777777" w:rsidTr="003D58C6">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7DF9BBB6"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lastRenderedPageBreak/>
              <w:t>Georgia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70A33D1C"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International practice and experience of other countries were considered that helped us to create our own normative base</w:t>
            </w:r>
          </w:p>
        </w:tc>
      </w:tr>
      <w:tr w:rsidR="002E7DD9" w:rsidRPr="00BB4D37" w14:paraId="66310D43" w14:textId="77777777" w:rsidTr="003D58C6">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7322D8D4"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Kosovo</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1AE5350E" w14:textId="717083AC"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 xml:space="preserve">Unfortunately, Kosovo has still not managed to utilize PEMPAL </w:t>
            </w:r>
            <w:r w:rsidR="00DC4696" w:rsidRPr="002E7DD9">
              <w:rPr>
                <w:rFonts w:ascii="Times New Roman" w:hAnsi="Times New Roman"/>
                <w:sz w:val="20"/>
                <w:szCs w:val="20"/>
                <w:lang w:val="en-US"/>
              </w:rPr>
              <w:t>assistance</w:t>
            </w:r>
            <w:r w:rsidRPr="002E7DD9">
              <w:rPr>
                <w:rFonts w:ascii="Times New Roman" w:hAnsi="Times New Roman"/>
                <w:sz w:val="20"/>
                <w:szCs w:val="20"/>
                <w:lang w:val="en-US"/>
              </w:rPr>
              <w:t xml:space="preserve"> on the adoption of program and performance budgeting. However, PEMPAL assistance in budget literacy and transparency has prompted the Ministry of Finance, in cooperation with other local donors, to draft the citizen friendly budget from 2017 an</w:t>
            </w:r>
            <w:r w:rsidR="00005184">
              <w:rPr>
                <w:rFonts w:ascii="Times New Roman" w:hAnsi="Times New Roman"/>
                <w:sz w:val="20"/>
                <w:szCs w:val="20"/>
                <w:lang w:val="en-US"/>
              </w:rPr>
              <w:t>d</w:t>
            </w:r>
            <w:r w:rsidRPr="002E7DD9">
              <w:rPr>
                <w:rFonts w:ascii="Times New Roman" w:hAnsi="Times New Roman"/>
                <w:sz w:val="20"/>
                <w:szCs w:val="20"/>
                <w:lang w:val="en-US"/>
              </w:rPr>
              <w:t xml:space="preserve"> onwards.</w:t>
            </w:r>
          </w:p>
        </w:tc>
      </w:tr>
      <w:tr w:rsidR="002E7DD9" w:rsidRPr="00BB4D37" w14:paraId="0839BE9C" w14:textId="77777777" w:rsidTr="003D58C6">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02D69F81"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5E188B02" w14:textId="618F7A83" w:rsidR="002E7DD9" w:rsidRDefault="002E7DD9" w:rsidP="00012558">
            <w:pPr>
              <w:rPr>
                <w:rFonts w:ascii="Times New Roman" w:hAnsi="Times New Roman"/>
                <w:sz w:val="20"/>
                <w:szCs w:val="20"/>
                <w:lang w:val="en-US"/>
              </w:rPr>
            </w:pPr>
            <w:r w:rsidRPr="002E7DD9">
              <w:rPr>
                <w:rFonts w:ascii="Times New Roman" w:hAnsi="Times New Roman"/>
                <w:sz w:val="20"/>
                <w:szCs w:val="20"/>
                <w:lang w:val="en-US"/>
              </w:rPr>
              <w:t xml:space="preserve">We were using the </w:t>
            </w:r>
            <w:r w:rsidR="00DC4696" w:rsidRPr="002E7DD9">
              <w:rPr>
                <w:rFonts w:ascii="Times New Roman" w:hAnsi="Times New Roman"/>
                <w:sz w:val="20"/>
                <w:szCs w:val="20"/>
                <w:lang w:val="en-US"/>
              </w:rPr>
              <w:t>knowledge</w:t>
            </w:r>
            <w:r w:rsidRPr="002E7DD9">
              <w:rPr>
                <w:rFonts w:ascii="Times New Roman" w:hAnsi="Times New Roman"/>
                <w:sz w:val="20"/>
                <w:szCs w:val="20"/>
                <w:lang w:val="en-US"/>
              </w:rPr>
              <w:t xml:space="preserve"> received during the BCOP PEMPAL</w:t>
            </w:r>
            <w:r w:rsidR="00717656">
              <w:rPr>
                <w:rFonts w:ascii="Times New Roman" w:hAnsi="Times New Roman"/>
                <w:sz w:val="20"/>
                <w:szCs w:val="20"/>
                <w:lang w:val="en-US"/>
              </w:rPr>
              <w:t xml:space="preserve"> </w:t>
            </w:r>
            <w:r w:rsidRPr="002E7DD9">
              <w:rPr>
                <w:rFonts w:ascii="Times New Roman" w:hAnsi="Times New Roman"/>
                <w:sz w:val="20"/>
                <w:szCs w:val="20"/>
                <w:lang w:val="en-US"/>
              </w:rPr>
              <w:t xml:space="preserve">events in a process of </w:t>
            </w:r>
            <w:r w:rsidR="00527E48">
              <w:rPr>
                <w:rFonts w:ascii="Times New Roman" w:hAnsi="Times New Roman"/>
                <w:sz w:val="20"/>
                <w:szCs w:val="20"/>
                <w:lang w:val="en-US"/>
              </w:rPr>
              <w:t xml:space="preserve">applying knowledge in </w:t>
            </w:r>
            <w:r w:rsidRPr="002E7DD9">
              <w:rPr>
                <w:rFonts w:ascii="Times New Roman" w:hAnsi="Times New Roman"/>
                <w:sz w:val="20"/>
                <w:szCs w:val="20"/>
                <w:lang w:val="en-US"/>
              </w:rPr>
              <w:t>program budgeting, increasing budget transparency and managing wage bill fund</w:t>
            </w:r>
            <w:r w:rsidR="00527E48">
              <w:rPr>
                <w:rFonts w:ascii="Times New Roman" w:hAnsi="Times New Roman"/>
                <w:sz w:val="20"/>
                <w:szCs w:val="20"/>
                <w:lang w:val="en-US"/>
              </w:rPr>
              <w:t>.</w:t>
            </w:r>
          </w:p>
          <w:p w14:paraId="7EB1DB5F" w14:textId="585BCB2E" w:rsidR="004F4539" w:rsidRPr="002E7DD9" w:rsidRDefault="004F4539" w:rsidP="00CB5906">
            <w:pPr>
              <w:rPr>
                <w:rFonts w:ascii="Times New Roman" w:hAnsi="Times New Roman"/>
                <w:sz w:val="20"/>
                <w:szCs w:val="20"/>
                <w:lang w:val="en-US"/>
              </w:rPr>
            </w:pPr>
            <w:r w:rsidRPr="004F4539">
              <w:rPr>
                <w:rFonts w:ascii="Times New Roman" w:hAnsi="Times New Roman"/>
                <w:sz w:val="20"/>
                <w:szCs w:val="20"/>
                <w:lang w:val="en-US"/>
              </w:rPr>
              <w:t>PEMPAL helped us expand our knowledge in wage bill management, we realized that we are one of those countries that need an automated human resource and wage bill management system. In addition, PEMPA</w:t>
            </w:r>
            <w:r w:rsidR="00BD193B">
              <w:rPr>
                <w:rFonts w:ascii="Times New Roman" w:hAnsi="Times New Roman"/>
                <w:sz w:val="20"/>
                <w:szCs w:val="20"/>
                <w:lang w:val="en-US"/>
              </w:rPr>
              <w:t>L</w:t>
            </w:r>
            <w:r w:rsidRPr="004F4539">
              <w:rPr>
                <w:rFonts w:ascii="Times New Roman" w:hAnsi="Times New Roman"/>
                <w:sz w:val="20"/>
                <w:szCs w:val="20"/>
                <w:lang w:val="en-US"/>
              </w:rPr>
              <w:t xml:space="preserve"> assisted us in accessing certain legislations in this field in other countries, which helped us with our own reform</w:t>
            </w:r>
          </w:p>
        </w:tc>
      </w:tr>
      <w:tr w:rsidR="002E7DD9" w:rsidRPr="00BB4D37" w14:paraId="0DD6C105" w14:textId="77777777" w:rsidTr="003D58C6">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2A520ADD"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Moldova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28778FDC" w14:textId="77777777" w:rsidR="002E7DD9" w:rsidRPr="002E7DD9" w:rsidRDefault="002E7DD9" w:rsidP="00717656">
            <w:pPr>
              <w:rPr>
                <w:rFonts w:ascii="Times New Roman" w:hAnsi="Times New Roman"/>
                <w:sz w:val="20"/>
                <w:szCs w:val="20"/>
                <w:lang w:val="en-US"/>
              </w:rPr>
            </w:pPr>
            <w:r w:rsidRPr="002E7DD9">
              <w:rPr>
                <w:rFonts w:ascii="Times New Roman" w:hAnsi="Times New Roman"/>
                <w:sz w:val="20"/>
                <w:szCs w:val="20"/>
                <w:lang w:val="en-US"/>
              </w:rPr>
              <w:t>1.Adopting of fiscal rules; 2. Preparation and publishing of citizen budget as Moldova become part of OBI survey; 3. Consolidation of program budgeting - reviewing the list of performance indicators and training of LPA's on this subject.</w:t>
            </w:r>
            <w:r w:rsidR="00717656">
              <w:rPr>
                <w:rFonts w:ascii="Times New Roman" w:hAnsi="Times New Roman"/>
                <w:sz w:val="20"/>
                <w:szCs w:val="20"/>
                <w:lang w:val="en-US"/>
              </w:rPr>
              <w:t xml:space="preserve"> </w:t>
            </w:r>
          </w:p>
        </w:tc>
      </w:tr>
      <w:tr w:rsidR="008057E5" w:rsidRPr="00BB4D37" w14:paraId="5AA27B9F" w14:textId="77777777" w:rsidTr="003D58C6">
        <w:trPr>
          <w:trHeight w:val="415"/>
        </w:trPr>
        <w:tc>
          <w:tcPr>
            <w:tcW w:w="1402" w:type="dxa"/>
            <w:tcBorders>
              <w:top w:val="nil"/>
              <w:left w:val="single" w:sz="8" w:space="0" w:color="auto"/>
              <w:bottom w:val="single" w:sz="4" w:space="0" w:color="auto"/>
              <w:right w:val="single" w:sz="8" w:space="0" w:color="auto"/>
            </w:tcBorders>
            <w:shd w:val="clear" w:color="000000" w:fill="E2EFDA"/>
          </w:tcPr>
          <w:p w14:paraId="7E7F8F3A" w14:textId="266D5D34" w:rsidR="008057E5" w:rsidRPr="001411D2" w:rsidRDefault="008057E5" w:rsidP="003D58C6">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8252" w:type="dxa"/>
            <w:tcBorders>
              <w:top w:val="nil"/>
              <w:left w:val="nil"/>
              <w:bottom w:val="single" w:sz="4" w:space="0" w:color="auto"/>
              <w:right w:val="single" w:sz="4" w:space="0" w:color="auto"/>
            </w:tcBorders>
            <w:shd w:val="clear" w:color="auto" w:fill="auto"/>
            <w:vAlign w:val="bottom"/>
          </w:tcPr>
          <w:p w14:paraId="7EA6A8B1" w14:textId="05259961" w:rsidR="008057E5" w:rsidRPr="002E7DD9" w:rsidRDefault="008057E5">
            <w:pPr>
              <w:rPr>
                <w:rFonts w:ascii="Times New Roman" w:hAnsi="Times New Roman"/>
                <w:sz w:val="20"/>
                <w:szCs w:val="20"/>
                <w:lang w:val="en-US"/>
              </w:rPr>
            </w:pPr>
            <w:r>
              <w:rPr>
                <w:rFonts w:ascii="Times New Roman" w:hAnsi="Times New Roman"/>
                <w:sz w:val="20"/>
                <w:szCs w:val="20"/>
                <w:lang w:val="en-US"/>
              </w:rPr>
              <w:t>Experiences of other countries have contributed to our better understanding of topics discussed and indicated where we should pay attention.</w:t>
            </w:r>
          </w:p>
        </w:tc>
      </w:tr>
      <w:tr w:rsidR="002E7DD9" w:rsidRPr="00BB4D37" w14:paraId="10E8C147" w14:textId="77777777" w:rsidTr="003D58C6">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02B784FB"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55755272"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Helping PEMPAL members who are current and candidate members of the European Union to discuss common public finance reform.</w:t>
            </w:r>
          </w:p>
        </w:tc>
      </w:tr>
      <w:tr w:rsidR="002E7DD9" w:rsidRPr="00BB4D37" w14:paraId="575D2400" w14:textId="77777777" w:rsidTr="003D58C6">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4C4B6D73"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04B2B883" w14:textId="20D50A96" w:rsidR="002E7DD9" w:rsidRPr="002E7DD9" w:rsidRDefault="002E7DD9" w:rsidP="00BD193B">
            <w:pPr>
              <w:rPr>
                <w:rFonts w:ascii="Times New Roman" w:hAnsi="Times New Roman"/>
                <w:sz w:val="20"/>
                <w:szCs w:val="20"/>
                <w:lang w:val="en-US"/>
              </w:rPr>
            </w:pPr>
            <w:r w:rsidRPr="002E7DD9">
              <w:rPr>
                <w:rFonts w:ascii="Times New Roman" w:hAnsi="Times New Roman"/>
                <w:sz w:val="20"/>
                <w:szCs w:val="20"/>
                <w:lang w:val="en-US"/>
              </w:rPr>
              <w:t xml:space="preserve">It was important for us to hear an opinion of the PEMPAL countries about their interest to and support for increasing the openness of budget data and budget literacy. Experience exchange, including the exchange with the Serbo-Croatian speaking countries, showed that Russian Federation occupies a worthy place among the PEMPAL countries and that the practical solutions that we developed independently are successfully applied in other countries (fixing in the budget legislation of norms on provision </w:t>
            </w:r>
            <w:r w:rsidR="00BD193B">
              <w:rPr>
                <w:rFonts w:ascii="Times New Roman" w:hAnsi="Times New Roman"/>
                <w:sz w:val="20"/>
                <w:szCs w:val="20"/>
                <w:lang w:val="en-US"/>
              </w:rPr>
              <w:t xml:space="preserve">of </w:t>
            </w:r>
            <w:r w:rsidRPr="002E7DD9">
              <w:rPr>
                <w:rFonts w:ascii="Times New Roman" w:hAnsi="Times New Roman"/>
                <w:sz w:val="20"/>
                <w:szCs w:val="20"/>
                <w:lang w:val="en-US"/>
              </w:rPr>
              <w:t xml:space="preserve">budget data </w:t>
            </w:r>
            <w:r w:rsidR="00012558" w:rsidRPr="00FC40E1">
              <w:rPr>
                <w:rFonts w:ascii="Times New Roman" w:hAnsi="Times New Roman"/>
                <w:sz w:val="20"/>
                <w:szCs w:val="20"/>
                <w:lang w:val="en-US"/>
              </w:rPr>
              <w:t>cle</w:t>
            </w:r>
            <w:r w:rsidR="00012558" w:rsidRPr="00BD193B">
              <w:rPr>
                <w:rFonts w:ascii="Times New Roman" w:hAnsi="Times New Roman"/>
                <w:sz w:val="20"/>
                <w:szCs w:val="20"/>
                <w:lang w:val="en-US"/>
              </w:rPr>
              <w:t>ar</w:t>
            </w:r>
            <w:r w:rsidR="00BD193B" w:rsidRPr="00B24DE1">
              <w:rPr>
                <w:rFonts w:ascii="Times New Roman" w:hAnsi="Times New Roman"/>
                <w:sz w:val="20"/>
                <w:szCs w:val="20"/>
                <w:lang w:val="en-US"/>
              </w:rPr>
              <w:t>ness</w:t>
            </w:r>
            <w:r w:rsidR="00BD193B">
              <w:rPr>
                <w:rFonts w:ascii="Times New Roman" w:hAnsi="Times New Roman"/>
                <w:sz w:val="20"/>
                <w:szCs w:val="20"/>
                <w:lang w:val="en-US"/>
              </w:rPr>
              <w:t xml:space="preserve"> </w:t>
            </w:r>
            <w:r w:rsidRPr="002E7DD9">
              <w:rPr>
                <w:rFonts w:ascii="Times New Roman" w:hAnsi="Times New Roman"/>
                <w:sz w:val="20"/>
                <w:szCs w:val="20"/>
                <w:lang w:val="en-US"/>
              </w:rPr>
              <w:t>by financial authorities; our region rating on</w:t>
            </w:r>
            <w:r w:rsidR="00717656">
              <w:rPr>
                <w:rFonts w:ascii="Times New Roman" w:hAnsi="Times New Roman"/>
                <w:sz w:val="20"/>
                <w:szCs w:val="20"/>
                <w:lang w:val="en-US"/>
              </w:rPr>
              <w:t xml:space="preserve"> </w:t>
            </w:r>
            <w:r w:rsidRPr="002E7DD9">
              <w:rPr>
                <w:rFonts w:ascii="Times New Roman" w:hAnsi="Times New Roman"/>
                <w:sz w:val="20"/>
                <w:szCs w:val="20"/>
                <w:lang w:val="en-US"/>
              </w:rPr>
              <w:t>budget data openness, and etc.). Also, due to the fact that the budget process in the CIS countries has much in common, certain practices / instruments (for example, citizen participation in the budget process in the Kyrgyz Republic) are applicable in our country.</w:t>
            </w:r>
          </w:p>
        </w:tc>
      </w:tr>
      <w:tr w:rsidR="002E7DD9" w:rsidRPr="00BB4D37" w14:paraId="38257C66" w14:textId="77777777" w:rsidTr="003D58C6">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2B3AE67F"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Serbia</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0DA96F74"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The Republic of Serbia moved from line-item budgeting to program budgeting in 2015.</w:t>
            </w:r>
            <w:r w:rsidR="00717656">
              <w:rPr>
                <w:rFonts w:ascii="Times New Roman" w:hAnsi="Times New Roman"/>
                <w:sz w:val="20"/>
                <w:szCs w:val="20"/>
                <w:lang w:val="en-US"/>
              </w:rPr>
              <w:t xml:space="preserve"> </w:t>
            </w:r>
            <w:r w:rsidRPr="002E7DD9">
              <w:rPr>
                <w:rFonts w:ascii="Times New Roman" w:hAnsi="Times New Roman"/>
                <w:sz w:val="20"/>
                <w:szCs w:val="20"/>
                <w:lang w:val="en-US"/>
              </w:rPr>
              <w:t>The Citizens Budget has been prepared and published.</w:t>
            </w:r>
            <w:r w:rsidR="00717656">
              <w:rPr>
                <w:rFonts w:ascii="Times New Roman" w:hAnsi="Times New Roman"/>
                <w:sz w:val="20"/>
                <w:szCs w:val="20"/>
                <w:lang w:val="en-US"/>
              </w:rPr>
              <w:t xml:space="preserve"> </w:t>
            </w:r>
            <w:r w:rsidRPr="002E7DD9">
              <w:rPr>
                <w:rFonts w:ascii="Times New Roman" w:hAnsi="Times New Roman"/>
                <w:sz w:val="20"/>
                <w:szCs w:val="20"/>
                <w:lang w:val="en-US"/>
              </w:rPr>
              <w:t>The Budget System Act has been amended to increase budget transparency.</w:t>
            </w:r>
            <w:r w:rsidR="00717656">
              <w:rPr>
                <w:rFonts w:ascii="Times New Roman" w:hAnsi="Times New Roman"/>
                <w:sz w:val="20"/>
                <w:szCs w:val="20"/>
                <w:lang w:val="en-US"/>
              </w:rPr>
              <w:t xml:space="preserve"> </w:t>
            </w:r>
            <w:r w:rsidRPr="002E7DD9">
              <w:rPr>
                <w:rFonts w:ascii="Times New Roman" w:hAnsi="Times New Roman"/>
                <w:sz w:val="20"/>
                <w:szCs w:val="20"/>
                <w:lang w:val="en-US"/>
              </w:rPr>
              <w:t>Fiscal consolidation measures have been successfully implemented.</w:t>
            </w:r>
            <w:r w:rsidR="00717656">
              <w:rPr>
                <w:rFonts w:ascii="Times New Roman" w:hAnsi="Times New Roman"/>
                <w:sz w:val="20"/>
                <w:szCs w:val="20"/>
                <w:lang w:val="en-US"/>
              </w:rPr>
              <w:t xml:space="preserve"> </w:t>
            </w:r>
            <w:r w:rsidRPr="002E7DD9">
              <w:rPr>
                <w:rFonts w:ascii="Times New Roman" w:hAnsi="Times New Roman"/>
                <w:sz w:val="20"/>
                <w:szCs w:val="20"/>
                <w:lang w:val="en-US"/>
              </w:rPr>
              <w:t xml:space="preserve">The </w:t>
            </w:r>
            <w:r w:rsidR="00DC4696" w:rsidRPr="002E7DD9">
              <w:rPr>
                <w:rFonts w:ascii="Times New Roman" w:hAnsi="Times New Roman"/>
                <w:sz w:val="20"/>
                <w:szCs w:val="20"/>
                <w:lang w:val="en-US"/>
              </w:rPr>
              <w:t>realization</w:t>
            </w:r>
            <w:r w:rsidRPr="002E7DD9">
              <w:rPr>
                <w:rFonts w:ascii="Times New Roman" w:hAnsi="Times New Roman"/>
                <w:sz w:val="20"/>
                <w:szCs w:val="20"/>
                <w:lang w:val="en-US"/>
              </w:rPr>
              <w:t xml:space="preserve"> of the aforementioned has been helped by the shared experience from other countries, as well as by direct conversations with representatives of ministries from other countries. </w:t>
            </w:r>
          </w:p>
        </w:tc>
      </w:tr>
      <w:tr w:rsidR="002E7DD9" w:rsidRPr="00BB4D37" w14:paraId="31906C38" w14:textId="77777777" w:rsidTr="003D58C6">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112224EE"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lastRenderedPageBreak/>
              <w:t>Turkey</w:t>
            </w:r>
            <w:proofErr w:type="spellEnd"/>
            <w:r w:rsidRPr="001411D2">
              <w:rPr>
                <w:rFonts w:ascii="Times New Roman" w:eastAsia="Times New Roman" w:hAnsi="Times New Roman"/>
                <w:b/>
                <w:bCs/>
                <w:sz w:val="20"/>
                <w:szCs w:val="20"/>
                <w:lang w:eastAsia="ru-RU"/>
              </w:rPr>
              <w:t xml:space="preserve"> </w:t>
            </w:r>
          </w:p>
        </w:tc>
        <w:tc>
          <w:tcPr>
            <w:tcW w:w="8252" w:type="dxa"/>
            <w:tcBorders>
              <w:top w:val="nil"/>
              <w:left w:val="nil"/>
              <w:bottom w:val="single" w:sz="4" w:space="0" w:color="auto"/>
              <w:right w:val="single" w:sz="4" w:space="0" w:color="auto"/>
            </w:tcBorders>
            <w:shd w:val="clear" w:color="auto" w:fill="auto"/>
            <w:vAlign w:val="bottom"/>
            <w:hideMark/>
          </w:tcPr>
          <w:p w14:paraId="65EF8A10"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 xml:space="preserve">Creating an environment that is conducive to exchanging information, practice and experience </w:t>
            </w:r>
          </w:p>
        </w:tc>
      </w:tr>
      <w:tr w:rsidR="002E7DD9" w:rsidRPr="00BB4D37" w14:paraId="3BF6C874" w14:textId="77777777" w:rsidTr="003D58C6">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0C94631C"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33AAD694"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Information obtained during our participation in the PEMPAL program was used in development of the documents aimed at increasing the transparency of public fund use.</w:t>
            </w:r>
          </w:p>
        </w:tc>
      </w:tr>
      <w:tr w:rsidR="002E7DD9" w:rsidRPr="00BB4D37" w14:paraId="6C751755" w14:textId="77777777" w:rsidTr="003D58C6">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0574D812" w14:textId="77777777" w:rsidR="002E7DD9" w:rsidRPr="001411D2" w:rsidRDefault="002E7DD9" w:rsidP="003D58C6">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8252" w:type="dxa"/>
            <w:tcBorders>
              <w:top w:val="nil"/>
              <w:left w:val="nil"/>
              <w:bottom w:val="single" w:sz="4" w:space="0" w:color="auto"/>
              <w:right w:val="single" w:sz="4" w:space="0" w:color="auto"/>
            </w:tcBorders>
            <w:shd w:val="clear" w:color="auto" w:fill="auto"/>
            <w:vAlign w:val="bottom"/>
            <w:hideMark/>
          </w:tcPr>
          <w:p w14:paraId="6E91DA6A" w14:textId="77777777" w:rsidR="002E7DD9" w:rsidRPr="002E7DD9" w:rsidRDefault="002E7DD9">
            <w:pPr>
              <w:rPr>
                <w:rFonts w:ascii="Times New Roman" w:hAnsi="Times New Roman"/>
                <w:sz w:val="20"/>
                <w:szCs w:val="20"/>
                <w:lang w:val="en-US"/>
              </w:rPr>
            </w:pPr>
            <w:r w:rsidRPr="002E7DD9">
              <w:rPr>
                <w:rFonts w:ascii="Times New Roman" w:hAnsi="Times New Roman"/>
                <w:sz w:val="20"/>
                <w:szCs w:val="20"/>
                <w:lang w:val="en-US"/>
              </w:rPr>
              <w:t>The program let us study the prospective experience of other countries in the sphere of medium-term planning, as well as try to implement issues related to budget literacy at the level of informing the population about implement reforms and their involvement to budget planning. International experience and the study of this experience during study events and visits let us carry out a comparative analysis and inventory of our experience and regulations with the aim of adapting them in accordance with the world requirements and the positive experience of the countries encountered with problems in the course of reforms. Participation of our country in the program influenced the conclusion that it was necessary to accelerate reforms in our budget system.</w:t>
            </w:r>
          </w:p>
        </w:tc>
      </w:tr>
    </w:tbl>
    <w:p w14:paraId="630CF769" w14:textId="77777777" w:rsidR="001859A4" w:rsidRDefault="001859A4" w:rsidP="00455B48">
      <w:pPr>
        <w:ind w:left="1404"/>
        <w:jc w:val="both"/>
        <w:rPr>
          <w:rFonts w:asciiTheme="minorHAnsi" w:hAnsiTheme="minorHAnsi" w:cstheme="minorHAnsi"/>
          <w:lang w:val="en-US"/>
        </w:rPr>
      </w:pPr>
    </w:p>
    <w:p w14:paraId="037C67C4" w14:textId="77777777" w:rsidR="001859A4" w:rsidRDefault="001859A4">
      <w:pPr>
        <w:spacing w:after="0" w:line="240" w:lineRule="auto"/>
        <w:rPr>
          <w:rFonts w:asciiTheme="minorHAnsi" w:hAnsiTheme="minorHAnsi" w:cstheme="minorHAnsi"/>
          <w:lang w:val="en-US"/>
        </w:rPr>
      </w:pPr>
      <w:r>
        <w:rPr>
          <w:rFonts w:asciiTheme="minorHAnsi" w:hAnsiTheme="minorHAnsi" w:cstheme="minorHAnsi"/>
          <w:lang w:val="en-US"/>
        </w:rPr>
        <w:br w:type="page"/>
      </w:r>
    </w:p>
    <w:p w14:paraId="56A57DE7" w14:textId="77777777" w:rsidR="00D15173" w:rsidRPr="00AC3FEE" w:rsidRDefault="00AC3FEE" w:rsidP="00AC3FEE">
      <w:pPr>
        <w:ind w:left="360"/>
        <w:jc w:val="both"/>
        <w:rPr>
          <w:rFonts w:asciiTheme="minorHAnsi" w:hAnsiTheme="minorHAnsi" w:cstheme="minorHAnsi"/>
          <w:b/>
          <w:i/>
          <w:lang w:val="en-US"/>
        </w:rPr>
      </w:pPr>
      <w:r>
        <w:rPr>
          <w:rFonts w:asciiTheme="minorHAnsi" w:eastAsia="Times New Roman" w:hAnsiTheme="minorHAnsi" w:cstheme="minorHAnsi"/>
          <w:b/>
          <w:i/>
          <w:lang w:val="en-US"/>
        </w:rPr>
        <w:lastRenderedPageBreak/>
        <w:t xml:space="preserve">Q4. </w:t>
      </w:r>
      <w:r w:rsidR="00455B48" w:rsidRPr="00AC3FEE">
        <w:rPr>
          <w:rFonts w:asciiTheme="minorHAnsi" w:eastAsia="Times New Roman" w:hAnsiTheme="minorHAnsi" w:cstheme="minorHAnsi"/>
          <w:b/>
          <w:i/>
          <w:lang w:val="en-US"/>
        </w:rPr>
        <w:t xml:space="preserve">To what extent has PEMPAL’s BCOP assisted in reforms </w:t>
      </w:r>
    </w:p>
    <w:p w14:paraId="25DBED7F" w14:textId="69C9F47E" w:rsidR="00F03832" w:rsidRPr="00717656" w:rsidRDefault="00F03832" w:rsidP="00F03832">
      <w:pPr>
        <w:pStyle w:val="ListParagraph"/>
        <w:jc w:val="both"/>
        <w:rPr>
          <w:rFonts w:asciiTheme="minorHAnsi" w:hAnsiTheme="minorHAnsi" w:cstheme="minorHAnsi"/>
          <w:lang w:val="en-US"/>
        </w:rPr>
      </w:pPr>
      <w:r>
        <w:rPr>
          <w:rFonts w:asciiTheme="minorHAnsi" w:eastAsia="Times New Roman" w:hAnsiTheme="minorHAnsi" w:cstheme="minorHAnsi"/>
          <w:lang w:val="en-US"/>
        </w:rPr>
        <w:t>All 1</w:t>
      </w:r>
      <w:r w:rsidR="008057E5">
        <w:rPr>
          <w:rFonts w:asciiTheme="minorHAnsi" w:eastAsia="Times New Roman" w:hAnsiTheme="minorHAnsi" w:cstheme="minorHAnsi"/>
          <w:lang w:val="en-US"/>
        </w:rPr>
        <w:t>8</w:t>
      </w:r>
      <w:r>
        <w:rPr>
          <w:rFonts w:asciiTheme="minorHAnsi" w:eastAsia="Times New Roman" w:hAnsiTheme="minorHAnsi" w:cstheme="minorHAnsi"/>
          <w:lang w:val="en-US"/>
        </w:rPr>
        <w:t xml:space="preserve"> countries respond</w:t>
      </w:r>
      <w:r w:rsidR="004270C9">
        <w:rPr>
          <w:rFonts w:asciiTheme="minorHAnsi" w:eastAsia="Times New Roman" w:hAnsiTheme="minorHAnsi" w:cstheme="minorHAnsi"/>
          <w:lang w:val="en-US"/>
        </w:rPr>
        <w:t>ed</w:t>
      </w:r>
      <w:r>
        <w:rPr>
          <w:rFonts w:asciiTheme="minorHAnsi" w:eastAsia="Times New Roman" w:hAnsiTheme="minorHAnsi" w:cstheme="minorHAnsi"/>
          <w:lang w:val="en-US"/>
        </w:rPr>
        <w:t xml:space="preserve"> to this question. </w:t>
      </w:r>
      <w:r w:rsidR="00AC3FEE">
        <w:rPr>
          <w:rFonts w:asciiTheme="minorHAnsi" w:eastAsia="Times New Roman" w:hAnsiTheme="minorHAnsi" w:cstheme="minorHAnsi"/>
          <w:lang w:val="en-US"/>
        </w:rPr>
        <w:t xml:space="preserve">Option “Other” was chosen by only </w:t>
      </w:r>
      <w:r w:rsidR="00F45BFE">
        <w:rPr>
          <w:rFonts w:asciiTheme="minorHAnsi" w:eastAsia="Times New Roman" w:hAnsiTheme="minorHAnsi" w:cstheme="minorHAnsi"/>
          <w:lang w:val="en-US"/>
        </w:rPr>
        <w:t xml:space="preserve">two </w:t>
      </w:r>
      <w:r w:rsidR="00AC3FEE">
        <w:rPr>
          <w:rFonts w:asciiTheme="minorHAnsi" w:eastAsia="Times New Roman" w:hAnsiTheme="minorHAnsi" w:cstheme="minorHAnsi"/>
          <w:lang w:val="en-US"/>
        </w:rPr>
        <w:t>countr</w:t>
      </w:r>
      <w:r w:rsidR="00F45BFE">
        <w:rPr>
          <w:rFonts w:asciiTheme="minorHAnsi" w:eastAsia="Times New Roman" w:hAnsiTheme="minorHAnsi" w:cstheme="minorHAnsi"/>
          <w:lang w:val="en-US"/>
        </w:rPr>
        <w:t>ies</w:t>
      </w:r>
      <w:r w:rsidR="00AC3FEE">
        <w:rPr>
          <w:rFonts w:asciiTheme="minorHAnsi" w:eastAsia="Times New Roman" w:hAnsiTheme="minorHAnsi" w:cstheme="minorHAnsi"/>
          <w:lang w:val="en-US"/>
        </w:rPr>
        <w:t xml:space="preserve"> but not specified.</w:t>
      </w:r>
    </w:p>
    <w:tbl>
      <w:tblPr>
        <w:tblStyle w:val="TableGrid"/>
        <w:tblW w:w="9191" w:type="dxa"/>
        <w:tblInd w:w="360" w:type="dxa"/>
        <w:tblLayout w:type="fixed"/>
        <w:tblLook w:val="04A0" w:firstRow="1" w:lastRow="0" w:firstColumn="1" w:lastColumn="0" w:noHBand="0" w:noVBand="1"/>
      </w:tblPr>
      <w:tblGrid>
        <w:gridCol w:w="2081"/>
        <w:gridCol w:w="1530"/>
        <w:gridCol w:w="1348"/>
        <w:gridCol w:w="1168"/>
        <w:gridCol w:w="994"/>
        <w:gridCol w:w="540"/>
        <w:gridCol w:w="1530"/>
      </w:tblGrid>
      <w:tr w:rsidR="006107CE" w:rsidRPr="00D41FA4" w14:paraId="4D33932D" w14:textId="77777777" w:rsidTr="006107CE">
        <w:tc>
          <w:tcPr>
            <w:tcW w:w="2081" w:type="dxa"/>
            <w:shd w:val="clear" w:color="auto" w:fill="DBE5F1" w:themeFill="accent1" w:themeFillTint="33"/>
          </w:tcPr>
          <w:p w14:paraId="0132EE2B" w14:textId="77777777" w:rsidR="006D5608" w:rsidRPr="00D41FA4" w:rsidRDefault="006D5608" w:rsidP="00B27B7D">
            <w:pPr>
              <w:rPr>
                <w:rFonts w:asciiTheme="minorHAnsi" w:eastAsia="Times New Roman" w:hAnsiTheme="minorHAnsi" w:cstheme="minorHAnsi"/>
                <w:lang w:val="en-US"/>
              </w:rPr>
            </w:pPr>
          </w:p>
        </w:tc>
        <w:tc>
          <w:tcPr>
            <w:tcW w:w="1530" w:type="dxa"/>
            <w:shd w:val="clear" w:color="auto" w:fill="DBE5F1" w:themeFill="accent1" w:themeFillTint="33"/>
          </w:tcPr>
          <w:p w14:paraId="32D79D2C" w14:textId="5E2567FD"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High impact</w:t>
            </w:r>
          </w:p>
        </w:tc>
        <w:tc>
          <w:tcPr>
            <w:tcW w:w="1348" w:type="dxa"/>
            <w:shd w:val="clear" w:color="auto" w:fill="DBE5F1" w:themeFill="accent1" w:themeFillTint="33"/>
          </w:tcPr>
          <w:p w14:paraId="19E7909C" w14:textId="1FFFC93B"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Significant impact</w:t>
            </w:r>
          </w:p>
        </w:tc>
        <w:tc>
          <w:tcPr>
            <w:tcW w:w="1168" w:type="dxa"/>
            <w:shd w:val="clear" w:color="auto" w:fill="DBE5F1" w:themeFill="accent1" w:themeFillTint="33"/>
          </w:tcPr>
          <w:p w14:paraId="1053EB51"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Moderate impact</w:t>
            </w:r>
          </w:p>
        </w:tc>
        <w:tc>
          <w:tcPr>
            <w:tcW w:w="994" w:type="dxa"/>
            <w:shd w:val="clear" w:color="auto" w:fill="DBE5F1" w:themeFill="accent1" w:themeFillTint="33"/>
          </w:tcPr>
          <w:p w14:paraId="7E772AE2"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Low impact</w:t>
            </w:r>
          </w:p>
        </w:tc>
        <w:tc>
          <w:tcPr>
            <w:tcW w:w="540" w:type="dxa"/>
            <w:shd w:val="clear" w:color="auto" w:fill="DBE5F1" w:themeFill="accent1" w:themeFillTint="33"/>
          </w:tcPr>
          <w:p w14:paraId="3CB5239A"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N/a</w:t>
            </w:r>
          </w:p>
        </w:tc>
        <w:tc>
          <w:tcPr>
            <w:tcW w:w="1530" w:type="dxa"/>
            <w:shd w:val="clear" w:color="auto" w:fill="DBE5F1" w:themeFill="accent1" w:themeFillTint="33"/>
          </w:tcPr>
          <w:p w14:paraId="0C239C65"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Summary</w:t>
            </w:r>
          </w:p>
        </w:tc>
      </w:tr>
      <w:tr w:rsidR="006107CE" w:rsidRPr="00D41FA4" w14:paraId="3ED10B16" w14:textId="77777777" w:rsidTr="006107CE">
        <w:tc>
          <w:tcPr>
            <w:tcW w:w="2081" w:type="dxa"/>
          </w:tcPr>
          <w:p w14:paraId="4EA1FFEF"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Identifying and/or benchmarking good practices </w:t>
            </w:r>
            <w:r w:rsidRPr="00D41FA4">
              <w:rPr>
                <w:rFonts w:asciiTheme="minorHAnsi" w:eastAsia="Times New Roman" w:hAnsiTheme="minorHAnsi" w:cstheme="minorHAnsi"/>
                <w:b/>
                <w:lang w:val="en-US"/>
              </w:rPr>
              <w:t xml:space="preserve">inside </w:t>
            </w:r>
            <w:r w:rsidRPr="00D41FA4">
              <w:rPr>
                <w:rFonts w:asciiTheme="minorHAnsi" w:eastAsia="Times New Roman" w:hAnsiTheme="minorHAnsi" w:cstheme="minorHAnsi"/>
                <w:lang w:val="en-US"/>
              </w:rPr>
              <w:t>the PEMPAL</w:t>
            </w:r>
            <w:r>
              <w:rPr>
                <w:rFonts w:asciiTheme="minorHAnsi" w:eastAsia="Times New Roman" w:hAnsiTheme="minorHAnsi" w:cstheme="minorHAnsi"/>
                <w:lang w:val="en-US"/>
              </w:rPr>
              <w:t xml:space="preserve"> </w:t>
            </w:r>
            <w:r w:rsidRPr="00D41FA4">
              <w:rPr>
                <w:rFonts w:asciiTheme="minorHAnsi" w:eastAsia="Times New Roman" w:hAnsiTheme="minorHAnsi" w:cstheme="minorHAnsi"/>
                <w:lang w:val="en-US"/>
              </w:rPr>
              <w:t>region</w:t>
            </w:r>
          </w:p>
        </w:tc>
        <w:tc>
          <w:tcPr>
            <w:tcW w:w="1530" w:type="dxa"/>
          </w:tcPr>
          <w:p w14:paraId="10D9C677" w14:textId="5C132E73"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AZ, BY,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 xml:space="preserve">(F), BG, KOS, RS, RU, TR </w:t>
            </w:r>
          </w:p>
        </w:tc>
        <w:tc>
          <w:tcPr>
            <w:tcW w:w="1348" w:type="dxa"/>
          </w:tcPr>
          <w:p w14:paraId="37E464D1" w14:textId="14B5786E"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AM, HR, KG, UZ</w:t>
            </w:r>
          </w:p>
        </w:tc>
        <w:tc>
          <w:tcPr>
            <w:tcW w:w="1168" w:type="dxa"/>
          </w:tcPr>
          <w:p w14:paraId="243FD991" w14:textId="0FF9B36D" w:rsidR="006D5608" w:rsidRPr="00D41FA4" w:rsidRDefault="006D5608" w:rsidP="00BB4D37">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 MD, ME</w:t>
            </w:r>
          </w:p>
        </w:tc>
        <w:tc>
          <w:tcPr>
            <w:tcW w:w="994" w:type="dxa"/>
          </w:tcPr>
          <w:p w14:paraId="408A5E93"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UA</w:t>
            </w:r>
          </w:p>
        </w:tc>
        <w:tc>
          <w:tcPr>
            <w:tcW w:w="540" w:type="dxa"/>
          </w:tcPr>
          <w:p w14:paraId="175B1182" w14:textId="77777777" w:rsidR="006D5608" w:rsidRDefault="006D5608" w:rsidP="00B27B7D">
            <w:pPr>
              <w:rPr>
                <w:rFonts w:asciiTheme="minorHAnsi" w:eastAsia="Times New Roman" w:hAnsiTheme="minorHAnsi" w:cstheme="minorHAnsi"/>
                <w:lang w:val="en-US"/>
              </w:rPr>
            </w:pPr>
          </w:p>
        </w:tc>
        <w:tc>
          <w:tcPr>
            <w:tcW w:w="1530" w:type="dxa"/>
          </w:tcPr>
          <w:p w14:paraId="054BF882" w14:textId="01732FB3" w:rsidR="00FC343C" w:rsidRDefault="00FC343C"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AC3FEE">
              <w:rPr>
                <w:rFonts w:asciiTheme="minorHAnsi" w:eastAsia="Times New Roman" w:hAnsiTheme="minorHAnsi" w:cstheme="minorHAnsi"/>
                <w:b/>
                <w:u w:val="single"/>
                <w:lang w:val="en-US"/>
              </w:rPr>
              <w:t>8</w:t>
            </w:r>
          </w:p>
          <w:p w14:paraId="1BBB757B"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SI - 5</w:t>
            </w:r>
          </w:p>
          <w:p w14:paraId="0C8DBB98" w14:textId="03B57E43"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- 3</w:t>
            </w:r>
          </w:p>
          <w:p w14:paraId="34626BDF"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LI - 1</w:t>
            </w:r>
          </w:p>
        </w:tc>
      </w:tr>
      <w:tr w:rsidR="006107CE" w:rsidRPr="00D41FA4" w14:paraId="0B7459DD" w14:textId="77777777" w:rsidTr="006107CE">
        <w:tc>
          <w:tcPr>
            <w:tcW w:w="2081" w:type="dxa"/>
          </w:tcPr>
          <w:p w14:paraId="74A32E9B"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Identifying and/or benchmarking good practices </w:t>
            </w:r>
            <w:r w:rsidRPr="00D41FA4">
              <w:rPr>
                <w:rFonts w:asciiTheme="minorHAnsi" w:eastAsia="Times New Roman" w:hAnsiTheme="minorHAnsi" w:cstheme="minorHAnsi"/>
                <w:b/>
                <w:lang w:val="en-US"/>
              </w:rPr>
              <w:t>outside</w:t>
            </w:r>
            <w:r w:rsidRPr="00D41FA4">
              <w:rPr>
                <w:rFonts w:asciiTheme="minorHAnsi" w:eastAsia="Times New Roman" w:hAnsiTheme="minorHAnsi" w:cstheme="minorHAnsi"/>
                <w:lang w:val="en-US"/>
              </w:rPr>
              <w:t xml:space="preserve"> the PEMPAL region</w:t>
            </w:r>
          </w:p>
        </w:tc>
        <w:tc>
          <w:tcPr>
            <w:tcW w:w="1530" w:type="dxa"/>
          </w:tcPr>
          <w:p w14:paraId="3C0C733C" w14:textId="66E9CDF0"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GE, AM, KOS, MD, RU, RS,</w:t>
            </w:r>
          </w:p>
        </w:tc>
        <w:tc>
          <w:tcPr>
            <w:tcW w:w="1348" w:type="dxa"/>
          </w:tcPr>
          <w:p w14:paraId="333FF023" w14:textId="0D9F870B"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BG, HR, KG, TR, UZ</w:t>
            </w:r>
          </w:p>
        </w:tc>
        <w:tc>
          <w:tcPr>
            <w:tcW w:w="1168" w:type="dxa"/>
          </w:tcPr>
          <w:p w14:paraId="20FBC905" w14:textId="0ABDE49A" w:rsidR="006D5608" w:rsidRPr="00D41FA4" w:rsidRDefault="006D5608" w:rsidP="00060155">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 (F), RD,</w:t>
            </w:r>
          </w:p>
        </w:tc>
        <w:tc>
          <w:tcPr>
            <w:tcW w:w="994" w:type="dxa"/>
          </w:tcPr>
          <w:p w14:paraId="765B88EC" w14:textId="377C5FAD"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AZ, BY, UA, ME</w:t>
            </w:r>
          </w:p>
        </w:tc>
        <w:tc>
          <w:tcPr>
            <w:tcW w:w="540" w:type="dxa"/>
          </w:tcPr>
          <w:p w14:paraId="30A0CA35" w14:textId="77777777" w:rsidR="006D5608" w:rsidRDefault="006D5608" w:rsidP="00B27B7D">
            <w:pPr>
              <w:rPr>
                <w:rFonts w:asciiTheme="minorHAnsi" w:eastAsia="Times New Roman" w:hAnsiTheme="minorHAnsi" w:cstheme="minorHAnsi"/>
                <w:lang w:val="en-US"/>
              </w:rPr>
            </w:pPr>
          </w:p>
        </w:tc>
        <w:tc>
          <w:tcPr>
            <w:tcW w:w="1530" w:type="dxa"/>
          </w:tcPr>
          <w:p w14:paraId="2886A93C" w14:textId="7EE956A7"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Pr>
                <w:rFonts w:asciiTheme="minorHAnsi" w:eastAsia="Times New Roman" w:hAnsiTheme="minorHAnsi" w:cstheme="minorHAnsi"/>
                <w:b/>
                <w:u w:val="single"/>
                <w:lang w:val="en-US"/>
              </w:rPr>
              <w:t>6</w:t>
            </w:r>
          </w:p>
          <w:p w14:paraId="237A327D"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SI - </w:t>
            </w:r>
            <w:r w:rsidRPr="00C605F5">
              <w:rPr>
                <w:rFonts w:asciiTheme="minorHAnsi" w:eastAsia="Times New Roman" w:hAnsiTheme="minorHAnsi" w:cstheme="minorHAnsi"/>
                <w:b/>
                <w:u w:val="single"/>
                <w:lang w:val="en-US"/>
              </w:rPr>
              <w:t>6</w:t>
            </w:r>
          </w:p>
          <w:p w14:paraId="04C274D9" w14:textId="31F79ECB"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-2</w:t>
            </w:r>
          </w:p>
          <w:p w14:paraId="33096BAB" w14:textId="0393AA1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LI - 4</w:t>
            </w:r>
          </w:p>
        </w:tc>
      </w:tr>
      <w:tr w:rsidR="006107CE" w:rsidRPr="00D41FA4" w14:paraId="38DA20DE" w14:textId="77777777" w:rsidTr="006107CE">
        <w:tc>
          <w:tcPr>
            <w:tcW w:w="2081" w:type="dxa"/>
          </w:tcPr>
          <w:p w14:paraId="09A8257E"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Providing access to technical information and knowledge resources in understandable languages </w:t>
            </w:r>
          </w:p>
        </w:tc>
        <w:tc>
          <w:tcPr>
            <w:tcW w:w="1530" w:type="dxa"/>
          </w:tcPr>
          <w:p w14:paraId="51334156" w14:textId="328E5A10"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AZ, BY,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(F), KG, MD, RS, TR, UZ</w:t>
            </w:r>
          </w:p>
        </w:tc>
        <w:tc>
          <w:tcPr>
            <w:tcW w:w="1348" w:type="dxa"/>
          </w:tcPr>
          <w:p w14:paraId="12B2FAB7" w14:textId="44AD8E2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AM, HR, KOS, RU, ME</w:t>
            </w:r>
          </w:p>
        </w:tc>
        <w:tc>
          <w:tcPr>
            <w:tcW w:w="1168" w:type="dxa"/>
          </w:tcPr>
          <w:p w14:paraId="436601F6" w14:textId="37C1E8F3" w:rsidR="006D5608" w:rsidRPr="00D41FA4" w:rsidRDefault="006D5608" w:rsidP="00BB4D37">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 BG,</w:t>
            </w:r>
          </w:p>
        </w:tc>
        <w:tc>
          <w:tcPr>
            <w:tcW w:w="994" w:type="dxa"/>
          </w:tcPr>
          <w:p w14:paraId="3B661BB3"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UA,</w:t>
            </w:r>
          </w:p>
        </w:tc>
        <w:tc>
          <w:tcPr>
            <w:tcW w:w="540" w:type="dxa"/>
          </w:tcPr>
          <w:p w14:paraId="574179FE" w14:textId="77777777" w:rsidR="006D5608" w:rsidRDefault="006D5608" w:rsidP="00B27B7D">
            <w:pPr>
              <w:rPr>
                <w:rFonts w:asciiTheme="minorHAnsi" w:eastAsia="Times New Roman" w:hAnsiTheme="minorHAnsi" w:cstheme="minorHAnsi"/>
                <w:lang w:val="en-US"/>
              </w:rPr>
            </w:pPr>
          </w:p>
        </w:tc>
        <w:tc>
          <w:tcPr>
            <w:tcW w:w="1530" w:type="dxa"/>
          </w:tcPr>
          <w:p w14:paraId="2E2AEC7D" w14:textId="2A18705D"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AC3FEE">
              <w:rPr>
                <w:rFonts w:asciiTheme="minorHAnsi" w:eastAsia="Times New Roman" w:hAnsiTheme="minorHAnsi" w:cstheme="minorHAnsi"/>
                <w:b/>
                <w:u w:val="single"/>
                <w:lang w:val="en-US"/>
              </w:rPr>
              <w:t>8</w:t>
            </w:r>
          </w:p>
          <w:p w14:paraId="05F1E88F" w14:textId="52F0EDC0"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SI - 6</w:t>
            </w:r>
          </w:p>
          <w:p w14:paraId="60C041DE"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- 2</w:t>
            </w:r>
          </w:p>
          <w:p w14:paraId="4AABB8B7"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LI - 1</w:t>
            </w:r>
          </w:p>
        </w:tc>
      </w:tr>
      <w:tr w:rsidR="006107CE" w:rsidRPr="00D41FA4" w14:paraId="5BCD77FE" w14:textId="77777777" w:rsidTr="006107CE">
        <w:tc>
          <w:tcPr>
            <w:tcW w:w="2081" w:type="dxa"/>
          </w:tcPr>
          <w:p w14:paraId="232BBD11"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Providing opportunities to </w:t>
            </w:r>
            <w:r w:rsidRPr="00D41FA4">
              <w:rPr>
                <w:rFonts w:asciiTheme="minorHAnsi" w:eastAsia="Times New Roman" w:hAnsiTheme="minorHAnsi" w:cstheme="minorHAnsi"/>
                <w:b/>
                <w:lang w:val="en-US"/>
              </w:rPr>
              <w:t>discuss budget reform challenges/issues</w:t>
            </w:r>
            <w:r w:rsidRPr="00D41FA4">
              <w:rPr>
                <w:rFonts w:asciiTheme="minorHAnsi" w:eastAsia="Times New Roman" w:hAnsiTheme="minorHAnsi" w:cstheme="minorHAnsi"/>
                <w:lang w:val="en-US"/>
              </w:rPr>
              <w:t xml:space="preserve"> with my peers in other Ministries of Finance</w:t>
            </w:r>
          </w:p>
        </w:tc>
        <w:tc>
          <w:tcPr>
            <w:tcW w:w="1530" w:type="dxa"/>
          </w:tcPr>
          <w:p w14:paraId="6044C02C" w14:textId="1A21E48B"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 AM,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(F), KG, MD,</w:t>
            </w:r>
          </w:p>
        </w:tc>
        <w:tc>
          <w:tcPr>
            <w:tcW w:w="1348" w:type="dxa"/>
          </w:tcPr>
          <w:p w14:paraId="6000F58A" w14:textId="365E71E9"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AZ, BY, BG, HR, KOS, RU, RS, TR, UZ</w:t>
            </w:r>
          </w:p>
        </w:tc>
        <w:tc>
          <w:tcPr>
            <w:tcW w:w="1168" w:type="dxa"/>
          </w:tcPr>
          <w:p w14:paraId="5136A830" w14:textId="1152C79E"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UA, ME</w:t>
            </w:r>
          </w:p>
        </w:tc>
        <w:tc>
          <w:tcPr>
            <w:tcW w:w="994" w:type="dxa"/>
          </w:tcPr>
          <w:p w14:paraId="38DF21BD" w14:textId="5356EF6A" w:rsidR="006D5608" w:rsidRPr="00D41FA4" w:rsidRDefault="006D5608" w:rsidP="00BB4D37">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w:t>
            </w:r>
          </w:p>
        </w:tc>
        <w:tc>
          <w:tcPr>
            <w:tcW w:w="540" w:type="dxa"/>
          </w:tcPr>
          <w:p w14:paraId="631E2381" w14:textId="77777777" w:rsidR="006D5608" w:rsidRDefault="006D5608" w:rsidP="00B27B7D">
            <w:pPr>
              <w:rPr>
                <w:rFonts w:asciiTheme="minorHAnsi" w:eastAsia="Times New Roman" w:hAnsiTheme="minorHAnsi" w:cstheme="minorHAnsi"/>
                <w:lang w:val="en-US"/>
              </w:rPr>
            </w:pPr>
          </w:p>
        </w:tc>
        <w:tc>
          <w:tcPr>
            <w:tcW w:w="1530" w:type="dxa"/>
          </w:tcPr>
          <w:p w14:paraId="11F54A92" w14:textId="03D26A3C"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C605F5">
              <w:rPr>
                <w:rFonts w:asciiTheme="minorHAnsi" w:eastAsia="Times New Roman" w:hAnsiTheme="minorHAnsi" w:cstheme="minorHAnsi"/>
                <w:lang w:val="en-US"/>
              </w:rPr>
              <w:t>4</w:t>
            </w:r>
          </w:p>
          <w:p w14:paraId="1644EF85"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SI - </w:t>
            </w:r>
            <w:r w:rsidRPr="00C605F5">
              <w:rPr>
                <w:rFonts w:asciiTheme="minorHAnsi" w:eastAsia="Times New Roman" w:hAnsiTheme="minorHAnsi" w:cstheme="minorHAnsi"/>
                <w:b/>
                <w:u w:val="single"/>
                <w:lang w:val="en-US"/>
              </w:rPr>
              <w:t>10</w:t>
            </w:r>
          </w:p>
          <w:p w14:paraId="02D6FAE2" w14:textId="7FDDBDD5"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- 2</w:t>
            </w:r>
          </w:p>
          <w:p w14:paraId="0C6362AE"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LI - 1</w:t>
            </w:r>
          </w:p>
        </w:tc>
      </w:tr>
      <w:tr w:rsidR="006107CE" w:rsidRPr="00BB4D37" w14:paraId="706F3156" w14:textId="77777777" w:rsidTr="006107CE">
        <w:tc>
          <w:tcPr>
            <w:tcW w:w="2081" w:type="dxa"/>
          </w:tcPr>
          <w:p w14:paraId="74812061"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Providing opportunities to </w:t>
            </w:r>
            <w:r w:rsidRPr="00D41FA4">
              <w:rPr>
                <w:rFonts w:asciiTheme="minorHAnsi" w:eastAsia="Times New Roman" w:hAnsiTheme="minorHAnsi" w:cstheme="minorHAnsi"/>
                <w:b/>
                <w:lang w:val="en-US"/>
              </w:rPr>
              <w:t>discuss potential options/solutions to PFM problems</w:t>
            </w:r>
            <w:r w:rsidRPr="00D41FA4">
              <w:rPr>
                <w:rFonts w:asciiTheme="minorHAnsi" w:eastAsia="Times New Roman" w:hAnsiTheme="minorHAnsi" w:cstheme="minorHAnsi"/>
                <w:lang w:val="en-US"/>
              </w:rPr>
              <w:t xml:space="preserve"> with my peers in other Ministries of Finance</w:t>
            </w:r>
          </w:p>
        </w:tc>
        <w:tc>
          <w:tcPr>
            <w:tcW w:w="1530" w:type="dxa"/>
          </w:tcPr>
          <w:p w14:paraId="7080067D" w14:textId="21495BF9"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AM,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(F), KG, MD,</w:t>
            </w:r>
          </w:p>
        </w:tc>
        <w:tc>
          <w:tcPr>
            <w:tcW w:w="1348" w:type="dxa"/>
          </w:tcPr>
          <w:p w14:paraId="18C42758" w14:textId="488D5198"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BY, BG, HR, KOS, RU, RS, TR, UZ</w:t>
            </w:r>
          </w:p>
        </w:tc>
        <w:tc>
          <w:tcPr>
            <w:tcW w:w="1168" w:type="dxa"/>
          </w:tcPr>
          <w:p w14:paraId="2B0FCE88" w14:textId="0F82AB8C"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UA, ME</w:t>
            </w:r>
          </w:p>
        </w:tc>
        <w:tc>
          <w:tcPr>
            <w:tcW w:w="994" w:type="dxa"/>
          </w:tcPr>
          <w:p w14:paraId="1872F706" w14:textId="2BC64313" w:rsidR="006D5608" w:rsidRPr="00D41FA4" w:rsidRDefault="006D5608" w:rsidP="00BB4D37">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w:t>
            </w:r>
          </w:p>
        </w:tc>
        <w:tc>
          <w:tcPr>
            <w:tcW w:w="540" w:type="dxa"/>
          </w:tcPr>
          <w:p w14:paraId="0D7B5CD3"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AZ</w:t>
            </w:r>
          </w:p>
        </w:tc>
        <w:tc>
          <w:tcPr>
            <w:tcW w:w="1530" w:type="dxa"/>
          </w:tcPr>
          <w:p w14:paraId="1A56A35A" w14:textId="1A72595F"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C605F5">
              <w:rPr>
                <w:rFonts w:asciiTheme="minorHAnsi" w:eastAsia="Times New Roman" w:hAnsiTheme="minorHAnsi" w:cstheme="minorHAnsi"/>
                <w:lang w:val="en-US"/>
              </w:rPr>
              <w:t>4</w:t>
            </w:r>
          </w:p>
          <w:p w14:paraId="50A4D49B"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SI - </w:t>
            </w:r>
            <w:r w:rsidRPr="00C605F5">
              <w:rPr>
                <w:rFonts w:asciiTheme="minorHAnsi" w:eastAsia="Times New Roman" w:hAnsiTheme="minorHAnsi" w:cstheme="minorHAnsi"/>
                <w:b/>
                <w:u w:val="single"/>
                <w:lang w:val="en-US"/>
              </w:rPr>
              <w:t>9</w:t>
            </w:r>
          </w:p>
          <w:p w14:paraId="01AF48FD" w14:textId="78C88179"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- 2</w:t>
            </w:r>
          </w:p>
          <w:p w14:paraId="3C8FB713"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LI – 1, N/a - 1</w:t>
            </w:r>
          </w:p>
        </w:tc>
      </w:tr>
      <w:tr w:rsidR="006107CE" w:rsidRPr="00D41FA4" w14:paraId="37895833" w14:textId="77777777" w:rsidTr="006107CE">
        <w:tc>
          <w:tcPr>
            <w:tcW w:w="2081" w:type="dxa"/>
          </w:tcPr>
          <w:p w14:paraId="74C4B47D"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Providing opportunities to present my </w:t>
            </w:r>
            <w:r w:rsidRPr="00D41FA4">
              <w:rPr>
                <w:rFonts w:asciiTheme="minorHAnsi" w:eastAsia="Times New Roman" w:hAnsiTheme="minorHAnsi" w:cstheme="minorHAnsi"/>
                <w:lang w:val="en-US"/>
              </w:rPr>
              <w:lastRenderedPageBreak/>
              <w:t>country’s progress and achievements</w:t>
            </w:r>
          </w:p>
        </w:tc>
        <w:tc>
          <w:tcPr>
            <w:tcW w:w="1530" w:type="dxa"/>
          </w:tcPr>
          <w:p w14:paraId="7B29E2C4" w14:textId="165A3122"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lastRenderedPageBreak/>
              <w:t xml:space="preserve"> AM, AZ, BY,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 xml:space="preserve">(F), BG, </w:t>
            </w:r>
            <w:r>
              <w:rPr>
                <w:rFonts w:asciiTheme="minorHAnsi" w:eastAsia="Times New Roman" w:hAnsiTheme="minorHAnsi" w:cstheme="minorHAnsi"/>
                <w:lang w:val="en-US"/>
              </w:rPr>
              <w:lastRenderedPageBreak/>
              <w:t>MD, RD, UA,</w:t>
            </w:r>
          </w:p>
        </w:tc>
        <w:tc>
          <w:tcPr>
            <w:tcW w:w="1348" w:type="dxa"/>
          </w:tcPr>
          <w:p w14:paraId="394D102E" w14:textId="7A85D42E"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lastRenderedPageBreak/>
              <w:t>AL, HR, KOS, RU, TR, UZ</w:t>
            </w:r>
          </w:p>
        </w:tc>
        <w:tc>
          <w:tcPr>
            <w:tcW w:w="1168" w:type="dxa"/>
          </w:tcPr>
          <w:p w14:paraId="2E35F28A" w14:textId="32B61A42" w:rsidR="006D5608" w:rsidRPr="00D41FA4" w:rsidRDefault="006D5608" w:rsidP="00BB4D37">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 xml:space="preserve">(S), KG, RS, </w:t>
            </w:r>
            <w:r>
              <w:rPr>
                <w:rFonts w:asciiTheme="minorHAnsi" w:eastAsia="Times New Roman" w:hAnsiTheme="minorHAnsi" w:cstheme="minorHAnsi"/>
                <w:lang w:val="en-US"/>
              </w:rPr>
              <w:lastRenderedPageBreak/>
              <w:t>ME</w:t>
            </w:r>
          </w:p>
        </w:tc>
        <w:tc>
          <w:tcPr>
            <w:tcW w:w="994" w:type="dxa"/>
          </w:tcPr>
          <w:p w14:paraId="66A661C9" w14:textId="77777777" w:rsidR="006D5608" w:rsidRPr="00D41FA4" w:rsidRDefault="006D5608" w:rsidP="00B27B7D">
            <w:pPr>
              <w:rPr>
                <w:rFonts w:asciiTheme="minorHAnsi" w:eastAsia="Times New Roman" w:hAnsiTheme="minorHAnsi" w:cstheme="minorHAnsi"/>
                <w:lang w:val="en-US"/>
              </w:rPr>
            </w:pPr>
          </w:p>
        </w:tc>
        <w:tc>
          <w:tcPr>
            <w:tcW w:w="540" w:type="dxa"/>
          </w:tcPr>
          <w:p w14:paraId="18024B11" w14:textId="77777777" w:rsidR="006D5608" w:rsidRDefault="006D5608" w:rsidP="00B27B7D">
            <w:pPr>
              <w:rPr>
                <w:rFonts w:asciiTheme="minorHAnsi" w:eastAsia="Times New Roman" w:hAnsiTheme="minorHAnsi" w:cstheme="minorHAnsi"/>
                <w:lang w:val="en-US"/>
              </w:rPr>
            </w:pPr>
          </w:p>
        </w:tc>
        <w:tc>
          <w:tcPr>
            <w:tcW w:w="1530" w:type="dxa"/>
          </w:tcPr>
          <w:p w14:paraId="0BCCBA3F" w14:textId="6C11EDFF"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AC3FEE">
              <w:rPr>
                <w:rFonts w:asciiTheme="minorHAnsi" w:eastAsia="Times New Roman" w:hAnsiTheme="minorHAnsi" w:cstheme="minorHAnsi"/>
                <w:b/>
                <w:u w:val="single"/>
                <w:lang w:val="en-US"/>
              </w:rPr>
              <w:t>8</w:t>
            </w:r>
          </w:p>
          <w:p w14:paraId="2B0685FF"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SI - 6</w:t>
            </w:r>
          </w:p>
          <w:p w14:paraId="61FCD247" w14:textId="3F1BEAC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lastRenderedPageBreak/>
              <w:t>MI - 4</w:t>
            </w:r>
          </w:p>
          <w:p w14:paraId="3B1BE0BC" w14:textId="77777777" w:rsidR="006D5608" w:rsidRPr="00D41FA4" w:rsidRDefault="006D5608" w:rsidP="00C605F5">
            <w:pPr>
              <w:rPr>
                <w:rFonts w:asciiTheme="minorHAnsi" w:eastAsia="Times New Roman" w:hAnsiTheme="minorHAnsi" w:cstheme="minorHAnsi"/>
                <w:lang w:val="en-US"/>
              </w:rPr>
            </w:pPr>
            <w:r>
              <w:rPr>
                <w:rFonts w:asciiTheme="minorHAnsi" w:eastAsia="Times New Roman" w:hAnsiTheme="minorHAnsi" w:cstheme="minorHAnsi"/>
                <w:lang w:val="en-US"/>
              </w:rPr>
              <w:t>LI - 0</w:t>
            </w:r>
          </w:p>
        </w:tc>
      </w:tr>
      <w:tr w:rsidR="006107CE" w:rsidRPr="00D41FA4" w14:paraId="0E29D44B" w14:textId="77777777" w:rsidTr="006107CE">
        <w:tc>
          <w:tcPr>
            <w:tcW w:w="2081" w:type="dxa"/>
          </w:tcPr>
          <w:p w14:paraId="2B097671"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lastRenderedPageBreak/>
              <w:t>Strengthening capacities and/or confidence in leading/managing reforms</w:t>
            </w:r>
          </w:p>
        </w:tc>
        <w:tc>
          <w:tcPr>
            <w:tcW w:w="1530" w:type="dxa"/>
          </w:tcPr>
          <w:p w14:paraId="00BC2384" w14:textId="2588A2C1" w:rsidR="006D5608" w:rsidRDefault="006D5608" w:rsidP="00BB4D37">
            <w:pPr>
              <w:rPr>
                <w:rFonts w:asciiTheme="minorHAnsi" w:eastAsia="Times New Roman" w:hAnsiTheme="minorHAnsi" w:cstheme="minorHAnsi"/>
                <w:lang w:val="en-US"/>
              </w:rPr>
            </w:pPr>
            <w:r>
              <w:rPr>
                <w:rFonts w:asciiTheme="minorHAnsi" w:eastAsia="Times New Roman" w:hAnsiTheme="minorHAnsi" w:cstheme="minorHAnsi"/>
                <w:lang w:val="en-US"/>
              </w:rPr>
              <w:t>AM, BG, KOS, KG, RS,</w:t>
            </w:r>
          </w:p>
        </w:tc>
        <w:tc>
          <w:tcPr>
            <w:tcW w:w="1348" w:type="dxa"/>
          </w:tcPr>
          <w:p w14:paraId="2511A5B1" w14:textId="10ED755D" w:rsidR="006D5608" w:rsidRPr="00D41FA4" w:rsidRDefault="006D5608" w:rsidP="00BB4D37">
            <w:pPr>
              <w:rPr>
                <w:rFonts w:asciiTheme="minorHAnsi" w:eastAsia="Times New Roman" w:hAnsiTheme="minorHAnsi" w:cstheme="minorHAnsi"/>
                <w:lang w:val="en-US"/>
              </w:rPr>
            </w:pPr>
            <w:r>
              <w:rPr>
                <w:rFonts w:asciiTheme="minorHAnsi" w:eastAsia="Times New Roman" w:hAnsiTheme="minorHAnsi" w:cstheme="minorHAnsi"/>
                <w:lang w:val="en-US"/>
              </w:rPr>
              <w:t xml:space="preserve">AL, AZ,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(F), HR, TR, UZ</w:t>
            </w:r>
          </w:p>
        </w:tc>
        <w:tc>
          <w:tcPr>
            <w:tcW w:w="1168" w:type="dxa"/>
          </w:tcPr>
          <w:p w14:paraId="0C9C4BA4" w14:textId="78B50D19" w:rsidR="006D5608" w:rsidRPr="00D41FA4" w:rsidRDefault="006D5608" w:rsidP="00BB4D37">
            <w:pPr>
              <w:rPr>
                <w:rFonts w:asciiTheme="minorHAnsi" w:eastAsia="Times New Roman" w:hAnsiTheme="minorHAnsi" w:cstheme="minorHAnsi"/>
                <w:lang w:val="en-US"/>
              </w:rPr>
            </w:pPr>
            <w:r>
              <w:rPr>
                <w:rFonts w:asciiTheme="minorHAnsi" w:eastAsia="Times New Roman" w:hAnsiTheme="minorHAnsi" w:cstheme="minorHAnsi"/>
                <w:lang w:val="en-US"/>
              </w:rPr>
              <w:t xml:space="preserve">BY,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 MD, RU, ME</w:t>
            </w:r>
          </w:p>
        </w:tc>
        <w:tc>
          <w:tcPr>
            <w:tcW w:w="994" w:type="dxa"/>
          </w:tcPr>
          <w:p w14:paraId="630E9ACF"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UA,</w:t>
            </w:r>
          </w:p>
        </w:tc>
        <w:tc>
          <w:tcPr>
            <w:tcW w:w="540" w:type="dxa"/>
          </w:tcPr>
          <w:p w14:paraId="4255D4EF" w14:textId="77777777" w:rsidR="006D5608" w:rsidRDefault="006D5608" w:rsidP="00B27B7D">
            <w:pPr>
              <w:rPr>
                <w:rFonts w:asciiTheme="minorHAnsi" w:eastAsia="Times New Roman" w:hAnsiTheme="minorHAnsi" w:cstheme="minorHAnsi"/>
                <w:lang w:val="en-US"/>
              </w:rPr>
            </w:pPr>
          </w:p>
        </w:tc>
        <w:tc>
          <w:tcPr>
            <w:tcW w:w="1530" w:type="dxa"/>
          </w:tcPr>
          <w:p w14:paraId="7CE3BEC9" w14:textId="55D15D9F"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C605F5">
              <w:rPr>
                <w:rFonts w:asciiTheme="minorHAnsi" w:eastAsia="Times New Roman" w:hAnsiTheme="minorHAnsi" w:cstheme="minorHAnsi"/>
                <w:lang w:val="en-US"/>
              </w:rPr>
              <w:t>5</w:t>
            </w:r>
          </w:p>
          <w:p w14:paraId="71D6B794"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SI - </w:t>
            </w:r>
            <w:r w:rsidRPr="00C605F5">
              <w:rPr>
                <w:rFonts w:asciiTheme="minorHAnsi" w:eastAsia="Times New Roman" w:hAnsiTheme="minorHAnsi" w:cstheme="minorHAnsi"/>
                <w:b/>
                <w:u w:val="single"/>
                <w:lang w:val="en-US"/>
              </w:rPr>
              <w:t>6</w:t>
            </w:r>
          </w:p>
          <w:p w14:paraId="1BE86B6B" w14:textId="2D0ABCD2"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- 5</w:t>
            </w:r>
          </w:p>
          <w:p w14:paraId="3E6D9CEC" w14:textId="77777777"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LI - 1</w:t>
            </w:r>
          </w:p>
        </w:tc>
      </w:tr>
      <w:tr w:rsidR="006107CE" w:rsidRPr="00D41FA4" w14:paraId="5907EC23" w14:textId="77777777" w:rsidTr="006107CE">
        <w:tc>
          <w:tcPr>
            <w:tcW w:w="2081" w:type="dxa"/>
          </w:tcPr>
          <w:p w14:paraId="75C1EA74"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Strengthening my country’s budget related policy/legislative framework through examining frameworks in other countries shared during PEMPAL events.</w:t>
            </w:r>
          </w:p>
        </w:tc>
        <w:tc>
          <w:tcPr>
            <w:tcW w:w="1530" w:type="dxa"/>
          </w:tcPr>
          <w:p w14:paraId="5E8F5993" w14:textId="05D89E75"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AM, MD, RU,</w:t>
            </w:r>
          </w:p>
        </w:tc>
        <w:tc>
          <w:tcPr>
            <w:tcW w:w="1348" w:type="dxa"/>
          </w:tcPr>
          <w:p w14:paraId="2B4C6099" w14:textId="4CAB314E"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HR, KOS, KG, TR, UZ</w:t>
            </w:r>
          </w:p>
        </w:tc>
        <w:tc>
          <w:tcPr>
            <w:tcW w:w="1168" w:type="dxa"/>
          </w:tcPr>
          <w:p w14:paraId="46CE7F4E" w14:textId="028C185C" w:rsidR="006D5608" w:rsidRPr="00D41FA4" w:rsidRDefault="006D5608" w:rsidP="00BB4D37">
            <w:pPr>
              <w:rPr>
                <w:rFonts w:asciiTheme="minorHAnsi" w:eastAsia="Times New Roman" w:hAnsiTheme="minorHAnsi" w:cstheme="minorHAnsi"/>
                <w:lang w:val="en-US"/>
              </w:rPr>
            </w:pPr>
            <w:r>
              <w:rPr>
                <w:rFonts w:asciiTheme="minorHAnsi" w:eastAsia="Times New Roman" w:hAnsiTheme="minorHAnsi" w:cstheme="minorHAnsi"/>
                <w:lang w:val="en-US"/>
              </w:rPr>
              <w:t xml:space="preserve">AZ,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(F), BG, RS, UA,</w:t>
            </w:r>
          </w:p>
        </w:tc>
        <w:tc>
          <w:tcPr>
            <w:tcW w:w="994" w:type="dxa"/>
          </w:tcPr>
          <w:p w14:paraId="7AF6B111" w14:textId="1C0CAAD8" w:rsidR="006D5608" w:rsidRPr="00D41FA4" w:rsidRDefault="006D5608" w:rsidP="00BB4D37">
            <w:pPr>
              <w:rPr>
                <w:rFonts w:asciiTheme="minorHAnsi" w:eastAsia="Times New Roman" w:hAnsiTheme="minorHAnsi" w:cstheme="minorHAnsi"/>
                <w:lang w:val="en-US"/>
              </w:rPr>
            </w:pPr>
            <w:r>
              <w:rPr>
                <w:rFonts w:asciiTheme="minorHAnsi" w:eastAsia="Times New Roman" w:hAnsiTheme="minorHAnsi" w:cstheme="minorHAnsi"/>
                <w:lang w:val="en-US"/>
              </w:rPr>
              <w:t xml:space="preserve">BY,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 ME</w:t>
            </w:r>
          </w:p>
        </w:tc>
        <w:tc>
          <w:tcPr>
            <w:tcW w:w="540" w:type="dxa"/>
          </w:tcPr>
          <w:p w14:paraId="64F3E24B" w14:textId="77777777" w:rsidR="006D5608" w:rsidRDefault="006D5608" w:rsidP="00B27B7D">
            <w:pPr>
              <w:rPr>
                <w:rFonts w:asciiTheme="minorHAnsi" w:eastAsia="Times New Roman" w:hAnsiTheme="minorHAnsi" w:cstheme="minorHAnsi"/>
                <w:lang w:val="en-US"/>
              </w:rPr>
            </w:pPr>
          </w:p>
        </w:tc>
        <w:tc>
          <w:tcPr>
            <w:tcW w:w="1530" w:type="dxa"/>
          </w:tcPr>
          <w:p w14:paraId="3FFBDA6F" w14:textId="29F51B02"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sidRPr="00C605F5">
              <w:rPr>
                <w:rFonts w:asciiTheme="minorHAnsi" w:eastAsia="Times New Roman" w:hAnsiTheme="minorHAnsi" w:cstheme="minorHAnsi"/>
                <w:lang w:val="en-US"/>
              </w:rPr>
              <w:t>3</w:t>
            </w:r>
          </w:p>
          <w:p w14:paraId="7B3D40AB"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SI - </w:t>
            </w:r>
            <w:r w:rsidRPr="00C605F5">
              <w:rPr>
                <w:rFonts w:asciiTheme="minorHAnsi" w:eastAsia="Times New Roman" w:hAnsiTheme="minorHAnsi" w:cstheme="minorHAnsi"/>
                <w:b/>
                <w:u w:val="single"/>
                <w:lang w:val="en-US"/>
              </w:rPr>
              <w:t>6</w:t>
            </w:r>
          </w:p>
          <w:p w14:paraId="6CBD5E8D"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- 5</w:t>
            </w:r>
          </w:p>
          <w:p w14:paraId="37E14B06" w14:textId="0FFA86AE" w:rsidR="006D5608" w:rsidRPr="00D41FA4" w:rsidRDefault="006D5608" w:rsidP="00C605F5">
            <w:pPr>
              <w:rPr>
                <w:rFonts w:asciiTheme="minorHAnsi" w:eastAsia="Times New Roman" w:hAnsiTheme="minorHAnsi" w:cstheme="minorHAnsi"/>
                <w:lang w:val="en-US"/>
              </w:rPr>
            </w:pPr>
            <w:r>
              <w:rPr>
                <w:rFonts w:asciiTheme="minorHAnsi" w:eastAsia="Times New Roman" w:hAnsiTheme="minorHAnsi" w:cstheme="minorHAnsi"/>
                <w:lang w:val="en-US"/>
              </w:rPr>
              <w:t>LI - 3</w:t>
            </w:r>
          </w:p>
        </w:tc>
      </w:tr>
      <w:tr w:rsidR="006107CE" w:rsidRPr="00D41FA4" w14:paraId="2D5E5D8C" w14:textId="77777777" w:rsidTr="006107CE">
        <w:tc>
          <w:tcPr>
            <w:tcW w:w="2081" w:type="dxa"/>
          </w:tcPr>
          <w:p w14:paraId="1FFAD515" w14:textId="77777777" w:rsidR="006D5608" w:rsidRPr="00D41FA4" w:rsidRDefault="006D5608" w:rsidP="00B27B7D">
            <w:pPr>
              <w:rPr>
                <w:rFonts w:asciiTheme="minorHAnsi" w:eastAsia="Times New Roman" w:hAnsiTheme="minorHAnsi" w:cstheme="minorHAnsi"/>
                <w:lang w:val="en-US"/>
              </w:rPr>
            </w:pPr>
            <w:r w:rsidRPr="00D41FA4">
              <w:rPr>
                <w:rFonts w:asciiTheme="minorHAnsi" w:eastAsia="Times New Roman" w:hAnsiTheme="minorHAnsi" w:cstheme="minorHAnsi"/>
                <w:lang w:val="en-US"/>
              </w:rPr>
              <w:t>Enabling creation of knowledge from PEMPAL region to inform other regions</w:t>
            </w:r>
          </w:p>
        </w:tc>
        <w:tc>
          <w:tcPr>
            <w:tcW w:w="1530" w:type="dxa"/>
          </w:tcPr>
          <w:p w14:paraId="1DD440EC" w14:textId="6243A7E6"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AM, AZ, BY, </w:t>
            </w: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(F), BG, HR, KOS, KG, RS, UA,</w:t>
            </w:r>
            <w:r>
              <w:rPr>
                <w:rFonts w:asciiTheme="minorHAnsi" w:eastAsia="Times New Roman" w:hAnsiTheme="minorHAnsi" w:cstheme="minorHAnsi"/>
                <w:lang w:val="en-US"/>
              </w:rPr>
              <w:br/>
              <w:t>ME</w:t>
            </w:r>
          </w:p>
        </w:tc>
        <w:tc>
          <w:tcPr>
            <w:tcW w:w="1348" w:type="dxa"/>
          </w:tcPr>
          <w:p w14:paraId="74CD3C59" w14:textId="3C6C3258"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 RU, TR, UZ</w:t>
            </w:r>
          </w:p>
        </w:tc>
        <w:tc>
          <w:tcPr>
            <w:tcW w:w="1168" w:type="dxa"/>
          </w:tcPr>
          <w:p w14:paraId="5C4283CB" w14:textId="40888571" w:rsidR="006D5608" w:rsidRPr="00D41FA4" w:rsidRDefault="006D5608" w:rsidP="00BB4D37">
            <w:pPr>
              <w:rPr>
                <w:rFonts w:asciiTheme="minorHAnsi" w:eastAsia="Times New Roman" w:hAnsiTheme="minorHAnsi" w:cstheme="minorHAnsi"/>
                <w:lang w:val="en-US"/>
              </w:rPr>
            </w:pPr>
            <w:proofErr w:type="spellStart"/>
            <w:r>
              <w:rPr>
                <w:rFonts w:asciiTheme="minorHAnsi" w:eastAsia="Times New Roman" w:hAnsiTheme="minorHAnsi" w:cstheme="minorHAnsi"/>
                <w:lang w:val="en-US"/>
              </w:rPr>
              <w:t>BiH</w:t>
            </w:r>
            <w:proofErr w:type="spellEnd"/>
            <w:r>
              <w:rPr>
                <w:rFonts w:asciiTheme="minorHAnsi" w:eastAsia="Times New Roman" w:hAnsiTheme="minorHAnsi" w:cstheme="minorHAnsi"/>
                <w:lang w:val="en-US"/>
              </w:rPr>
              <w:t>(S), MD,</w:t>
            </w:r>
          </w:p>
        </w:tc>
        <w:tc>
          <w:tcPr>
            <w:tcW w:w="994" w:type="dxa"/>
          </w:tcPr>
          <w:p w14:paraId="7EC6DC35" w14:textId="77777777" w:rsidR="006D5608" w:rsidRPr="00D41FA4" w:rsidRDefault="006D5608" w:rsidP="00B27B7D">
            <w:pPr>
              <w:rPr>
                <w:rFonts w:asciiTheme="minorHAnsi" w:eastAsia="Times New Roman" w:hAnsiTheme="minorHAnsi" w:cstheme="minorHAnsi"/>
                <w:lang w:val="en-US"/>
              </w:rPr>
            </w:pPr>
          </w:p>
        </w:tc>
        <w:tc>
          <w:tcPr>
            <w:tcW w:w="540" w:type="dxa"/>
          </w:tcPr>
          <w:p w14:paraId="2DFAE447" w14:textId="77777777" w:rsidR="006D5608" w:rsidRDefault="006D5608" w:rsidP="00B27B7D">
            <w:pPr>
              <w:rPr>
                <w:rFonts w:asciiTheme="minorHAnsi" w:eastAsia="Times New Roman" w:hAnsiTheme="minorHAnsi" w:cstheme="minorHAnsi"/>
                <w:lang w:val="en-US"/>
              </w:rPr>
            </w:pPr>
          </w:p>
        </w:tc>
        <w:tc>
          <w:tcPr>
            <w:tcW w:w="1530" w:type="dxa"/>
          </w:tcPr>
          <w:p w14:paraId="68D867EE" w14:textId="22016395"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Pr>
                <w:rFonts w:asciiTheme="minorHAnsi" w:eastAsia="Times New Roman" w:hAnsiTheme="minorHAnsi" w:cstheme="minorHAnsi"/>
                <w:b/>
                <w:u w:val="single"/>
                <w:lang w:val="en-US"/>
              </w:rPr>
              <w:t>11</w:t>
            </w:r>
          </w:p>
          <w:p w14:paraId="0D14378F"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SI - 4</w:t>
            </w:r>
          </w:p>
          <w:p w14:paraId="45334D1E"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MI - 2</w:t>
            </w:r>
          </w:p>
          <w:p w14:paraId="5C225D33" w14:textId="77777777" w:rsidR="006D5608" w:rsidRPr="00D41FA4" w:rsidRDefault="006D5608" w:rsidP="00C605F5">
            <w:pPr>
              <w:rPr>
                <w:rFonts w:asciiTheme="minorHAnsi" w:eastAsia="Times New Roman" w:hAnsiTheme="minorHAnsi" w:cstheme="minorHAnsi"/>
                <w:lang w:val="en-US"/>
              </w:rPr>
            </w:pPr>
            <w:r>
              <w:rPr>
                <w:rFonts w:asciiTheme="minorHAnsi" w:eastAsia="Times New Roman" w:hAnsiTheme="minorHAnsi" w:cstheme="minorHAnsi"/>
                <w:lang w:val="en-US"/>
              </w:rPr>
              <w:t>LI - 0</w:t>
            </w:r>
          </w:p>
        </w:tc>
      </w:tr>
      <w:tr w:rsidR="006107CE" w:rsidRPr="00D41FA4" w14:paraId="51D92189" w14:textId="77777777" w:rsidTr="006107CE">
        <w:tc>
          <w:tcPr>
            <w:tcW w:w="2081" w:type="dxa"/>
          </w:tcPr>
          <w:p w14:paraId="18378C8B" w14:textId="77777777" w:rsidR="006D5608" w:rsidRPr="00D41FA4" w:rsidRDefault="006D5608" w:rsidP="00AC3FEE">
            <w:pPr>
              <w:rPr>
                <w:rFonts w:asciiTheme="minorHAnsi" w:eastAsia="Times New Roman" w:hAnsiTheme="minorHAnsi" w:cstheme="minorHAnsi"/>
                <w:lang w:val="en-US"/>
              </w:rPr>
            </w:pPr>
            <w:r w:rsidRPr="00D41FA4">
              <w:rPr>
                <w:rFonts w:asciiTheme="minorHAnsi" w:eastAsia="Times New Roman" w:hAnsiTheme="minorHAnsi" w:cstheme="minorHAnsi"/>
                <w:lang w:val="en-US"/>
              </w:rPr>
              <w:t xml:space="preserve">Other </w:t>
            </w:r>
          </w:p>
        </w:tc>
        <w:tc>
          <w:tcPr>
            <w:tcW w:w="1530" w:type="dxa"/>
          </w:tcPr>
          <w:p w14:paraId="00447045" w14:textId="588D01A3"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TR</w:t>
            </w:r>
          </w:p>
        </w:tc>
        <w:tc>
          <w:tcPr>
            <w:tcW w:w="1348" w:type="dxa"/>
          </w:tcPr>
          <w:p w14:paraId="26176B51" w14:textId="72CB673C" w:rsidR="006D5608" w:rsidRPr="00D41FA4"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AL</w:t>
            </w:r>
          </w:p>
        </w:tc>
        <w:tc>
          <w:tcPr>
            <w:tcW w:w="1168" w:type="dxa"/>
          </w:tcPr>
          <w:p w14:paraId="2DBC69AA" w14:textId="77777777" w:rsidR="006D5608" w:rsidRPr="00D41FA4" w:rsidRDefault="006D5608" w:rsidP="00B27B7D">
            <w:pPr>
              <w:rPr>
                <w:rFonts w:asciiTheme="minorHAnsi" w:eastAsia="Times New Roman" w:hAnsiTheme="minorHAnsi" w:cstheme="minorHAnsi"/>
                <w:lang w:val="en-US"/>
              </w:rPr>
            </w:pPr>
          </w:p>
        </w:tc>
        <w:tc>
          <w:tcPr>
            <w:tcW w:w="994" w:type="dxa"/>
          </w:tcPr>
          <w:p w14:paraId="302E6B69" w14:textId="77777777" w:rsidR="006D5608" w:rsidRPr="00D41FA4" w:rsidRDefault="006D5608" w:rsidP="00B27B7D">
            <w:pPr>
              <w:rPr>
                <w:rFonts w:asciiTheme="minorHAnsi" w:eastAsia="Times New Roman" w:hAnsiTheme="minorHAnsi" w:cstheme="minorHAnsi"/>
                <w:lang w:val="en-US"/>
              </w:rPr>
            </w:pPr>
          </w:p>
        </w:tc>
        <w:tc>
          <w:tcPr>
            <w:tcW w:w="540" w:type="dxa"/>
          </w:tcPr>
          <w:p w14:paraId="7FDB6E03" w14:textId="77777777" w:rsidR="006D5608" w:rsidRDefault="006D5608" w:rsidP="00B27B7D">
            <w:pPr>
              <w:rPr>
                <w:rFonts w:asciiTheme="minorHAnsi" w:eastAsia="Times New Roman" w:hAnsiTheme="minorHAnsi" w:cstheme="minorHAnsi"/>
                <w:lang w:val="en-US"/>
              </w:rPr>
            </w:pPr>
          </w:p>
        </w:tc>
        <w:tc>
          <w:tcPr>
            <w:tcW w:w="1530" w:type="dxa"/>
          </w:tcPr>
          <w:p w14:paraId="5D7ECD6F" w14:textId="649C1322" w:rsidR="00F91349" w:rsidRDefault="00F91349"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HI - </w:t>
            </w:r>
            <w:r>
              <w:rPr>
                <w:rFonts w:asciiTheme="minorHAnsi" w:eastAsia="Times New Roman" w:hAnsiTheme="minorHAnsi" w:cstheme="minorHAnsi"/>
                <w:b/>
                <w:u w:val="single"/>
                <w:lang w:val="en-US"/>
              </w:rPr>
              <w:t>1</w:t>
            </w:r>
          </w:p>
          <w:p w14:paraId="20186540" w14:textId="77777777" w:rsidR="006D5608" w:rsidRDefault="006D5608" w:rsidP="00B27B7D">
            <w:pPr>
              <w:rPr>
                <w:rFonts w:asciiTheme="minorHAnsi" w:eastAsia="Times New Roman" w:hAnsiTheme="minorHAnsi" w:cstheme="minorHAnsi"/>
                <w:lang w:val="en-US"/>
              </w:rPr>
            </w:pPr>
            <w:r>
              <w:rPr>
                <w:rFonts w:asciiTheme="minorHAnsi" w:eastAsia="Times New Roman" w:hAnsiTheme="minorHAnsi" w:cstheme="minorHAnsi"/>
                <w:lang w:val="en-US"/>
              </w:rPr>
              <w:t xml:space="preserve">SI - </w:t>
            </w:r>
            <w:r w:rsidRPr="00C605F5">
              <w:rPr>
                <w:rFonts w:asciiTheme="minorHAnsi" w:eastAsia="Times New Roman" w:hAnsiTheme="minorHAnsi" w:cstheme="minorHAnsi"/>
                <w:b/>
                <w:u w:val="single"/>
                <w:lang w:val="en-US"/>
              </w:rPr>
              <w:t>1</w:t>
            </w:r>
          </w:p>
          <w:p w14:paraId="62F0FAFA" w14:textId="415463A0" w:rsidR="006D5608" w:rsidRPr="00D41FA4" w:rsidRDefault="006D5608" w:rsidP="00C605F5">
            <w:pPr>
              <w:rPr>
                <w:rFonts w:asciiTheme="minorHAnsi" w:eastAsia="Times New Roman" w:hAnsiTheme="minorHAnsi" w:cstheme="minorHAnsi"/>
                <w:lang w:val="en-US"/>
              </w:rPr>
            </w:pPr>
          </w:p>
        </w:tc>
      </w:tr>
    </w:tbl>
    <w:p w14:paraId="11E86102" w14:textId="2DD09084" w:rsidR="0098677B" w:rsidRDefault="0098677B" w:rsidP="0098677B">
      <w:pPr>
        <w:pStyle w:val="ListParagraph"/>
        <w:jc w:val="both"/>
        <w:rPr>
          <w:rFonts w:asciiTheme="minorHAnsi" w:hAnsiTheme="minorHAnsi" w:cstheme="minorHAnsi"/>
          <w:lang w:val="en-US"/>
        </w:rPr>
      </w:pPr>
    </w:p>
    <w:p w14:paraId="726BEE50" w14:textId="1CA7C3C9" w:rsidR="005A1CBB" w:rsidRPr="0004244E" w:rsidRDefault="005A1CBB" w:rsidP="0004244E">
      <w:pPr>
        <w:pStyle w:val="ListParagraph"/>
        <w:jc w:val="both"/>
        <w:rPr>
          <w:rFonts w:asciiTheme="minorHAnsi" w:hAnsiTheme="minorHAnsi" w:cstheme="minorHAnsi"/>
          <w:lang w:val="en-US"/>
        </w:rPr>
      </w:pPr>
      <w:r>
        <w:rPr>
          <w:rFonts w:asciiTheme="minorHAnsi" w:hAnsiTheme="minorHAnsi" w:cstheme="minorHAnsi"/>
          <w:lang w:val="en-US"/>
        </w:rPr>
        <w:t xml:space="preserve">AL Albania, </w:t>
      </w:r>
      <w:r w:rsidR="0004244E">
        <w:rPr>
          <w:rFonts w:asciiTheme="minorHAnsi" w:hAnsiTheme="minorHAnsi" w:cstheme="minorHAnsi"/>
          <w:lang w:val="en-US"/>
        </w:rPr>
        <w:t xml:space="preserve">AM Armenia, </w:t>
      </w:r>
      <w:r>
        <w:rPr>
          <w:rFonts w:asciiTheme="minorHAnsi" w:hAnsiTheme="minorHAnsi" w:cstheme="minorHAnsi"/>
          <w:lang w:val="en-US"/>
        </w:rPr>
        <w:t>AZ Azerbaijan</w:t>
      </w:r>
      <w:r w:rsidR="0004244E">
        <w:rPr>
          <w:rFonts w:asciiTheme="minorHAnsi" w:hAnsiTheme="minorHAnsi" w:cstheme="minorHAnsi"/>
          <w:lang w:val="en-US"/>
        </w:rPr>
        <w:t xml:space="preserve">, </w:t>
      </w:r>
      <w:r w:rsidR="0004244E" w:rsidRPr="0004244E">
        <w:rPr>
          <w:rFonts w:asciiTheme="minorHAnsi" w:hAnsiTheme="minorHAnsi" w:cstheme="minorHAnsi"/>
          <w:lang w:val="en-US"/>
        </w:rPr>
        <w:t>BY Belarus</w:t>
      </w:r>
      <w:r w:rsidR="0004244E">
        <w:rPr>
          <w:rFonts w:asciiTheme="minorHAnsi" w:hAnsiTheme="minorHAnsi" w:cstheme="minorHAnsi"/>
          <w:lang w:val="en-US"/>
        </w:rPr>
        <w:t xml:space="preserve">, </w:t>
      </w:r>
      <w:proofErr w:type="spellStart"/>
      <w:r w:rsidR="0004244E">
        <w:rPr>
          <w:rFonts w:asciiTheme="minorHAnsi" w:hAnsiTheme="minorHAnsi" w:cstheme="minorHAnsi"/>
          <w:lang w:val="en-US"/>
        </w:rPr>
        <w:t>BiH</w:t>
      </w:r>
      <w:proofErr w:type="spellEnd"/>
      <w:r w:rsidR="0004244E">
        <w:rPr>
          <w:rFonts w:asciiTheme="minorHAnsi" w:hAnsiTheme="minorHAnsi" w:cstheme="minorHAnsi"/>
          <w:lang w:val="en-US"/>
        </w:rPr>
        <w:t xml:space="preserve"> (F) Bosnia and Herzegovina Federation level,</w:t>
      </w:r>
      <w:r w:rsidR="0004244E" w:rsidRPr="0004244E">
        <w:rPr>
          <w:rFonts w:asciiTheme="minorHAnsi" w:hAnsiTheme="minorHAnsi" w:cstheme="minorHAnsi"/>
          <w:lang w:val="en-US"/>
        </w:rPr>
        <w:t xml:space="preserve"> </w:t>
      </w:r>
      <w:proofErr w:type="spellStart"/>
      <w:r w:rsidR="0004244E">
        <w:rPr>
          <w:rFonts w:asciiTheme="minorHAnsi" w:hAnsiTheme="minorHAnsi" w:cstheme="minorHAnsi"/>
          <w:lang w:val="en-US"/>
        </w:rPr>
        <w:t>BiH</w:t>
      </w:r>
      <w:proofErr w:type="spellEnd"/>
      <w:r w:rsidR="0004244E">
        <w:rPr>
          <w:rFonts w:asciiTheme="minorHAnsi" w:hAnsiTheme="minorHAnsi" w:cstheme="minorHAnsi"/>
          <w:lang w:val="en-US"/>
        </w:rPr>
        <w:t xml:space="preserve"> (S) Bosnia and Herzegovina State level, </w:t>
      </w:r>
      <w:r w:rsidR="0004244E" w:rsidRPr="0004244E">
        <w:rPr>
          <w:rFonts w:asciiTheme="minorHAnsi" w:hAnsiTheme="minorHAnsi" w:cstheme="minorHAnsi"/>
          <w:lang w:val="en-US"/>
        </w:rPr>
        <w:t xml:space="preserve">BG Bulgaria, </w:t>
      </w:r>
      <w:r w:rsidR="0004244E">
        <w:rPr>
          <w:rFonts w:asciiTheme="minorHAnsi" w:hAnsiTheme="minorHAnsi" w:cstheme="minorHAnsi"/>
          <w:lang w:val="en-US"/>
        </w:rPr>
        <w:t>HR Croatia</w:t>
      </w:r>
      <w:r w:rsidR="0004244E" w:rsidRPr="0004244E">
        <w:rPr>
          <w:rFonts w:asciiTheme="minorHAnsi" w:hAnsiTheme="minorHAnsi" w:cstheme="minorHAnsi"/>
          <w:lang w:val="en-US"/>
        </w:rPr>
        <w:t xml:space="preserve">, </w:t>
      </w:r>
      <w:r w:rsidR="00151C5E">
        <w:rPr>
          <w:rFonts w:asciiTheme="minorHAnsi" w:hAnsiTheme="minorHAnsi" w:cstheme="minorHAnsi"/>
          <w:lang w:val="en-US"/>
        </w:rPr>
        <w:t xml:space="preserve">GE Georgia, KOS Kosovo, KG Kyrgyz Republic, MD Moldova, </w:t>
      </w:r>
      <w:r w:rsidR="006F7741">
        <w:rPr>
          <w:rFonts w:asciiTheme="minorHAnsi" w:hAnsiTheme="minorHAnsi" w:cstheme="minorHAnsi"/>
          <w:lang w:val="en-US"/>
        </w:rPr>
        <w:t xml:space="preserve">ME Montenegro, </w:t>
      </w:r>
      <w:r w:rsidR="00151C5E">
        <w:rPr>
          <w:rFonts w:asciiTheme="minorHAnsi" w:hAnsiTheme="minorHAnsi" w:cstheme="minorHAnsi"/>
          <w:lang w:val="en-US"/>
        </w:rPr>
        <w:t xml:space="preserve">RU Russian Federation, </w:t>
      </w:r>
      <w:r w:rsidR="003D387F">
        <w:rPr>
          <w:rFonts w:asciiTheme="minorHAnsi" w:hAnsiTheme="minorHAnsi" w:cstheme="minorHAnsi"/>
          <w:lang w:val="en-US"/>
        </w:rPr>
        <w:t xml:space="preserve">RD Romania, RS Serbia, TR Turkey, UA Ukraine, UZ Uzbekistan </w:t>
      </w:r>
    </w:p>
    <w:p w14:paraId="6D802E2E" w14:textId="77777777" w:rsidR="00D948F0" w:rsidRDefault="00D948F0" w:rsidP="0098677B">
      <w:pPr>
        <w:pStyle w:val="ListParagraph"/>
        <w:jc w:val="both"/>
        <w:rPr>
          <w:rFonts w:asciiTheme="minorHAnsi" w:hAnsiTheme="minorHAnsi" w:cstheme="minorHAnsi"/>
          <w:lang w:val="en-US"/>
        </w:rPr>
      </w:pPr>
    </w:p>
    <w:p w14:paraId="697890A5" w14:textId="77777777" w:rsidR="00D948F0" w:rsidRDefault="00D948F0" w:rsidP="0098677B">
      <w:pPr>
        <w:pStyle w:val="ListParagraph"/>
        <w:jc w:val="both"/>
        <w:rPr>
          <w:rFonts w:asciiTheme="minorHAnsi" w:hAnsiTheme="minorHAnsi" w:cstheme="minorHAnsi"/>
          <w:lang w:val="en-US"/>
        </w:rPr>
      </w:pPr>
    </w:p>
    <w:p w14:paraId="1ADE5435" w14:textId="77777777" w:rsidR="0098677B" w:rsidRDefault="0098677B">
      <w:pPr>
        <w:spacing w:after="0" w:line="240" w:lineRule="auto"/>
        <w:rPr>
          <w:rFonts w:asciiTheme="minorHAnsi" w:hAnsiTheme="minorHAnsi" w:cstheme="minorHAnsi"/>
          <w:sz w:val="24"/>
          <w:szCs w:val="24"/>
          <w:lang w:val="en-US" w:eastAsia="ru-RU"/>
        </w:rPr>
      </w:pPr>
      <w:r>
        <w:rPr>
          <w:rFonts w:asciiTheme="minorHAnsi" w:hAnsiTheme="minorHAnsi" w:cstheme="minorHAnsi"/>
          <w:lang w:val="en-US"/>
        </w:rPr>
        <w:br w:type="page"/>
      </w:r>
    </w:p>
    <w:p w14:paraId="5E513DDC" w14:textId="77777777" w:rsidR="00455B48" w:rsidRPr="00DC4696" w:rsidRDefault="00DC4696" w:rsidP="00DC4696">
      <w:pPr>
        <w:pStyle w:val="ListParagraph"/>
        <w:jc w:val="both"/>
        <w:rPr>
          <w:rFonts w:asciiTheme="minorHAnsi" w:hAnsiTheme="minorHAnsi" w:cstheme="minorHAnsi"/>
          <w:b/>
          <w:i/>
          <w:lang w:val="en-US"/>
        </w:rPr>
      </w:pPr>
      <w:r>
        <w:rPr>
          <w:rFonts w:asciiTheme="minorHAnsi" w:hAnsiTheme="minorHAnsi" w:cstheme="minorHAnsi"/>
          <w:b/>
          <w:i/>
          <w:lang w:val="en-US"/>
        </w:rPr>
        <w:lastRenderedPageBreak/>
        <w:t xml:space="preserve">Q5. </w:t>
      </w:r>
      <w:r w:rsidR="00455B48" w:rsidRPr="00DC4696">
        <w:rPr>
          <w:rFonts w:asciiTheme="minorHAnsi" w:hAnsiTheme="minorHAnsi" w:cstheme="minorHAnsi"/>
          <w:b/>
          <w:i/>
          <w:lang w:val="en-US"/>
        </w:rPr>
        <w:t xml:space="preserve">Please make an assessment of the </w:t>
      </w:r>
      <w:r w:rsidR="00455B48" w:rsidRPr="00DC4696">
        <w:rPr>
          <w:rFonts w:asciiTheme="minorHAnsi" w:hAnsiTheme="minorHAnsi" w:cstheme="minorHAnsi"/>
          <w:b/>
          <w:i/>
          <w:u w:val="single"/>
          <w:lang w:val="en-US"/>
        </w:rPr>
        <w:t>overall impact</w:t>
      </w:r>
      <w:r w:rsidR="00455B48" w:rsidRPr="00DC4696">
        <w:rPr>
          <w:rFonts w:asciiTheme="minorHAnsi" w:hAnsiTheme="minorHAnsi" w:cstheme="minorHAnsi"/>
          <w:b/>
          <w:i/>
          <w:lang w:val="en-US"/>
        </w:rPr>
        <w:t xml:space="preserve"> that PEMPAL’s BCOP has had on your country’s </w:t>
      </w:r>
      <w:r w:rsidR="00455B48" w:rsidRPr="00DC4696">
        <w:rPr>
          <w:rFonts w:asciiTheme="minorHAnsi" w:hAnsiTheme="minorHAnsi" w:cstheme="minorHAnsi"/>
          <w:b/>
          <w:i/>
          <w:u w:val="single"/>
          <w:lang w:val="en-US"/>
        </w:rPr>
        <w:t>budget</w:t>
      </w:r>
      <w:r w:rsidR="00455B48" w:rsidRPr="00DC4696">
        <w:rPr>
          <w:rFonts w:asciiTheme="minorHAnsi" w:hAnsiTheme="minorHAnsi" w:cstheme="minorHAnsi"/>
          <w:b/>
          <w:i/>
          <w:lang w:val="en-US"/>
        </w:rPr>
        <w:t xml:space="preserve"> related reforms: If you chose moderate to low impact, if possible, please provide a reason for this, and/or how we may be able to help your country in the future to ensure PEMPAL supports future reform needs.</w:t>
      </w:r>
      <w:r w:rsidR="00717656" w:rsidRPr="00DC4696">
        <w:rPr>
          <w:rFonts w:asciiTheme="minorHAnsi" w:hAnsiTheme="minorHAnsi" w:cstheme="minorHAnsi"/>
          <w:b/>
          <w:i/>
          <w:lang w:val="en-US"/>
        </w:rPr>
        <w:t xml:space="preserve"> </w:t>
      </w:r>
    </w:p>
    <w:p w14:paraId="6DBEFB22" w14:textId="33E09A02" w:rsidR="0098677B" w:rsidRDefault="00DC4696" w:rsidP="0098677B">
      <w:pPr>
        <w:pStyle w:val="ListParagraph"/>
        <w:jc w:val="both"/>
        <w:rPr>
          <w:rFonts w:asciiTheme="minorHAnsi" w:hAnsiTheme="minorHAnsi" w:cstheme="minorHAnsi"/>
          <w:lang w:val="en-US"/>
        </w:rPr>
      </w:pPr>
      <w:r>
        <w:rPr>
          <w:rFonts w:asciiTheme="minorHAnsi" w:hAnsiTheme="minorHAnsi" w:cstheme="minorHAnsi"/>
          <w:lang w:val="en-US"/>
        </w:rPr>
        <w:t>All 1</w:t>
      </w:r>
      <w:r w:rsidR="006F7741">
        <w:rPr>
          <w:rFonts w:asciiTheme="minorHAnsi" w:hAnsiTheme="minorHAnsi" w:cstheme="minorHAnsi"/>
          <w:lang w:val="en-US"/>
        </w:rPr>
        <w:t>8</w:t>
      </w:r>
      <w:r>
        <w:rPr>
          <w:rFonts w:asciiTheme="minorHAnsi" w:hAnsiTheme="minorHAnsi" w:cstheme="minorHAnsi"/>
          <w:lang w:val="en-US"/>
        </w:rPr>
        <w:t xml:space="preserve"> countries respond</w:t>
      </w:r>
      <w:r w:rsidR="00012558">
        <w:rPr>
          <w:rFonts w:asciiTheme="minorHAnsi" w:hAnsiTheme="minorHAnsi" w:cstheme="minorHAnsi"/>
          <w:lang w:val="en-US"/>
        </w:rPr>
        <w:t>ed</w:t>
      </w:r>
      <w:r>
        <w:rPr>
          <w:rFonts w:asciiTheme="minorHAnsi" w:hAnsiTheme="minorHAnsi" w:cstheme="minorHAnsi"/>
          <w:lang w:val="en-US"/>
        </w:rPr>
        <w:t xml:space="preserve"> to this question. No one chose “Low impact”.</w:t>
      </w:r>
    </w:p>
    <w:tbl>
      <w:tblPr>
        <w:tblW w:w="9779" w:type="dxa"/>
        <w:tblInd w:w="-318" w:type="dxa"/>
        <w:tblLayout w:type="fixed"/>
        <w:tblLook w:val="04A0" w:firstRow="1" w:lastRow="0" w:firstColumn="1" w:lastColumn="0" w:noHBand="0" w:noVBand="1"/>
      </w:tblPr>
      <w:tblGrid>
        <w:gridCol w:w="1319"/>
        <w:gridCol w:w="1710"/>
        <w:gridCol w:w="6750"/>
      </w:tblGrid>
      <w:tr w:rsidR="00893E65" w:rsidRPr="00DC4696" w14:paraId="216E1BA3" w14:textId="77777777" w:rsidTr="006107CE">
        <w:trPr>
          <w:trHeight w:val="387"/>
        </w:trPr>
        <w:tc>
          <w:tcPr>
            <w:tcW w:w="1319" w:type="dxa"/>
            <w:tcBorders>
              <w:top w:val="nil"/>
              <w:left w:val="single" w:sz="8" w:space="0" w:color="auto"/>
              <w:bottom w:val="single" w:sz="4" w:space="0" w:color="auto"/>
              <w:right w:val="single" w:sz="8" w:space="0" w:color="auto"/>
            </w:tcBorders>
            <w:shd w:val="clear" w:color="auto" w:fill="DDD9C3" w:themeFill="background2" w:themeFillShade="E6"/>
            <w:vAlign w:val="bottom"/>
          </w:tcPr>
          <w:p w14:paraId="52B53BDD" w14:textId="77777777" w:rsidR="0098677B" w:rsidRPr="00DC4696" w:rsidRDefault="0098677B" w:rsidP="00DC4696">
            <w:pPr>
              <w:spacing w:after="0" w:line="240" w:lineRule="auto"/>
              <w:jc w:val="center"/>
              <w:rPr>
                <w:rFonts w:ascii="Times New Roman" w:eastAsia="Times New Roman" w:hAnsi="Times New Roman"/>
                <w:b/>
                <w:bCs/>
                <w:sz w:val="20"/>
                <w:szCs w:val="20"/>
                <w:lang w:val="en-US" w:eastAsia="ru-RU"/>
              </w:rPr>
            </w:pPr>
            <w:r w:rsidRPr="00DC4696">
              <w:rPr>
                <w:rFonts w:ascii="Times New Roman" w:eastAsia="Times New Roman" w:hAnsi="Times New Roman"/>
                <w:b/>
                <w:bCs/>
                <w:sz w:val="20"/>
                <w:szCs w:val="20"/>
                <w:lang w:val="en-US" w:eastAsia="ru-RU"/>
              </w:rPr>
              <w:t>Country</w:t>
            </w:r>
          </w:p>
        </w:tc>
        <w:tc>
          <w:tcPr>
            <w:tcW w:w="1710" w:type="dxa"/>
            <w:tcBorders>
              <w:top w:val="nil"/>
              <w:left w:val="nil"/>
              <w:bottom w:val="single" w:sz="4" w:space="0" w:color="auto"/>
              <w:right w:val="single" w:sz="4" w:space="0" w:color="auto"/>
            </w:tcBorders>
            <w:shd w:val="clear" w:color="auto" w:fill="DDD9C3" w:themeFill="background2" w:themeFillShade="E6"/>
            <w:vAlign w:val="bottom"/>
            <w:hideMark/>
          </w:tcPr>
          <w:p w14:paraId="0DC67883" w14:textId="77777777" w:rsidR="0098677B" w:rsidRPr="00DC4696" w:rsidRDefault="0098677B" w:rsidP="00DC4696">
            <w:pPr>
              <w:spacing w:after="0" w:line="240" w:lineRule="auto"/>
              <w:jc w:val="center"/>
              <w:rPr>
                <w:rFonts w:ascii="Times New Roman" w:eastAsia="Times New Roman" w:hAnsi="Times New Roman"/>
                <w:b/>
                <w:bCs/>
                <w:sz w:val="20"/>
                <w:szCs w:val="20"/>
                <w:lang w:eastAsia="ru-RU"/>
              </w:rPr>
            </w:pPr>
            <w:r w:rsidRPr="00DC4696">
              <w:rPr>
                <w:rFonts w:ascii="Times New Roman" w:eastAsia="Times New Roman" w:hAnsi="Times New Roman"/>
                <w:b/>
                <w:bCs/>
                <w:sz w:val="20"/>
                <w:szCs w:val="20"/>
                <w:lang w:val="en-US" w:eastAsia="ru-RU"/>
              </w:rPr>
              <w:t>Overall impact</w:t>
            </w:r>
          </w:p>
        </w:tc>
        <w:tc>
          <w:tcPr>
            <w:tcW w:w="6750" w:type="dxa"/>
            <w:tcBorders>
              <w:top w:val="nil"/>
              <w:left w:val="nil"/>
              <w:bottom w:val="single" w:sz="4" w:space="0" w:color="auto"/>
              <w:right w:val="single" w:sz="4" w:space="0" w:color="auto"/>
            </w:tcBorders>
            <w:shd w:val="clear" w:color="auto" w:fill="DDD9C3" w:themeFill="background2" w:themeFillShade="E6"/>
            <w:vAlign w:val="bottom"/>
            <w:hideMark/>
          </w:tcPr>
          <w:p w14:paraId="1209EA4C" w14:textId="77777777" w:rsidR="0098677B" w:rsidRPr="00DC4696" w:rsidRDefault="0098677B" w:rsidP="00DC4696">
            <w:pPr>
              <w:spacing w:after="0" w:line="240" w:lineRule="auto"/>
              <w:jc w:val="center"/>
              <w:rPr>
                <w:rFonts w:ascii="Times New Roman" w:eastAsia="Times New Roman" w:hAnsi="Times New Roman"/>
                <w:b/>
                <w:bCs/>
                <w:sz w:val="20"/>
                <w:szCs w:val="20"/>
                <w:lang w:val="en-US" w:eastAsia="ru-RU"/>
              </w:rPr>
            </w:pPr>
            <w:r w:rsidRPr="00DC4696">
              <w:rPr>
                <w:rFonts w:ascii="Times New Roman" w:eastAsia="Times New Roman" w:hAnsi="Times New Roman"/>
                <w:b/>
                <w:bCs/>
                <w:sz w:val="20"/>
                <w:szCs w:val="20"/>
                <w:lang w:val="en-US" w:eastAsia="ru-RU"/>
              </w:rPr>
              <w:t>Reason</w:t>
            </w:r>
          </w:p>
        </w:tc>
      </w:tr>
      <w:tr w:rsidR="00DC4696" w:rsidRPr="00DC4696" w14:paraId="566B3E34" w14:textId="77777777" w:rsidTr="006107CE">
        <w:trPr>
          <w:trHeight w:val="539"/>
        </w:trPr>
        <w:tc>
          <w:tcPr>
            <w:tcW w:w="1319" w:type="dxa"/>
            <w:tcBorders>
              <w:top w:val="nil"/>
              <w:left w:val="single" w:sz="8" w:space="0" w:color="auto"/>
              <w:bottom w:val="single" w:sz="4" w:space="0" w:color="auto"/>
              <w:right w:val="single" w:sz="8" w:space="0" w:color="auto"/>
            </w:tcBorders>
            <w:shd w:val="clear" w:color="000000" w:fill="E2EFDA"/>
            <w:hideMark/>
          </w:tcPr>
          <w:p w14:paraId="1826EE45"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Albania</w:t>
            </w:r>
            <w:proofErr w:type="spellEnd"/>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288F8D6E" w14:textId="4A810AC7" w:rsidR="0098677B" w:rsidRPr="00DC4696" w:rsidRDefault="0098677B" w:rsidP="006F7741">
            <w:pPr>
              <w:rPr>
                <w:rFonts w:ascii="Times New Roman" w:hAnsi="Times New Roman"/>
                <w:sz w:val="20"/>
                <w:szCs w:val="20"/>
              </w:rPr>
            </w:pPr>
            <w:proofErr w:type="spellStart"/>
            <w:r w:rsidRPr="00DC4696">
              <w:rPr>
                <w:rFonts w:ascii="Times New Roman" w:hAnsi="Times New Roman"/>
                <w:sz w:val="20"/>
                <w:szCs w:val="20"/>
              </w:rPr>
              <w:t>Significant</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26318FED"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78728041" w14:textId="77777777" w:rsidTr="006107CE">
        <w:trPr>
          <w:trHeight w:val="427"/>
        </w:trPr>
        <w:tc>
          <w:tcPr>
            <w:tcW w:w="1319" w:type="dxa"/>
            <w:tcBorders>
              <w:top w:val="nil"/>
              <w:left w:val="single" w:sz="8" w:space="0" w:color="auto"/>
              <w:bottom w:val="single" w:sz="4" w:space="0" w:color="auto"/>
              <w:right w:val="single" w:sz="8" w:space="0" w:color="auto"/>
            </w:tcBorders>
            <w:shd w:val="clear" w:color="000000" w:fill="E2EFDA"/>
            <w:hideMark/>
          </w:tcPr>
          <w:p w14:paraId="6B3E3930"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Armenia</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4D24E0A5" w14:textId="53875C25" w:rsidR="0098677B" w:rsidRPr="00DC4696" w:rsidRDefault="0098677B" w:rsidP="006F7741">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1ACAFDAC"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73376EB3" w14:textId="77777777" w:rsidTr="006107CE">
        <w:trPr>
          <w:trHeight w:val="341"/>
        </w:trPr>
        <w:tc>
          <w:tcPr>
            <w:tcW w:w="1319" w:type="dxa"/>
            <w:tcBorders>
              <w:top w:val="nil"/>
              <w:left w:val="single" w:sz="8" w:space="0" w:color="auto"/>
              <w:bottom w:val="single" w:sz="4" w:space="0" w:color="auto"/>
              <w:right w:val="single" w:sz="8" w:space="0" w:color="auto"/>
            </w:tcBorders>
            <w:shd w:val="clear" w:color="000000" w:fill="E2EFDA"/>
            <w:hideMark/>
          </w:tcPr>
          <w:p w14:paraId="5BAF3679"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Azerbaijan</w:t>
            </w:r>
            <w:proofErr w:type="spellEnd"/>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6BC99958" w14:textId="0AE6C7D8" w:rsidR="0098677B" w:rsidRPr="00DC4696" w:rsidRDefault="0098677B" w:rsidP="006F7741">
            <w:pPr>
              <w:rPr>
                <w:rFonts w:ascii="Times New Roman" w:hAnsi="Times New Roman"/>
                <w:sz w:val="20"/>
                <w:szCs w:val="20"/>
              </w:rPr>
            </w:pPr>
            <w:proofErr w:type="spellStart"/>
            <w:r w:rsidRPr="00DC4696">
              <w:rPr>
                <w:rFonts w:ascii="Times New Roman" w:hAnsi="Times New Roman"/>
                <w:sz w:val="20"/>
                <w:szCs w:val="20"/>
              </w:rPr>
              <w:t>Significant</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300CB98F"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70852005" w14:textId="77777777" w:rsidTr="006107CE">
        <w:trPr>
          <w:trHeight w:val="305"/>
        </w:trPr>
        <w:tc>
          <w:tcPr>
            <w:tcW w:w="1319" w:type="dxa"/>
            <w:tcBorders>
              <w:top w:val="nil"/>
              <w:left w:val="single" w:sz="8" w:space="0" w:color="auto"/>
              <w:bottom w:val="single" w:sz="4" w:space="0" w:color="auto"/>
              <w:right w:val="single" w:sz="8" w:space="0" w:color="auto"/>
            </w:tcBorders>
            <w:shd w:val="clear" w:color="000000" w:fill="E2EFDA"/>
            <w:hideMark/>
          </w:tcPr>
          <w:p w14:paraId="309EBB5F"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Belarus</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5486E62E" w14:textId="528D591F" w:rsidR="0098677B" w:rsidRPr="00DC4696" w:rsidRDefault="0098677B" w:rsidP="006F7741">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5639552A"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BB4D37" w14:paraId="1F656DEF" w14:textId="77777777" w:rsidTr="006107CE">
        <w:trPr>
          <w:trHeight w:val="573"/>
        </w:trPr>
        <w:tc>
          <w:tcPr>
            <w:tcW w:w="1319" w:type="dxa"/>
            <w:tcBorders>
              <w:top w:val="nil"/>
              <w:left w:val="single" w:sz="8" w:space="0" w:color="auto"/>
              <w:bottom w:val="single" w:sz="4" w:space="0" w:color="auto"/>
              <w:right w:val="single" w:sz="8" w:space="0" w:color="auto"/>
            </w:tcBorders>
            <w:shd w:val="clear" w:color="000000" w:fill="E2EFDA"/>
            <w:hideMark/>
          </w:tcPr>
          <w:p w14:paraId="3E2A5202" w14:textId="712E0A03" w:rsidR="0098677B" w:rsidRPr="00DC4696" w:rsidRDefault="0098677B" w:rsidP="008352FA">
            <w:pPr>
              <w:spacing w:after="0" w:line="240" w:lineRule="auto"/>
              <w:rPr>
                <w:rFonts w:ascii="Times New Roman" w:eastAsia="Times New Roman" w:hAnsi="Times New Roman"/>
                <w:b/>
                <w:bCs/>
                <w:sz w:val="20"/>
                <w:szCs w:val="20"/>
                <w:lang w:val="en-US" w:eastAsia="ru-RU"/>
              </w:rPr>
            </w:pPr>
            <w:proofErr w:type="spellStart"/>
            <w:r w:rsidRPr="00DC4696">
              <w:rPr>
                <w:rFonts w:ascii="Times New Roman" w:eastAsia="Times New Roman" w:hAnsi="Times New Roman"/>
                <w:b/>
                <w:bCs/>
                <w:sz w:val="20"/>
                <w:szCs w:val="20"/>
                <w:lang w:val="en-US" w:eastAsia="ru-RU"/>
              </w:rPr>
              <w:t>BiH</w:t>
            </w:r>
            <w:proofErr w:type="spellEnd"/>
            <w:r w:rsidRPr="00DC4696">
              <w:rPr>
                <w:rFonts w:ascii="Times New Roman" w:eastAsia="Times New Roman" w:hAnsi="Times New Roman"/>
                <w:b/>
                <w:bCs/>
                <w:sz w:val="20"/>
                <w:szCs w:val="20"/>
                <w:lang w:val="en-US" w:eastAsia="ru-RU"/>
              </w:rPr>
              <w:t xml:space="preserve"> (State </w:t>
            </w:r>
            <w:r w:rsidR="00060155">
              <w:rPr>
                <w:rFonts w:ascii="Times New Roman" w:eastAsia="Times New Roman" w:hAnsi="Times New Roman"/>
                <w:b/>
                <w:bCs/>
                <w:sz w:val="20"/>
                <w:szCs w:val="20"/>
                <w:lang w:val="en-US" w:eastAsia="ru-RU"/>
              </w:rPr>
              <w:t xml:space="preserve">and Federation </w:t>
            </w:r>
            <w:r w:rsidRPr="00DC4696">
              <w:rPr>
                <w:rFonts w:ascii="Times New Roman" w:eastAsia="Times New Roman" w:hAnsi="Times New Roman"/>
                <w:b/>
                <w:bCs/>
                <w:sz w:val="20"/>
                <w:szCs w:val="20"/>
                <w:lang w:val="en-US" w:eastAsia="ru-RU"/>
              </w:rPr>
              <w:t>level</w:t>
            </w:r>
            <w:r w:rsidR="00060155">
              <w:rPr>
                <w:rFonts w:ascii="Times New Roman" w:eastAsia="Times New Roman" w:hAnsi="Times New Roman"/>
                <w:b/>
                <w:bCs/>
                <w:sz w:val="20"/>
                <w:szCs w:val="20"/>
                <w:lang w:val="en-US" w:eastAsia="ru-RU"/>
              </w:rPr>
              <w:t>s</w:t>
            </w:r>
            <w:r w:rsidRPr="00DC4696">
              <w:rPr>
                <w:rFonts w:ascii="Times New Roman" w:eastAsia="Times New Roman" w:hAnsi="Times New Roman"/>
                <w:b/>
                <w:bCs/>
                <w:sz w:val="20"/>
                <w:szCs w:val="20"/>
                <w:lang w:val="en-US" w:eastAsia="ru-RU"/>
              </w:rPr>
              <w:t>)</w:t>
            </w:r>
          </w:p>
        </w:tc>
        <w:tc>
          <w:tcPr>
            <w:tcW w:w="1710" w:type="dxa"/>
            <w:tcBorders>
              <w:top w:val="nil"/>
              <w:left w:val="nil"/>
              <w:bottom w:val="single" w:sz="4" w:space="0" w:color="auto"/>
              <w:right w:val="single" w:sz="4" w:space="0" w:color="auto"/>
            </w:tcBorders>
            <w:shd w:val="clear" w:color="auto" w:fill="DBE5F1" w:themeFill="accent1" w:themeFillTint="33"/>
            <w:hideMark/>
          </w:tcPr>
          <w:p w14:paraId="7898E9AB" w14:textId="13A0E82F" w:rsidR="0098677B" w:rsidRPr="00DC4696" w:rsidRDefault="0098677B" w:rsidP="006F7741">
            <w:pPr>
              <w:rPr>
                <w:rFonts w:ascii="Times New Roman" w:hAnsi="Times New Roman"/>
                <w:sz w:val="20"/>
                <w:szCs w:val="20"/>
              </w:rPr>
            </w:pPr>
            <w:proofErr w:type="spellStart"/>
            <w:r w:rsidRPr="00DC4696">
              <w:rPr>
                <w:rFonts w:ascii="Times New Roman" w:hAnsi="Times New Roman"/>
                <w:sz w:val="20"/>
                <w:szCs w:val="20"/>
              </w:rPr>
              <w:t>Moderate</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44EA491A" w14:textId="77777777" w:rsidR="0098677B" w:rsidRDefault="00060155">
            <w:pPr>
              <w:rPr>
                <w:rFonts w:ascii="Times New Roman" w:hAnsi="Times New Roman"/>
                <w:sz w:val="20"/>
                <w:szCs w:val="20"/>
                <w:lang w:val="en-US"/>
              </w:rPr>
            </w:pPr>
            <w:r>
              <w:rPr>
                <w:rFonts w:ascii="Times New Roman" w:hAnsi="Times New Roman"/>
                <w:sz w:val="20"/>
                <w:szCs w:val="20"/>
                <w:lang w:val="en-US"/>
              </w:rPr>
              <w:t xml:space="preserve">State level: </w:t>
            </w:r>
            <w:r w:rsidR="0098677B" w:rsidRPr="00DC4696">
              <w:rPr>
                <w:rFonts w:ascii="Times New Roman" w:hAnsi="Times New Roman"/>
                <w:sz w:val="20"/>
                <w:szCs w:val="20"/>
                <w:lang w:val="en-US"/>
              </w:rPr>
              <w:t xml:space="preserve">Considering the specificities of the country and the achieved reform levels, it would be useful to learn from the experience of the countries in the region, particularly in the areas of budget planning and monitoring, as well as defining and monitoring performance indicators. </w:t>
            </w:r>
          </w:p>
          <w:p w14:paraId="1D494840" w14:textId="4B8A0C3E" w:rsidR="00060155" w:rsidRPr="00DC4696" w:rsidRDefault="00060155">
            <w:pPr>
              <w:rPr>
                <w:rFonts w:ascii="Times New Roman" w:hAnsi="Times New Roman"/>
                <w:sz w:val="20"/>
                <w:szCs w:val="20"/>
                <w:lang w:val="en-US"/>
              </w:rPr>
            </w:pPr>
            <w:r>
              <w:rPr>
                <w:rFonts w:ascii="Times New Roman" w:hAnsi="Times New Roman"/>
                <w:sz w:val="20"/>
                <w:szCs w:val="20"/>
                <w:lang w:val="en-US"/>
              </w:rPr>
              <w:t xml:space="preserve">Federation level: </w:t>
            </w:r>
            <w:r w:rsidRPr="00DC4696">
              <w:rPr>
                <w:rFonts w:ascii="Times New Roman" w:hAnsi="Times New Roman"/>
                <w:sz w:val="20"/>
                <w:szCs w:val="20"/>
                <w:lang w:val="en-US"/>
              </w:rPr>
              <w:t>In order to implement certain reforms, especially in the area of public finances, strong political support is necessary, as well as improving the awareness of the decision maker of the need to implement reforms.</w:t>
            </w:r>
          </w:p>
        </w:tc>
      </w:tr>
      <w:tr w:rsidR="00DC4696" w:rsidRPr="00BB4D37" w14:paraId="17156858" w14:textId="77777777" w:rsidTr="006107CE">
        <w:trPr>
          <w:trHeight w:val="1394"/>
        </w:trPr>
        <w:tc>
          <w:tcPr>
            <w:tcW w:w="1319" w:type="dxa"/>
            <w:tcBorders>
              <w:top w:val="nil"/>
              <w:left w:val="single" w:sz="8" w:space="0" w:color="auto"/>
              <w:bottom w:val="single" w:sz="4" w:space="0" w:color="auto"/>
              <w:right w:val="single" w:sz="8" w:space="0" w:color="auto"/>
            </w:tcBorders>
            <w:shd w:val="clear" w:color="000000" w:fill="E2EFDA"/>
            <w:hideMark/>
          </w:tcPr>
          <w:p w14:paraId="09630931"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Bulgaria</w:t>
            </w:r>
            <w:proofErr w:type="spellEnd"/>
          </w:p>
        </w:tc>
        <w:tc>
          <w:tcPr>
            <w:tcW w:w="1710" w:type="dxa"/>
            <w:tcBorders>
              <w:top w:val="nil"/>
              <w:left w:val="nil"/>
              <w:bottom w:val="single" w:sz="4" w:space="0" w:color="auto"/>
              <w:right w:val="single" w:sz="4" w:space="0" w:color="auto"/>
            </w:tcBorders>
            <w:shd w:val="clear" w:color="auto" w:fill="DBE5F1" w:themeFill="accent1" w:themeFillTint="33"/>
            <w:hideMark/>
          </w:tcPr>
          <w:p w14:paraId="37645286" w14:textId="1EF81876" w:rsidR="0098677B" w:rsidRPr="00DC4696" w:rsidRDefault="0098677B" w:rsidP="008352FA">
            <w:pPr>
              <w:rPr>
                <w:rFonts w:ascii="Times New Roman" w:hAnsi="Times New Roman"/>
                <w:sz w:val="20"/>
                <w:szCs w:val="20"/>
              </w:rPr>
            </w:pPr>
            <w:proofErr w:type="spellStart"/>
            <w:r w:rsidRPr="00DC4696">
              <w:rPr>
                <w:rFonts w:ascii="Times New Roman" w:hAnsi="Times New Roman"/>
                <w:sz w:val="20"/>
                <w:szCs w:val="20"/>
              </w:rPr>
              <w:t>Moderate</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1EBEC196" w14:textId="77777777" w:rsidR="0098677B" w:rsidRPr="00DC4696" w:rsidRDefault="0098677B">
            <w:pPr>
              <w:rPr>
                <w:rFonts w:ascii="Times New Roman" w:hAnsi="Times New Roman"/>
                <w:sz w:val="20"/>
                <w:szCs w:val="20"/>
                <w:lang w:val="en-US"/>
              </w:rPr>
            </w:pPr>
            <w:r w:rsidRPr="00DC4696">
              <w:rPr>
                <w:rFonts w:ascii="Times New Roman" w:hAnsi="Times New Roman"/>
                <w:sz w:val="20"/>
                <w:szCs w:val="20"/>
                <w:lang w:val="en-US"/>
              </w:rPr>
              <w:t>Part of the budget related reforms in Bulgaria has been conducted due to the requirements of the legislation of the European Union (for example, the adoption of the Public Finance Act - fiscal rules and limitations, medium-term budgetary framework, budgetary transparency, literacy and accountability - was as a result of the transposition of Directive EU/85/2011).</w:t>
            </w:r>
          </w:p>
        </w:tc>
      </w:tr>
      <w:tr w:rsidR="00DC4696" w:rsidRPr="00DC4696" w14:paraId="4B2A13D0" w14:textId="77777777" w:rsidTr="006107CE">
        <w:trPr>
          <w:trHeight w:val="412"/>
        </w:trPr>
        <w:tc>
          <w:tcPr>
            <w:tcW w:w="1319" w:type="dxa"/>
            <w:tcBorders>
              <w:top w:val="nil"/>
              <w:left w:val="single" w:sz="8" w:space="0" w:color="auto"/>
              <w:bottom w:val="single" w:sz="4" w:space="0" w:color="auto"/>
              <w:right w:val="single" w:sz="8" w:space="0" w:color="auto"/>
            </w:tcBorders>
            <w:shd w:val="clear" w:color="000000" w:fill="E2EFDA"/>
            <w:hideMark/>
          </w:tcPr>
          <w:p w14:paraId="2B50AB12"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Croatia</w:t>
            </w:r>
            <w:proofErr w:type="spellEnd"/>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50BFA6BB" w14:textId="2ECF21FD"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Significant</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636C41ED"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50280B24" w14:textId="77777777" w:rsidTr="006107CE">
        <w:trPr>
          <w:trHeight w:val="476"/>
        </w:trPr>
        <w:tc>
          <w:tcPr>
            <w:tcW w:w="1319" w:type="dxa"/>
            <w:tcBorders>
              <w:top w:val="nil"/>
              <w:left w:val="single" w:sz="8" w:space="0" w:color="auto"/>
              <w:bottom w:val="single" w:sz="4" w:space="0" w:color="auto"/>
              <w:right w:val="single" w:sz="8" w:space="0" w:color="auto"/>
            </w:tcBorders>
            <w:shd w:val="clear" w:color="000000" w:fill="E2EFDA"/>
            <w:hideMark/>
          </w:tcPr>
          <w:p w14:paraId="2846EFED"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Georgia</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446F1703" w14:textId="5B57A673"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74D2A59A"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08626A73" w14:textId="77777777" w:rsidTr="006107CE">
        <w:trPr>
          <w:trHeight w:val="409"/>
        </w:trPr>
        <w:tc>
          <w:tcPr>
            <w:tcW w:w="1319" w:type="dxa"/>
            <w:tcBorders>
              <w:top w:val="nil"/>
              <w:left w:val="single" w:sz="8" w:space="0" w:color="auto"/>
              <w:bottom w:val="single" w:sz="4" w:space="0" w:color="auto"/>
              <w:right w:val="single" w:sz="8" w:space="0" w:color="auto"/>
            </w:tcBorders>
            <w:shd w:val="clear" w:color="000000" w:fill="E2EFDA"/>
            <w:hideMark/>
          </w:tcPr>
          <w:p w14:paraId="2B404A35"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Kosovo</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5C6B9CD5" w14:textId="4C9964D1"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276C7F75"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67DB8E12" w14:textId="77777777" w:rsidTr="006107CE">
        <w:trPr>
          <w:trHeight w:val="571"/>
        </w:trPr>
        <w:tc>
          <w:tcPr>
            <w:tcW w:w="1319" w:type="dxa"/>
            <w:tcBorders>
              <w:top w:val="nil"/>
              <w:left w:val="single" w:sz="8" w:space="0" w:color="auto"/>
              <w:bottom w:val="single" w:sz="4" w:space="0" w:color="auto"/>
              <w:right w:val="single" w:sz="8" w:space="0" w:color="auto"/>
            </w:tcBorders>
            <w:shd w:val="clear" w:color="000000" w:fill="E2EFDA"/>
            <w:hideMark/>
          </w:tcPr>
          <w:p w14:paraId="429A6112"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Kyrgyz</w:t>
            </w:r>
            <w:proofErr w:type="spellEnd"/>
            <w:r w:rsidRPr="00DC4696">
              <w:rPr>
                <w:rFonts w:ascii="Times New Roman" w:eastAsia="Times New Roman" w:hAnsi="Times New Roman"/>
                <w:b/>
                <w:bCs/>
                <w:sz w:val="20"/>
                <w:szCs w:val="20"/>
                <w:lang w:eastAsia="ru-RU"/>
              </w:rPr>
              <w:t xml:space="preserve"> </w:t>
            </w:r>
            <w:proofErr w:type="spellStart"/>
            <w:r w:rsidRPr="00DC4696">
              <w:rPr>
                <w:rFonts w:ascii="Times New Roman" w:eastAsia="Times New Roman" w:hAnsi="Times New Roman"/>
                <w:b/>
                <w:bCs/>
                <w:sz w:val="20"/>
                <w:szCs w:val="20"/>
                <w:lang w:eastAsia="ru-RU"/>
              </w:rPr>
              <w:t>Republic</w:t>
            </w:r>
            <w:proofErr w:type="spellEnd"/>
          </w:p>
        </w:tc>
        <w:tc>
          <w:tcPr>
            <w:tcW w:w="1710" w:type="dxa"/>
            <w:tcBorders>
              <w:top w:val="nil"/>
              <w:left w:val="nil"/>
              <w:bottom w:val="single" w:sz="4" w:space="0" w:color="auto"/>
              <w:right w:val="single" w:sz="4" w:space="0" w:color="auto"/>
            </w:tcBorders>
            <w:shd w:val="clear" w:color="auto" w:fill="F2DBDB" w:themeFill="accent2" w:themeFillTint="33"/>
            <w:vAlign w:val="bottom"/>
            <w:hideMark/>
          </w:tcPr>
          <w:p w14:paraId="378AB838" w14:textId="33BD7401"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Significant</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5FCA1D86"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2DDA5F17" w14:textId="77777777" w:rsidTr="006107CE">
        <w:trPr>
          <w:trHeight w:val="494"/>
        </w:trPr>
        <w:tc>
          <w:tcPr>
            <w:tcW w:w="1319" w:type="dxa"/>
            <w:tcBorders>
              <w:top w:val="nil"/>
              <w:left w:val="single" w:sz="8" w:space="0" w:color="auto"/>
              <w:bottom w:val="single" w:sz="4" w:space="0" w:color="auto"/>
              <w:right w:val="single" w:sz="8" w:space="0" w:color="auto"/>
            </w:tcBorders>
            <w:shd w:val="clear" w:color="000000" w:fill="E2EFDA"/>
            <w:hideMark/>
          </w:tcPr>
          <w:p w14:paraId="6CE6340F"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Moldova</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56681663" w14:textId="0618082F"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722FC661"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974338" w:rsidRPr="00DC4696" w14:paraId="50B23EF8" w14:textId="77777777" w:rsidTr="006107CE">
        <w:trPr>
          <w:trHeight w:val="409"/>
        </w:trPr>
        <w:tc>
          <w:tcPr>
            <w:tcW w:w="1319" w:type="dxa"/>
            <w:tcBorders>
              <w:top w:val="nil"/>
              <w:left w:val="single" w:sz="8" w:space="0" w:color="auto"/>
              <w:bottom w:val="single" w:sz="4" w:space="0" w:color="auto"/>
              <w:right w:val="single" w:sz="8" w:space="0" w:color="auto"/>
            </w:tcBorders>
            <w:shd w:val="clear" w:color="000000" w:fill="E2EFDA"/>
          </w:tcPr>
          <w:p w14:paraId="3C17F38D" w14:textId="612690C0" w:rsidR="00974338" w:rsidRPr="00DC4696" w:rsidRDefault="00974338" w:rsidP="008352FA">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1710" w:type="dxa"/>
            <w:tcBorders>
              <w:top w:val="nil"/>
              <w:left w:val="nil"/>
              <w:bottom w:val="single" w:sz="4" w:space="0" w:color="auto"/>
              <w:right w:val="single" w:sz="4" w:space="0" w:color="auto"/>
            </w:tcBorders>
            <w:shd w:val="clear" w:color="auto" w:fill="B8CCE4" w:themeFill="accent1" w:themeFillTint="66"/>
            <w:vAlign w:val="bottom"/>
          </w:tcPr>
          <w:p w14:paraId="7DE74C06" w14:textId="1F8BFBBB" w:rsidR="00974338" w:rsidRPr="00DC4696" w:rsidRDefault="00974338">
            <w:pPr>
              <w:rPr>
                <w:rFonts w:ascii="Times New Roman" w:hAnsi="Times New Roman"/>
                <w:sz w:val="20"/>
                <w:szCs w:val="20"/>
              </w:rPr>
            </w:pPr>
            <w:proofErr w:type="spellStart"/>
            <w:r>
              <w:rPr>
                <w:rFonts w:ascii="Times New Roman" w:hAnsi="Times New Roman"/>
                <w:sz w:val="20"/>
                <w:szCs w:val="20"/>
              </w:rPr>
              <w:t>Moderate</w:t>
            </w:r>
            <w:proofErr w:type="spellEnd"/>
          </w:p>
        </w:tc>
        <w:tc>
          <w:tcPr>
            <w:tcW w:w="6750" w:type="dxa"/>
            <w:tcBorders>
              <w:top w:val="nil"/>
              <w:left w:val="nil"/>
              <w:bottom w:val="single" w:sz="4" w:space="0" w:color="auto"/>
              <w:right w:val="single" w:sz="4" w:space="0" w:color="auto"/>
            </w:tcBorders>
            <w:shd w:val="clear" w:color="auto" w:fill="auto"/>
            <w:vAlign w:val="bottom"/>
          </w:tcPr>
          <w:p w14:paraId="2D5C8049" w14:textId="77777777" w:rsidR="00974338" w:rsidRPr="00DC4696" w:rsidRDefault="00974338">
            <w:pPr>
              <w:rPr>
                <w:rFonts w:ascii="Times New Roman" w:hAnsi="Times New Roman"/>
                <w:sz w:val="20"/>
                <w:szCs w:val="20"/>
              </w:rPr>
            </w:pPr>
          </w:p>
        </w:tc>
      </w:tr>
      <w:tr w:rsidR="00DC4696" w:rsidRPr="00DC4696" w14:paraId="50C57E82" w14:textId="77777777" w:rsidTr="006107CE">
        <w:trPr>
          <w:trHeight w:val="415"/>
        </w:trPr>
        <w:tc>
          <w:tcPr>
            <w:tcW w:w="1319" w:type="dxa"/>
            <w:tcBorders>
              <w:top w:val="nil"/>
              <w:left w:val="single" w:sz="8" w:space="0" w:color="auto"/>
              <w:bottom w:val="single" w:sz="4" w:space="0" w:color="auto"/>
              <w:right w:val="single" w:sz="8" w:space="0" w:color="auto"/>
            </w:tcBorders>
            <w:shd w:val="clear" w:color="000000" w:fill="E2EFDA"/>
            <w:hideMark/>
          </w:tcPr>
          <w:p w14:paraId="2D7EC5E8"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Romania</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737B12DF" w14:textId="62FEA0EE"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538FDAB0"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7D50AF8F" w14:textId="77777777" w:rsidTr="006107CE">
        <w:trPr>
          <w:trHeight w:val="421"/>
        </w:trPr>
        <w:tc>
          <w:tcPr>
            <w:tcW w:w="1319" w:type="dxa"/>
            <w:tcBorders>
              <w:top w:val="nil"/>
              <w:left w:val="single" w:sz="8" w:space="0" w:color="auto"/>
              <w:bottom w:val="single" w:sz="4" w:space="0" w:color="auto"/>
              <w:right w:val="single" w:sz="8" w:space="0" w:color="auto"/>
            </w:tcBorders>
            <w:shd w:val="clear" w:color="000000" w:fill="E2EFDA"/>
            <w:hideMark/>
          </w:tcPr>
          <w:p w14:paraId="439322A2"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Russia</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7EA47FC8" w14:textId="5D70AA98"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07C7212F"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12D9608E" w14:textId="77777777" w:rsidTr="006107CE">
        <w:trPr>
          <w:trHeight w:val="399"/>
        </w:trPr>
        <w:tc>
          <w:tcPr>
            <w:tcW w:w="1319" w:type="dxa"/>
            <w:tcBorders>
              <w:top w:val="nil"/>
              <w:left w:val="single" w:sz="8" w:space="0" w:color="auto"/>
              <w:bottom w:val="single" w:sz="4" w:space="0" w:color="auto"/>
              <w:right w:val="single" w:sz="8" w:space="0" w:color="auto"/>
            </w:tcBorders>
            <w:shd w:val="clear" w:color="000000" w:fill="E2EFDA"/>
            <w:hideMark/>
          </w:tcPr>
          <w:p w14:paraId="1B6BF697"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Serbia</w:t>
            </w:r>
            <w:proofErr w:type="spellEnd"/>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17DFB93A" w14:textId="464D64C8"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7CD1ACA6"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627AE108" w14:textId="77777777" w:rsidTr="006107CE">
        <w:trPr>
          <w:trHeight w:val="433"/>
        </w:trPr>
        <w:tc>
          <w:tcPr>
            <w:tcW w:w="1319" w:type="dxa"/>
            <w:tcBorders>
              <w:top w:val="nil"/>
              <w:left w:val="single" w:sz="8" w:space="0" w:color="auto"/>
              <w:bottom w:val="single" w:sz="4" w:space="0" w:color="auto"/>
              <w:right w:val="single" w:sz="8" w:space="0" w:color="auto"/>
            </w:tcBorders>
            <w:shd w:val="clear" w:color="000000" w:fill="E2EFDA"/>
            <w:hideMark/>
          </w:tcPr>
          <w:p w14:paraId="3859F1FE"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Turkey</w:t>
            </w:r>
            <w:proofErr w:type="spellEnd"/>
            <w:r w:rsidRPr="00DC4696">
              <w:rPr>
                <w:rFonts w:ascii="Times New Roman" w:eastAsia="Times New Roman" w:hAnsi="Times New Roman"/>
                <w:b/>
                <w:bCs/>
                <w:sz w:val="20"/>
                <w:szCs w:val="20"/>
                <w:lang w:eastAsia="ru-RU"/>
              </w:rPr>
              <w:t xml:space="preserve"> </w:t>
            </w:r>
          </w:p>
        </w:tc>
        <w:tc>
          <w:tcPr>
            <w:tcW w:w="1710" w:type="dxa"/>
            <w:tcBorders>
              <w:top w:val="nil"/>
              <w:left w:val="nil"/>
              <w:bottom w:val="single" w:sz="4" w:space="0" w:color="auto"/>
              <w:right w:val="single" w:sz="4" w:space="0" w:color="auto"/>
            </w:tcBorders>
            <w:shd w:val="clear" w:color="auto" w:fill="FDE9D9" w:themeFill="accent6" w:themeFillTint="33"/>
            <w:vAlign w:val="bottom"/>
            <w:hideMark/>
          </w:tcPr>
          <w:p w14:paraId="6DA55EE8" w14:textId="22202526" w:rsidR="0098677B" w:rsidRPr="00DC4696" w:rsidRDefault="0098677B">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7C36EEFA"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BB4D37" w14:paraId="0E92EFD7" w14:textId="77777777" w:rsidTr="006107CE">
        <w:trPr>
          <w:trHeight w:val="398"/>
        </w:trPr>
        <w:tc>
          <w:tcPr>
            <w:tcW w:w="1319" w:type="dxa"/>
            <w:tcBorders>
              <w:top w:val="nil"/>
              <w:left w:val="single" w:sz="8" w:space="0" w:color="auto"/>
              <w:bottom w:val="single" w:sz="4" w:space="0" w:color="auto"/>
              <w:right w:val="single" w:sz="8" w:space="0" w:color="auto"/>
            </w:tcBorders>
            <w:shd w:val="clear" w:color="000000" w:fill="E2EFDA"/>
            <w:hideMark/>
          </w:tcPr>
          <w:p w14:paraId="1F17E59F"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Ukraine</w:t>
            </w:r>
            <w:proofErr w:type="spellEnd"/>
          </w:p>
        </w:tc>
        <w:tc>
          <w:tcPr>
            <w:tcW w:w="1710" w:type="dxa"/>
            <w:tcBorders>
              <w:top w:val="nil"/>
              <w:left w:val="nil"/>
              <w:bottom w:val="single" w:sz="4" w:space="0" w:color="auto"/>
              <w:right w:val="single" w:sz="4" w:space="0" w:color="auto"/>
            </w:tcBorders>
            <w:shd w:val="clear" w:color="auto" w:fill="DBE5F1" w:themeFill="accent1" w:themeFillTint="33"/>
            <w:hideMark/>
          </w:tcPr>
          <w:p w14:paraId="72D0C5F2" w14:textId="463DEA23" w:rsidR="0098677B" w:rsidRPr="00DC4696" w:rsidRDefault="0098677B" w:rsidP="008352FA">
            <w:pPr>
              <w:rPr>
                <w:rFonts w:ascii="Times New Roman" w:hAnsi="Times New Roman"/>
                <w:sz w:val="20"/>
                <w:szCs w:val="20"/>
              </w:rPr>
            </w:pPr>
            <w:proofErr w:type="spellStart"/>
            <w:r w:rsidRPr="00DC4696">
              <w:rPr>
                <w:rFonts w:ascii="Times New Roman" w:hAnsi="Times New Roman"/>
                <w:sz w:val="20"/>
                <w:szCs w:val="20"/>
              </w:rPr>
              <w:t>Moderate</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4E46D62A" w14:textId="77777777" w:rsidR="0098677B" w:rsidRPr="00DC4696" w:rsidRDefault="0098677B">
            <w:pPr>
              <w:rPr>
                <w:rFonts w:ascii="Times New Roman" w:hAnsi="Times New Roman"/>
                <w:sz w:val="20"/>
                <w:szCs w:val="20"/>
                <w:lang w:val="en-US"/>
              </w:rPr>
            </w:pPr>
            <w:r w:rsidRPr="00DC4696">
              <w:rPr>
                <w:rFonts w:ascii="Times New Roman" w:hAnsi="Times New Roman"/>
                <w:sz w:val="20"/>
                <w:szCs w:val="20"/>
                <w:lang w:val="en-US"/>
              </w:rPr>
              <w:t>In order to increase the impact of PEMPAL BCOP on budget reform, we propose to provide participants with reports that are as close as possible to the presentation made in the related working groups.</w:t>
            </w:r>
          </w:p>
        </w:tc>
      </w:tr>
      <w:tr w:rsidR="00DC4696" w:rsidRPr="00DC4696" w14:paraId="4E0DC9D6" w14:textId="77777777" w:rsidTr="006107CE">
        <w:trPr>
          <w:trHeight w:val="573"/>
        </w:trPr>
        <w:tc>
          <w:tcPr>
            <w:tcW w:w="1319" w:type="dxa"/>
            <w:tcBorders>
              <w:top w:val="nil"/>
              <w:left w:val="single" w:sz="8" w:space="0" w:color="auto"/>
              <w:bottom w:val="single" w:sz="4" w:space="0" w:color="auto"/>
              <w:right w:val="single" w:sz="8" w:space="0" w:color="auto"/>
            </w:tcBorders>
            <w:shd w:val="clear" w:color="000000" w:fill="E2EFDA"/>
            <w:hideMark/>
          </w:tcPr>
          <w:p w14:paraId="3607B1C5" w14:textId="77777777" w:rsidR="0098677B" w:rsidRPr="00DC4696" w:rsidRDefault="0098677B" w:rsidP="008352FA">
            <w:pPr>
              <w:spacing w:after="0" w:line="240" w:lineRule="auto"/>
              <w:rPr>
                <w:rFonts w:ascii="Times New Roman" w:eastAsia="Times New Roman" w:hAnsi="Times New Roman"/>
                <w:b/>
                <w:bCs/>
                <w:sz w:val="20"/>
                <w:szCs w:val="20"/>
                <w:lang w:eastAsia="ru-RU"/>
              </w:rPr>
            </w:pPr>
            <w:proofErr w:type="spellStart"/>
            <w:r w:rsidRPr="00DC4696">
              <w:rPr>
                <w:rFonts w:ascii="Times New Roman" w:eastAsia="Times New Roman" w:hAnsi="Times New Roman"/>
                <w:b/>
                <w:bCs/>
                <w:sz w:val="20"/>
                <w:szCs w:val="20"/>
                <w:lang w:eastAsia="ru-RU"/>
              </w:rPr>
              <w:t>Uzbekistan</w:t>
            </w:r>
            <w:proofErr w:type="spellEnd"/>
          </w:p>
        </w:tc>
        <w:tc>
          <w:tcPr>
            <w:tcW w:w="1710" w:type="dxa"/>
            <w:tcBorders>
              <w:top w:val="nil"/>
              <w:left w:val="nil"/>
              <w:bottom w:val="single" w:sz="4" w:space="0" w:color="auto"/>
              <w:right w:val="single" w:sz="4" w:space="0" w:color="auto"/>
            </w:tcBorders>
            <w:shd w:val="clear" w:color="auto" w:fill="FDE9D9" w:themeFill="accent6" w:themeFillTint="33"/>
            <w:hideMark/>
          </w:tcPr>
          <w:p w14:paraId="603BA1EA" w14:textId="504C178E" w:rsidR="0098677B" w:rsidRPr="00DC4696" w:rsidRDefault="0098677B" w:rsidP="008352FA">
            <w:pPr>
              <w:rPr>
                <w:rFonts w:ascii="Times New Roman" w:hAnsi="Times New Roman"/>
                <w:sz w:val="20"/>
                <w:szCs w:val="20"/>
              </w:rPr>
            </w:pPr>
            <w:proofErr w:type="spellStart"/>
            <w:r w:rsidRPr="00DC4696">
              <w:rPr>
                <w:rFonts w:ascii="Times New Roman" w:hAnsi="Times New Roman"/>
                <w:sz w:val="20"/>
                <w:szCs w:val="20"/>
              </w:rPr>
              <w:t>High</w:t>
            </w:r>
            <w:proofErr w:type="spellEnd"/>
            <w:r w:rsidRPr="00DC4696">
              <w:rPr>
                <w:rFonts w:ascii="Times New Roman" w:hAnsi="Times New Roman"/>
                <w:sz w:val="20"/>
                <w:szCs w:val="20"/>
              </w:rPr>
              <w:t xml:space="preserve"> </w:t>
            </w:r>
          </w:p>
        </w:tc>
        <w:tc>
          <w:tcPr>
            <w:tcW w:w="6750" w:type="dxa"/>
            <w:tcBorders>
              <w:top w:val="nil"/>
              <w:left w:val="nil"/>
              <w:bottom w:val="single" w:sz="4" w:space="0" w:color="auto"/>
              <w:right w:val="single" w:sz="4" w:space="0" w:color="auto"/>
            </w:tcBorders>
            <w:shd w:val="clear" w:color="auto" w:fill="auto"/>
            <w:vAlign w:val="bottom"/>
            <w:hideMark/>
          </w:tcPr>
          <w:p w14:paraId="6ABF758E" w14:textId="77777777" w:rsidR="0098677B" w:rsidRPr="00DC4696" w:rsidRDefault="0098677B">
            <w:pPr>
              <w:rPr>
                <w:rFonts w:ascii="Times New Roman" w:hAnsi="Times New Roman"/>
                <w:sz w:val="20"/>
                <w:szCs w:val="20"/>
              </w:rPr>
            </w:pPr>
            <w:r w:rsidRPr="00DC4696">
              <w:rPr>
                <w:rFonts w:ascii="Times New Roman" w:hAnsi="Times New Roman"/>
                <w:sz w:val="20"/>
                <w:szCs w:val="20"/>
              </w:rPr>
              <w:t> </w:t>
            </w:r>
          </w:p>
        </w:tc>
      </w:tr>
      <w:tr w:rsidR="00DC4696" w:rsidRPr="00DC4696" w14:paraId="45FA5A63" w14:textId="77777777" w:rsidTr="006107CE">
        <w:trPr>
          <w:trHeight w:val="332"/>
        </w:trPr>
        <w:tc>
          <w:tcPr>
            <w:tcW w:w="1319" w:type="dxa"/>
            <w:tcBorders>
              <w:top w:val="single" w:sz="4" w:space="0" w:color="auto"/>
              <w:left w:val="single" w:sz="4" w:space="0" w:color="auto"/>
              <w:bottom w:val="single" w:sz="4" w:space="0" w:color="auto"/>
              <w:right w:val="single" w:sz="8" w:space="0" w:color="auto"/>
            </w:tcBorders>
            <w:shd w:val="clear" w:color="auto" w:fill="auto"/>
          </w:tcPr>
          <w:p w14:paraId="0204FD40" w14:textId="1230906F" w:rsidR="00DC4696" w:rsidRPr="00DC4696" w:rsidRDefault="00DC4696" w:rsidP="00097C9B">
            <w:pPr>
              <w:spacing w:after="0" w:line="240" w:lineRule="auto"/>
              <w:rPr>
                <w:rFonts w:ascii="Times New Roman" w:eastAsia="Times New Roman" w:hAnsi="Times New Roman"/>
                <w:b/>
                <w:bCs/>
                <w:sz w:val="20"/>
                <w:szCs w:val="20"/>
                <w:lang w:val="en-US" w:eastAsia="ru-RU"/>
              </w:rPr>
            </w:pPr>
            <w:r w:rsidRPr="00DC4696">
              <w:rPr>
                <w:rFonts w:ascii="Times New Roman" w:eastAsia="Times New Roman" w:hAnsi="Times New Roman"/>
                <w:b/>
                <w:bCs/>
                <w:sz w:val="20"/>
                <w:szCs w:val="20"/>
                <w:lang w:val="en-US" w:eastAsia="ru-RU"/>
              </w:rPr>
              <w:t>1</w:t>
            </w:r>
            <w:r w:rsidR="00974338">
              <w:rPr>
                <w:rFonts w:ascii="Times New Roman" w:eastAsia="Times New Roman" w:hAnsi="Times New Roman"/>
                <w:b/>
                <w:bCs/>
                <w:sz w:val="20"/>
                <w:szCs w:val="20"/>
                <w:lang w:val="en-US" w:eastAsia="ru-RU"/>
              </w:rPr>
              <w:t>8</w:t>
            </w:r>
          </w:p>
        </w:tc>
        <w:tc>
          <w:tcPr>
            <w:tcW w:w="8460" w:type="dxa"/>
            <w:gridSpan w:val="2"/>
            <w:tcBorders>
              <w:top w:val="single" w:sz="4" w:space="0" w:color="auto"/>
              <w:left w:val="nil"/>
              <w:bottom w:val="single" w:sz="4" w:space="0" w:color="auto"/>
              <w:right w:val="single" w:sz="4" w:space="0" w:color="auto"/>
            </w:tcBorders>
            <w:shd w:val="clear" w:color="auto" w:fill="auto"/>
          </w:tcPr>
          <w:p w14:paraId="14741FF3" w14:textId="6C21B0BD" w:rsidR="00DC4696" w:rsidRPr="00DC4696" w:rsidRDefault="00DC4696" w:rsidP="00097C9B">
            <w:pPr>
              <w:spacing w:after="0" w:line="240" w:lineRule="auto"/>
              <w:rPr>
                <w:rFonts w:ascii="Times New Roman" w:eastAsia="Times New Roman" w:hAnsi="Times New Roman"/>
                <w:b/>
                <w:sz w:val="20"/>
                <w:szCs w:val="20"/>
                <w:lang w:val="en-US" w:eastAsia="ru-RU"/>
              </w:rPr>
            </w:pPr>
            <w:r w:rsidRPr="00DC4696">
              <w:rPr>
                <w:rFonts w:ascii="Times New Roman" w:eastAsia="Times New Roman" w:hAnsi="Times New Roman"/>
                <w:b/>
                <w:sz w:val="20"/>
                <w:szCs w:val="20"/>
                <w:lang w:val="en-US" w:eastAsia="ru-RU"/>
              </w:rPr>
              <w:t>SI-4. HI-</w:t>
            </w:r>
            <w:r w:rsidRPr="00DC4696">
              <w:rPr>
                <w:rFonts w:ascii="Times New Roman" w:eastAsia="Times New Roman" w:hAnsi="Times New Roman"/>
                <w:b/>
                <w:sz w:val="20"/>
                <w:szCs w:val="20"/>
                <w:u w:val="single"/>
                <w:lang w:val="en-US" w:eastAsia="ru-RU"/>
              </w:rPr>
              <w:t xml:space="preserve"> </w:t>
            </w:r>
            <w:r w:rsidRPr="00DC4696">
              <w:rPr>
                <w:rFonts w:ascii="Times New Roman" w:eastAsia="Times New Roman" w:hAnsi="Times New Roman"/>
                <w:b/>
                <w:i/>
                <w:sz w:val="20"/>
                <w:szCs w:val="20"/>
                <w:lang w:val="en-US" w:eastAsia="ru-RU"/>
              </w:rPr>
              <w:t>10</w:t>
            </w:r>
            <w:r w:rsidRPr="00DC4696">
              <w:rPr>
                <w:rFonts w:ascii="Times New Roman" w:eastAsia="Times New Roman" w:hAnsi="Times New Roman"/>
                <w:b/>
                <w:sz w:val="20"/>
                <w:szCs w:val="20"/>
                <w:u w:val="single"/>
                <w:lang w:val="en-US" w:eastAsia="ru-RU"/>
              </w:rPr>
              <w:t xml:space="preserve">, </w:t>
            </w:r>
            <w:r w:rsidRPr="00DC4696">
              <w:rPr>
                <w:rFonts w:ascii="Times New Roman" w:eastAsia="Times New Roman" w:hAnsi="Times New Roman"/>
                <w:b/>
                <w:sz w:val="20"/>
                <w:szCs w:val="20"/>
                <w:lang w:val="en-US" w:eastAsia="ru-RU"/>
              </w:rPr>
              <w:t xml:space="preserve">MI – </w:t>
            </w:r>
            <w:r w:rsidR="00974338">
              <w:rPr>
                <w:rFonts w:ascii="Times New Roman" w:eastAsia="Times New Roman" w:hAnsi="Times New Roman"/>
                <w:b/>
                <w:sz w:val="20"/>
                <w:szCs w:val="20"/>
                <w:lang w:val="en-US" w:eastAsia="ru-RU"/>
              </w:rPr>
              <w:t>4</w:t>
            </w:r>
            <w:r w:rsidRPr="00DC4696">
              <w:rPr>
                <w:rFonts w:ascii="Times New Roman" w:eastAsia="Times New Roman" w:hAnsi="Times New Roman"/>
                <w:b/>
                <w:sz w:val="20"/>
                <w:szCs w:val="20"/>
                <w:lang w:val="en-US" w:eastAsia="ru-RU"/>
              </w:rPr>
              <w:t>, LI - 0</w:t>
            </w:r>
          </w:p>
        </w:tc>
      </w:tr>
    </w:tbl>
    <w:p w14:paraId="7BE950FF" w14:textId="77777777" w:rsidR="00455B48" w:rsidRPr="00B24DE1" w:rsidRDefault="00455B48" w:rsidP="00455B48">
      <w:pPr>
        <w:spacing w:before="120" w:line="264" w:lineRule="auto"/>
        <w:jc w:val="both"/>
        <w:rPr>
          <w:rFonts w:asciiTheme="minorHAnsi" w:hAnsiTheme="minorHAnsi"/>
          <w:b/>
          <w:u w:val="single"/>
          <w:lang w:val="en-US"/>
        </w:rPr>
      </w:pPr>
      <w:r w:rsidRPr="00B24DE1">
        <w:rPr>
          <w:rFonts w:asciiTheme="minorHAnsi" w:hAnsiTheme="minorHAnsi"/>
          <w:b/>
          <w:u w:val="single"/>
          <w:lang w:val="en-US"/>
        </w:rPr>
        <w:lastRenderedPageBreak/>
        <w:t>Developing the BCOP Action Plan for 2017-18 and Beyond</w:t>
      </w:r>
    </w:p>
    <w:p w14:paraId="40D54292" w14:textId="77777777" w:rsidR="00455B48" w:rsidRDefault="00DC4696" w:rsidP="001411D2">
      <w:pPr>
        <w:spacing w:before="120" w:after="0" w:line="264" w:lineRule="auto"/>
        <w:ind w:left="360"/>
        <w:jc w:val="both"/>
        <w:rPr>
          <w:rFonts w:asciiTheme="minorHAnsi" w:hAnsiTheme="minorHAnsi"/>
          <w:b/>
          <w:i/>
          <w:lang w:val="en-US"/>
        </w:rPr>
      </w:pPr>
      <w:r w:rsidRPr="00DC4696">
        <w:rPr>
          <w:rFonts w:asciiTheme="minorHAnsi" w:hAnsiTheme="minorHAnsi"/>
          <w:b/>
          <w:i/>
          <w:lang w:val="en-US"/>
        </w:rPr>
        <w:t>Q</w:t>
      </w:r>
      <w:r w:rsidR="001411D2" w:rsidRPr="00DC4696">
        <w:rPr>
          <w:rFonts w:asciiTheme="minorHAnsi" w:hAnsiTheme="minorHAnsi"/>
          <w:b/>
          <w:i/>
          <w:lang w:val="en-US"/>
        </w:rPr>
        <w:t xml:space="preserve">6. </w:t>
      </w:r>
      <w:r w:rsidR="00455B48" w:rsidRPr="00DC4696">
        <w:rPr>
          <w:rFonts w:asciiTheme="minorHAnsi" w:hAnsiTheme="minorHAnsi"/>
          <w:b/>
          <w:i/>
          <w:lang w:val="en-US"/>
        </w:rPr>
        <w:t>To assist the BCOP Executive Committee plan</w:t>
      </w:r>
      <w:r w:rsidR="00455B48" w:rsidRPr="00DC4696">
        <w:rPr>
          <w:rFonts w:asciiTheme="minorHAnsi" w:hAnsiTheme="minorHAnsi" w:cstheme="minorHAnsi"/>
          <w:b/>
          <w:i/>
          <w:lang w:val="en-US"/>
        </w:rPr>
        <w:t xml:space="preserve"> the BCOP Action Plan, please provide suggestions for specific topics to be addressed in the future at the annual plenary meetings (please specify two topics and provide an explanation of why these are important to your country</w:t>
      </w:r>
      <w:r w:rsidR="00455B48" w:rsidRPr="00DC4696">
        <w:rPr>
          <w:rFonts w:asciiTheme="minorHAnsi" w:hAnsiTheme="minorHAnsi"/>
          <w:b/>
          <w:i/>
          <w:lang w:val="en-US"/>
        </w:rPr>
        <w:t>).</w:t>
      </w:r>
      <w:r w:rsidR="00717656" w:rsidRPr="00DC4696">
        <w:rPr>
          <w:rFonts w:asciiTheme="minorHAnsi" w:hAnsiTheme="minorHAnsi"/>
          <w:b/>
          <w:i/>
          <w:lang w:val="en-US"/>
        </w:rPr>
        <w:t xml:space="preserve"> </w:t>
      </w:r>
    </w:p>
    <w:p w14:paraId="50679F4C" w14:textId="63862843" w:rsidR="001859A4" w:rsidRPr="001859A4" w:rsidRDefault="001859A4" w:rsidP="001411D2">
      <w:pPr>
        <w:spacing w:before="120" w:after="0" w:line="264" w:lineRule="auto"/>
        <w:ind w:left="360"/>
        <w:jc w:val="both"/>
        <w:rPr>
          <w:rFonts w:asciiTheme="minorHAnsi" w:hAnsiTheme="minorHAnsi"/>
          <w:lang w:val="en-US"/>
        </w:rPr>
      </w:pPr>
      <w:r w:rsidRPr="001859A4">
        <w:rPr>
          <w:rFonts w:asciiTheme="minorHAnsi" w:hAnsiTheme="minorHAnsi"/>
          <w:lang w:val="en-US"/>
        </w:rPr>
        <w:t>All 1</w:t>
      </w:r>
      <w:r w:rsidR="00974338">
        <w:rPr>
          <w:rFonts w:asciiTheme="minorHAnsi" w:hAnsiTheme="minorHAnsi"/>
          <w:lang w:val="en-US"/>
        </w:rPr>
        <w:t>8</w:t>
      </w:r>
      <w:r w:rsidRPr="001859A4">
        <w:rPr>
          <w:rFonts w:asciiTheme="minorHAnsi" w:hAnsiTheme="minorHAnsi"/>
          <w:lang w:val="en-US"/>
        </w:rPr>
        <w:t xml:space="preserve"> countries made suggestions.</w:t>
      </w:r>
    </w:p>
    <w:tbl>
      <w:tblPr>
        <w:tblW w:w="9371" w:type="dxa"/>
        <w:tblInd w:w="93" w:type="dxa"/>
        <w:tblLayout w:type="fixed"/>
        <w:tblLook w:val="04A0" w:firstRow="1" w:lastRow="0" w:firstColumn="1" w:lastColumn="0" w:noHBand="0" w:noVBand="1"/>
      </w:tblPr>
      <w:tblGrid>
        <w:gridCol w:w="1402"/>
        <w:gridCol w:w="7969"/>
      </w:tblGrid>
      <w:tr w:rsidR="001859A4" w:rsidRPr="001411D2" w14:paraId="591C5199" w14:textId="77777777" w:rsidTr="001859A4">
        <w:trPr>
          <w:trHeight w:val="447"/>
        </w:trPr>
        <w:tc>
          <w:tcPr>
            <w:tcW w:w="1402" w:type="dxa"/>
            <w:tcBorders>
              <w:top w:val="nil"/>
              <w:left w:val="single" w:sz="8" w:space="0" w:color="auto"/>
              <w:bottom w:val="single" w:sz="4" w:space="0" w:color="auto"/>
              <w:right w:val="single" w:sz="8" w:space="0" w:color="auto"/>
            </w:tcBorders>
            <w:shd w:val="clear" w:color="000000" w:fill="FCE4D6"/>
            <w:vAlign w:val="bottom"/>
          </w:tcPr>
          <w:p w14:paraId="325712A8" w14:textId="77777777" w:rsidR="001859A4" w:rsidRPr="001411D2" w:rsidRDefault="001859A4" w:rsidP="00B24DE1">
            <w:pPr>
              <w:spacing w:after="0" w:line="240" w:lineRule="auto"/>
              <w:jc w:val="center"/>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7969" w:type="dxa"/>
            <w:tcBorders>
              <w:top w:val="nil"/>
              <w:left w:val="nil"/>
              <w:bottom w:val="single" w:sz="4" w:space="0" w:color="auto"/>
              <w:right w:val="single" w:sz="4" w:space="0" w:color="auto"/>
            </w:tcBorders>
            <w:shd w:val="clear" w:color="000000" w:fill="FCE4D6"/>
            <w:vAlign w:val="bottom"/>
            <w:hideMark/>
          </w:tcPr>
          <w:p w14:paraId="51738E06" w14:textId="6548D5CD" w:rsidR="001859A4" w:rsidRPr="001411D2" w:rsidRDefault="001859A4" w:rsidP="00B24DE1">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Suggestions</w:t>
            </w:r>
          </w:p>
        </w:tc>
      </w:tr>
      <w:tr w:rsidR="001859A4" w:rsidRPr="00BB4D37" w14:paraId="167755BD" w14:textId="77777777" w:rsidTr="00060155">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2E73371F" w14:textId="77777777" w:rsidR="001859A4" w:rsidRPr="001411D2" w:rsidRDefault="001859A4" w:rsidP="00060155">
            <w:pPr>
              <w:spacing w:after="48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7969" w:type="dxa"/>
            <w:tcBorders>
              <w:top w:val="nil"/>
              <w:left w:val="nil"/>
              <w:bottom w:val="single" w:sz="4" w:space="0" w:color="auto"/>
              <w:right w:val="single" w:sz="4" w:space="0" w:color="auto"/>
            </w:tcBorders>
            <w:shd w:val="clear" w:color="auto" w:fill="auto"/>
            <w:vAlign w:val="bottom"/>
          </w:tcPr>
          <w:p w14:paraId="15166041"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increasing value for money in budget process</w:t>
            </w:r>
            <w:r w:rsidR="009D2E0B">
              <w:rPr>
                <w:rFonts w:ascii="Segoe UI" w:hAnsi="Segoe UI" w:cs="Segoe UI"/>
                <w:sz w:val="20"/>
                <w:szCs w:val="20"/>
                <w:lang w:val="en-US"/>
              </w:rPr>
              <w:t xml:space="preserve"> </w:t>
            </w:r>
            <w:r w:rsidRPr="001859A4">
              <w:rPr>
                <w:rFonts w:ascii="Segoe UI" w:hAnsi="Segoe UI" w:cs="Segoe UI"/>
                <w:sz w:val="20"/>
                <w:szCs w:val="20"/>
                <w:lang w:val="en-US"/>
              </w:rPr>
              <w:t>2) Public Private partnership impact on budget process</w:t>
            </w:r>
          </w:p>
        </w:tc>
      </w:tr>
      <w:tr w:rsidR="001859A4" w:rsidRPr="00BB4D37" w14:paraId="344C35B2" w14:textId="77777777" w:rsidTr="00060155">
        <w:trPr>
          <w:trHeight w:val="427"/>
        </w:trPr>
        <w:tc>
          <w:tcPr>
            <w:tcW w:w="1402" w:type="dxa"/>
            <w:tcBorders>
              <w:top w:val="nil"/>
              <w:left w:val="single" w:sz="8" w:space="0" w:color="auto"/>
              <w:bottom w:val="single" w:sz="4" w:space="0" w:color="auto"/>
              <w:right w:val="single" w:sz="8" w:space="0" w:color="auto"/>
            </w:tcBorders>
            <w:shd w:val="clear" w:color="000000" w:fill="E2EFDA"/>
            <w:hideMark/>
          </w:tcPr>
          <w:p w14:paraId="7B20E901" w14:textId="77777777" w:rsidR="001859A4" w:rsidRPr="001411D2" w:rsidRDefault="001859A4" w:rsidP="00060155">
            <w:pPr>
              <w:spacing w:after="288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Armenia</w:t>
            </w:r>
            <w:proofErr w:type="spellEnd"/>
          </w:p>
        </w:tc>
        <w:tc>
          <w:tcPr>
            <w:tcW w:w="7969" w:type="dxa"/>
            <w:tcBorders>
              <w:top w:val="nil"/>
              <w:left w:val="nil"/>
              <w:bottom w:val="single" w:sz="4" w:space="0" w:color="auto"/>
              <w:right w:val="single" w:sz="4" w:space="0" w:color="auto"/>
            </w:tcBorders>
            <w:shd w:val="clear" w:color="auto" w:fill="auto"/>
            <w:vAlign w:val="bottom"/>
          </w:tcPr>
          <w:p w14:paraId="671E68D9" w14:textId="77777777" w:rsidR="001859A4" w:rsidRDefault="001859A4">
            <w:pPr>
              <w:rPr>
                <w:rFonts w:ascii="Segoe UI" w:hAnsi="Segoe UI" w:cs="Segoe UI"/>
                <w:sz w:val="20"/>
                <w:szCs w:val="20"/>
                <w:lang w:val="en-US"/>
              </w:rPr>
            </w:pPr>
            <w:r>
              <w:rPr>
                <w:rFonts w:ascii="Segoe UI" w:hAnsi="Segoe UI" w:cs="Segoe UI"/>
                <w:sz w:val="20"/>
                <w:szCs w:val="20"/>
                <w:lang w:val="en-US"/>
              </w:rPr>
              <w:t>Program budgeting,</w:t>
            </w:r>
            <w:r w:rsidR="009D2E0B">
              <w:rPr>
                <w:rFonts w:ascii="Segoe UI" w:hAnsi="Segoe UI" w:cs="Segoe UI"/>
                <w:sz w:val="20"/>
                <w:szCs w:val="20"/>
                <w:lang w:val="en-US"/>
              </w:rPr>
              <w:t xml:space="preserve"> </w:t>
            </w:r>
            <w:r w:rsidRPr="001859A4">
              <w:rPr>
                <w:rFonts w:ascii="Segoe UI" w:hAnsi="Segoe UI" w:cs="Segoe UI"/>
                <w:sz w:val="20"/>
                <w:szCs w:val="20"/>
                <w:lang w:val="en-US"/>
              </w:rPr>
              <w:t>assessment of non-financial indicators</w:t>
            </w:r>
            <w:r w:rsidR="00BD16BE">
              <w:rPr>
                <w:rFonts w:ascii="Segoe UI" w:hAnsi="Segoe UI" w:cs="Segoe UI"/>
                <w:sz w:val="20"/>
                <w:szCs w:val="20"/>
                <w:lang w:val="en-US"/>
              </w:rPr>
              <w:t>.</w:t>
            </w:r>
          </w:p>
          <w:p w14:paraId="3897D828" w14:textId="456041E3" w:rsidR="00BD16BE" w:rsidRPr="001859A4" w:rsidRDefault="00BD16BE" w:rsidP="00BD16BE">
            <w:pPr>
              <w:rPr>
                <w:rFonts w:ascii="Segoe UI" w:hAnsi="Segoe UI" w:cs="Segoe UI"/>
                <w:sz w:val="20"/>
                <w:szCs w:val="20"/>
                <w:lang w:val="en-US"/>
              </w:rPr>
            </w:pPr>
            <w:r w:rsidRPr="00BD16BE">
              <w:rPr>
                <w:rFonts w:ascii="Segoe UI" w:hAnsi="Segoe UI" w:cs="Segoe UI"/>
                <w:sz w:val="20"/>
                <w:szCs w:val="20"/>
                <w:lang w:val="en-US"/>
              </w:rPr>
              <w:t>We propose the following topic for consideration at the next annual plenary meetings: Developing requirements for the format and content of information on indicators of program and performance planning and budgeting according to officially approved and published budget documents. The above topic is important for our country, since the direction of program budgeting was recognized as a priority in the Government Program of the Republic of Armenia for 2017</w:t>
            </w:r>
            <w:r>
              <w:rPr>
                <w:rFonts w:ascii="Segoe UI" w:hAnsi="Segoe UI" w:cs="Segoe UI"/>
                <w:sz w:val="20"/>
                <w:szCs w:val="20"/>
                <w:lang w:val="en-US"/>
              </w:rPr>
              <w:t>. This direction was recognized as</w:t>
            </w:r>
            <w:r w:rsidRPr="00BD16BE">
              <w:rPr>
                <w:rFonts w:ascii="Segoe UI" w:hAnsi="Segoe UI" w:cs="Segoe UI"/>
                <w:sz w:val="20"/>
                <w:szCs w:val="20"/>
                <w:lang w:val="en-US"/>
              </w:rPr>
              <w:t xml:space="preserve"> the most promising method for solving the most important state tasks, because this method is ensuring a unified approach to increasing the degree of validity, efficiency and effectiveness of public spending and promoting rational use of funds.</w:t>
            </w:r>
          </w:p>
        </w:tc>
      </w:tr>
      <w:tr w:rsidR="001859A4" w:rsidRPr="00BB4D37" w14:paraId="16A27D46" w14:textId="77777777" w:rsidTr="00060155">
        <w:trPr>
          <w:trHeight w:val="405"/>
        </w:trPr>
        <w:tc>
          <w:tcPr>
            <w:tcW w:w="1402" w:type="dxa"/>
            <w:tcBorders>
              <w:top w:val="nil"/>
              <w:left w:val="single" w:sz="8" w:space="0" w:color="auto"/>
              <w:bottom w:val="single" w:sz="4" w:space="0" w:color="auto"/>
              <w:right w:val="single" w:sz="8" w:space="0" w:color="auto"/>
            </w:tcBorders>
            <w:shd w:val="clear" w:color="000000" w:fill="E2EFDA"/>
            <w:hideMark/>
          </w:tcPr>
          <w:p w14:paraId="6AB4CC39" w14:textId="14A944F2" w:rsidR="001859A4" w:rsidRPr="001411D2" w:rsidRDefault="001859A4" w:rsidP="00060155">
            <w:pPr>
              <w:spacing w:after="24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Azerbaijan</w:t>
            </w:r>
            <w:proofErr w:type="spellEnd"/>
          </w:p>
        </w:tc>
        <w:tc>
          <w:tcPr>
            <w:tcW w:w="7969" w:type="dxa"/>
            <w:tcBorders>
              <w:top w:val="nil"/>
              <w:left w:val="nil"/>
              <w:bottom w:val="single" w:sz="4" w:space="0" w:color="auto"/>
              <w:right w:val="single" w:sz="4" w:space="0" w:color="auto"/>
            </w:tcBorders>
            <w:shd w:val="clear" w:color="auto" w:fill="auto"/>
            <w:vAlign w:val="bottom"/>
          </w:tcPr>
          <w:p w14:paraId="350B8963"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Financial relations between the state and local budgets, transfers</w:t>
            </w:r>
          </w:p>
        </w:tc>
      </w:tr>
      <w:tr w:rsidR="001859A4" w:rsidRPr="00BB4D37" w14:paraId="1513DAB0" w14:textId="77777777" w:rsidTr="00060155">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72ACA5E4" w14:textId="77777777" w:rsidR="001859A4" w:rsidRPr="001411D2" w:rsidRDefault="001859A4" w:rsidP="00060155">
            <w:pPr>
              <w:spacing w:after="48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7969" w:type="dxa"/>
            <w:tcBorders>
              <w:top w:val="nil"/>
              <w:left w:val="nil"/>
              <w:bottom w:val="single" w:sz="4" w:space="0" w:color="auto"/>
              <w:right w:val="single" w:sz="4" w:space="0" w:color="auto"/>
            </w:tcBorders>
            <w:shd w:val="clear" w:color="auto" w:fill="auto"/>
            <w:vAlign w:val="bottom"/>
          </w:tcPr>
          <w:p w14:paraId="64651642"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 xml:space="preserve">1.1. Development of main directions of fiscal policy 2. Budget classification 3. </w:t>
            </w:r>
            <w:proofErr w:type="spellStart"/>
            <w:r w:rsidRPr="001859A4">
              <w:rPr>
                <w:rFonts w:ascii="Segoe UI" w:hAnsi="Segoe UI" w:cs="Segoe UI"/>
                <w:sz w:val="20"/>
                <w:szCs w:val="20"/>
                <w:lang w:val="en-US"/>
              </w:rPr>
              <w:t>Extrabudgetary</w:t>
            </w:r>
            <w:proofErr w:type="spellEnd"/>
            <w:r w:rsidRPr="001859A4">
              <w:rPr>
                <w:rFonts w:ascii="Segoe UI" w:hAnsi="Segoe UI" w:cs="Segoe UI"/>
                <w:sz w:val="20"/>
                <w:szCs w:val="20"/>
                <w:lang w:val="en-US"/>
              </w:rPr>
              <w:t xml:space="preserve"> management system of general government</w:t>
            </w:r>
          </w:p>
        </w:tc>
      </w:tr>
      <w:tr w:rsidR="001859A4" w:rsidRPr="00BB4D37" w14:paraId="125F423A" w14:textId="77777777" w:rsidTr="00060155">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35B95D51" w14:textId="5E85CE7E" w:rsidR="001859A4" w:rsidRPr="001411D2" w:rsidRDefault="001859A4" w:rsidP="00060155">
            <w:pPr>
              <w:spacing w:after="0" w:line="240" w:lineRule="auto"/>
              <w:rPr>
                <w:rFonts w:ascii="Times New Roman" w:eastAsia="Times New Roman" w:hAnsi="Times New Roman"/>
                <w:b/>
                <w:bCs/>
                <w:sz w:val="20"/>
                <w:szCs w:val="20"/>
                <w:lang w:val="en-US" w:eastAsia="ru-RU"/>
              </w:rPr>
            </w:pPr>
            <w:proofErr w:type="spellStart"/>
            <w:r w:rsidRPr="00DD1427">
              <w:rPr>
                <w:rFonts w:ascii="Times New Roman" w:eastAsia="Times New Roman" w:hAnsi="Times New Roman"/>
                <w:b/>
                <w:bCs/>
                <w:sz w:val="20"/>
                <w:szCs w:val="20"/>
                <w:lang w:val="en-US" w:eastAsia="ru-RU"/>
              </w:rPr>
              <w:t>BiH</w:t>
            </w:r>
            <w:proofErr w:type="spellEnd"/>
            <w:r w:rsidRPr="001411D2">
              <w:rPr>
                <w:rFonts w:ascii="Times New Roman" w:eastAsia="Times New Roman" w:hAnsi="Times New Roman"/>
                <w:b/>
                <w:bCs/>
                <w:sz w:val="20"/>
                <w:szCs w:val="20"/>
                <w:lang w:val="en-US" w:eastAsia="ru-RU"/>
              </w:rPr>
              <w:t xml:space="preserve"> (State </w:t>
            </w:r>
            <w:r w:rsidR="00060155">
              <w:rPr>
                <w:rFonts w:ascii="Times New Roman" w:eastAsia="Times New Roman" w:hAnsi="Times New Roman"/>
                <w:b/>
                <w:bCs/>
                <w:sz w:val="20"/>
                <w:szCs w:val="20"/>
                <w:lang w:val="en-US" w:eastAsia="ru-RU"/>
              </w:rPr>
              <w:t xml:space="preserve">and Federation </w:t>
            </w:r>
            <w:r w:rsidRPr="001411D2">
              <w:rPr>
                <w:rFonts w:ascii="Times New Roman" w:eastAsia="Times New Roman" w:hAnsi="Times New Roman"/>
                <w:b/>
                <w:bCs/>
                <w:sz w:val="20"/>
                <w:szCs w:val="20"/>
                <w:lang w:val="en-US" w:eastAsia="ru-RU"/>
              </w:rPr>
              <w:t>level</w:t>
            </w:r>
            <w:r w:rsidR="00060155">
              <w:rPr>
                <w:rFonts w:ascii="Times New Roman" w:eastAsia="Times New Roman" w:hAnsi="Times New Roman"/>
                <w:b/>
                <w:bCs/>
                <w:sz w:val="20"/>
                <w:szCs w:val="20"/>
                <w:lang w:val="en-US" w:eastAsia="ru-RU"/>
              </w:rPr>
              <w:t>s</w:t>
            </w:r>
            <w:r w:rsidRPr="001411D2">
              <w:rPr>
                <w:rFonts w:ascii="Times New Roman" w:eastAsia="Times New Roman" w:hAnsi="Times New Roman"/>
                <w:b/>
                <w:bCs/>
                <w:sz w:val="20"/>
                <w:szCs w:val="20"/>
                <w:lang w:val="en-US" w:eastAsia="ru-RU"/>
              </w:rPr>
              <w:t>)</w:t>
            </w:r>
          </w:p>
        </w:tc>
        <w:tc>
          <w:tcPr>
            <w:tcW w:w="7969" w:type="dxa"/>
            <w:tcBorders>
              <w:top w:val="nil"/>
              <w:left w:val="nil"/>
              <w:bottom w:val="single" w:sz="4" w:space="0" w:color="auto"/>
              <w:right w:val="single" w:sz="4" w:space="0" w:color="auto"/>
            </w:tcBorders>
            <w:shd w:val="clear" w:color="auto" w:fill="auto"/>
            <w:vAlign w:val="bottom"/>
          </w:tcPr>
          <w:p w14:paraId="42F13D85" w14:textId="77777777" w:rsidR="001859A4" w:rsidRDefault="00060155">
            <w:pPr>
              <w:rPr>
                <w:rFonts w:ascii="Segoe UI" w:hAnsi="Segoe UI" w:cs="Segoe UI"/>
                <w:sz w:val="20"/>
                <w:szCs w:val="20"/>
                <w:lang w:val="en-US"/>
              </w:rPr>
            </w:pPr>
            <w:r>
              <w:rPr>
                <w:rFonts w:ascii="Segoe UI" w:hAnsi="Segoe UI" w:cs="Segoe UI"/>
                <w:sz w:val="20"/>
                <w:szCs w:val="20"/>
                <w:lang w:val="en-US"/>
              </w:rPr>
              <w:t xml:space="preserve">State Level </w:t>
            </w:r>
            <w:r w:rsidR="001859A4" w:rsidRPr="001859A4">
              <w:rPr>
                <w:rFonts w:ascii="Segoe UI" w:hAnsi="Segoe UI" w:cs="Segoe UI"/>
                <w:sz w:val="20"/>
                <w:szCs w:val="20"/>
                <w:lang w:val="en-US"/>
              </w:rPr>
              <w:t>1. program and performance budgeting with specific examples for planning programs, indicators and budget execution monitoring in the program format. 2. Citizens budget. These two topics have been planned within the framework of the Public Financial Management Reform Strategy, and they will be a priority for B&amp;H in the upcoming period</w:t>
            </w:r>
          </w:p>
          <w:p w14:paraId="233DBBED" w14:textId="5AA35D98" w:rsidR="00060155" w:rsidRPr="001859A4" w:rsidRDefault="00060155">
            <w:pPr>
              <w:rPr>
                <w:rFonts w:ascii="Segoe UI" w:hAnsi="Segoe UI" w:cs="Segoe UI"/>
                <w:sz w:val="20"/>
                <w:szCs w:val="20"/>
                <w:lang w:val="en-US"/>
              </w:rPr>
            </w:pPr>
            <w:r>
              <w:rPr>
                <w:rFonts w:ascii="Segoe UI" w:hAnsi="Segoe UI" w:cs="Segoe UI"/>
                <w:sz w:val="20"/>
                <w:szCs w:val="20"/>
                <w:lang w:val="en-US"/>
              </w:rPr>
              <w:t xml:space="preserve">Federation level </w:t>
            </w:r>
            <w:r w:rsidRPr="001859A4">
              <w:rPr>
                <w:rFonts w:ascii="Segoe UI" w:hAnsi="Segoe UI" w:cs="Segoe UI"/>
                <w:sz w:val="20"/>
                <w:szCs w:val="20"/>
                <w:lang w:val="en-US"/>
              </w:rPr>
              <w:t>1. Strengthening fiscal coordination and fiscal reporting - for countries which have a complex constitutional or fiscal system, fiscal reporting is especially important because it helps to implement fiscal policy coordination and detect potential risks early.</w:t>
            </w:r>
            <w:r>
              <w:rPr>
                <w:rFonts w:ascii="Segoe UI" w:hAnsi="Segoe UI" w:cs="Segoe UI"/>
                <w:sz w:val="20"/>
                <w:szCs w:val="20"/>
                <w:lang w:val="en-US"/>
              </w:rPr>
              <w:t xml:space="preserve"> </w:t>
            </w:r>
            <w:r w:rsidRPr="001859A4">
              <w:rPr>
                <w:rFonts w:ascii="Segoe UI" w:hAnsi="Segoe UI" w:cs="Segoe UI"/>
                <w:sz w:val="20"/>
                <w:szCs w:val="20"/>
                <w:lang w:val="en-US"/>
              </w:rPr>
              <w:t>2. Forming reserve funds which would be "filled" during prosperous times and serve as help in a crisis.</w:t>
            </w:r>
            <w:r>
              <w:rPr>
                <w:rFonts w:ascii="Segoe UI" w:hAnsi="Segoe UI" w:cs="Segoe UI"/>
                <w:sz w:val="20"/>
                <w:szCs w:val="20"/>
                <w:lang w:val="en-US"/>
              </w:rPr>
              <w:t xml:space="preserve"> </w:t>
            </w:r>
            <w:r w:rsidRPr="001859A4">
              <w:rPr>
                <w:rFonts w:ascii="Segoe UI" w:hAnsi="Segoe UI" w:cs="Segoe UI"/>
                <w:sz w:val="20"/>
                <w:szCs w:val="20"/>
                <w:lang w:val="en-US"/>
              </w:rPr>
              <w:t>Centralization vs. decentralization of the budget system</w:t>
            </w:r>
            <w:r>
              <w:rPr>
                <w:rFonts w:ascii="Segoe UI" w:hAnsi="Segoe UI" w:cs="Segoe UI"/>
                <w:sz w:val="20"/>
                <w:szCs w:val="20"/>
                <w:lang w:val="en-US"/>
              </w:rPr>
              <w:t xml:space="preserve"> </w:t>
            </w:r>
            <w:r w:rsidRPr="001859A4">
              <w:rPr>
                <w:rFonts w:ascii="Segoe UI" w:hAnsi="Segoe UI" w:cs="Segoe UI"/>
                <w:sz w:val="20"/>
                <w:szCs w:val="20"/>
                <w:lang w:val="en-US"/>
              </w:rPr>
              <w:t>- an issue raised in many countries which try to resolve the question of whether it is better and more efficient for spending units to be a part of the budget and treasury (which would lead to greater control, but also limit the operations of these institutions), or whether it would be more efficient to have many organizational units</w:t>
            </w:r>
          </w:p>
        </w:tc>
      </w:tr>
      <w:tr w:rsidR="001859A4" w:rsidRPr="00BB4D37" w14:paraId="645B95BE" w14:textId="77777777" w:rsidTr="00060155">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5A44209C"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Bulgaria</w:t>
            </w:r>
            <w:proofErr w:type="spellEnd"/>
          </w:p>
        </w:tc>
        <w:tc>
          <w:tcPr>
            <w:tcW w:w="7969" w:type="dxa"/>
            <w:tcBorders>
              <w:top w:val="nil"/>
              <w:left w:val="nil"/>
              <w:bottom w:val="single" w:sz="4" w:space="0" w:color="auto"/>
              <w:right w:val="single" w:sz="4" w:space="0" w:color="auto"/>
            </w:tcBorders>
            <w:shd w:val="clear" w:color="auto" w:fill="auto"/>
            <w:vAlign w:val="bottom"/>
          </w:tcPr>
          <w:p w14:paraId="02A3E382"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Role of the sectoral approach in the process of budgetary planning (performance budgeting and spending reviews)</w:t>
            </w:r>
            <w:r w:rsidR="009D2E0B">
              <w:rPr>
                <w:rFonts w:ascii="Segoe UI" w:hAnsi="Segoe UI" w:cs="Segoe UI"/>
                <w:sz w:val="20"/>
                <w:szCs w:val="20"/>
                <w:lang w:val="en-US"/>
              </w:rPr>
              <w:t xml:space="preserve"> </w:t>
            </w:r>
            <w:r w:rsidRPr="001859A4">
              <w:rPr>
                <w:rFonts w:ascii="Segoe UI" w:hAnsi="Segoe UI" w:cs="Segoe UI"/>
                <w:sz w:val="20"/>
                <w:szCs w:val="20"/>
                <w:lang w:val="en-US"/>
              </w:rPr>
              <w:t>Expenditure prioritization process in the context of performance measurement and performance budgeting</w:t>
            </w:r>
          </w:p>
        </w:tc>
      </w:tr>
      <w:tr w:rsidR="001859A4" w:rsidRPr="00BB4D37" w14:paraId="2DBBD53A" w14:textId="77777777" w:rsidTr="00060155">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288C779D"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7969" w:type="dxa"/>
            <w:tcBorders>
              <w:top w:val="nil"/>
              <w:left w:val="nil"/>
              <w:bottom w:val="single" w:sz="4" w:space="0" w:color="auto"/>
              <w:right w:val="single" w:sz="4" w:space="0" w:color="auto"/>
            </w:tcBorders>
            <w:shd w:val="clear" w:color="auto" w:fill="auto"/>
            <w:vAlign w:val="bottom"/>
          </w:tcPr>
          <w:p w14:paraId="2FD5877F" w14:textId="5D3E454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Including individual accrual data in the budget which is developed on the cash basis (information on the public debt, liabilities - outstanding and undue payments). The Croatian state budget is based on the cash basis, but we have begun to include information on liabilities in the state budget execution report.</w:t>
            </w:r>
            <w:r w:rsidR="009D2E0B">
              <w:rPr>
                <w:rFonts w:ascii="Segoe UI" w:hAnsi="Segoe UI" w:cs="Segoe UI"/>
                <w:sz w:val="20"/>
                <w:szCs w:val="20"/>
                <w:lang w:val="en-US"/>
              </w:rPr>
              <w:t xml:space="preserve"> </w:t>
            </w:r>
            <w:r w:rsidRPr="001859A4">
              <w:rPr>
                <w:rFonts w:ascii="Segoe UI" w:hAnsi="Segoe UI" w:cs="Segoe UI"/>
                <w:sz w:val="20"/>
                <w:szCs w:val="20"/>
                <w:lang w:val="en-US"/>
              </w:rPr>
              <w:t xml:space="preserve">Strengthening accountability in public financial management. I believe this is a topic common to all PEMPAL countries, especially SEE </w:t>
            </w:r>
            <w:r w:rsidRPr="001859A4">
              <w:rPr>
                <w:rFonts w:ascii="Segoe UI" w:hAnsi="Segoe UI" w:cs="Segoe UI"/>
                <w:sz w:val="20"/>
                <w:szCs w:val="20"/>
                <w:lang w:val="en-US"/>
              </w:rPr>
              <w:lastRenderedPageBreak/>
              <w:t>countries.</w:t>
            </w:r>
            <w:r w:rsidR="009D2E0B">
              <w:rPr>
                <w:rFonts w:ascii="Segoe UI" w:hAnsi="Segoe UI" w:cs="Segoe UI"/>
                <w:sz w:val="20"/>
                <w:szCs w:val="20"/>
                <w:lang w:val="en-US"/>
              </w:rPr>
              <w:t xml:space="preserve"> </w:t>
            </w:r>
            <w:r w:rsidRPr="001859A4">
              <w:rPr>
                <w:rFonts w:ascii="Segoe UI" w:hAnsi="Segoe UI" w:cs="Segoe UI"/>
                <w:sz w:val="20"/>
                <w:szCs w:val="20"/>
                <w:lang w:val="en-US"/>
              </w:rPr>
              <w:t>Software solution for linking budget planning and budget execution (perhaps a topic for another study visit which Croatia could host)</w:t>
            </w:r>
          </w:p>
        </w:tc>
      </w:tr>
      <w:tr w:rsidR="001859A4" w:rsidRPr="00BB4D37" w14:paraId="008ADC36" w14:textId="77777777" w:rsidTr="00060155">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19EFCD7E"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lastRenderedPageBreak/>
              <w:t>Georgia</w:t>
            </w:r>
            <w:proofErr w:type="spellEnd"/>
          </w:p>
        </w:tc>
        <w:tc>
          <w:tcPr>
            <w:tcW w:w="7969" w:type="dxa"/>
            <w:tcBorders>
              <w:top w:val="nil"/>
              <w:left w:val="nil"/>
              <w:bottom w:val="single" w:sz="4" w:space="0" w:color="auto"/>
              <w:right w:val="single" w:sz="4" w:space="0" w:color="auto"/>
            </w:tcBorders>
            <w:shd w:val="clear" w:color="auto" w:fill="auto"/>
            <w:vAlign w:val="bottom"/>
          </w:tcPr>
          <w:p w14:paraId="1FAB0FD3"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Long-term (capital) projects, selection criteria, risks and evaluation; 2. role and responsibility of line ministries in program-targeted budgeting</w:t>
            </w:r>
          </w:p>
        </w:tc>
      </w:tr>
      <w:tr w:rsidR="001859A4" w:rsidRPr="00BB4D37" w14:paraId="40E86729" w14:textId="77777777" w:rsidTr="00060155">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6A2EACD3"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Kosovo</w:t>
            </w:r>
            <w:proofErr w:type="spellEnd"/>
          </w:p>
        </w:tc>
        <w:tc>
          <w:tcPr>
            <w:tcW w:w="7969" w:type="dxa"/>
            <w:tcBorders>
              <w:top w:val="nil"/>
              <w:left w:val="nil"/>
              <w:bottom w:val="single" w:sz="4" w:space="0" w:color="auto"/>
              <w:right w:val="single" w:sz="4" w:space="0" w:color="auto"/>
            </w:tcBorders>
            <w:shd w:val="clear" w:color="auto" w:fill="auto"/>
            <w:vAlign w:val="bottom"/>
          </w:tcPr>
          <w:p w14:paraId="1BA9171D" w14:textId="38F4A38A"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PEMPAL should focus on the discussion of best international practices for updating the Chart of Accounts used in the budget, as a tool to ensure consistency and transparency during the budget process</w:t>
            </w:r>
          </w:p>
        </w:tc>
      </w:tr>
      <w:tr w:rsidR="001859A4" w:rsidRPr="00BB4D37" w14:paraId="3D433711" w14:textId="77777777" w:rsidTr="00060155">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2ECA6F81"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7969" w:type="dxa"/>
            <w:tcBorders>
              <w:top w:val="nil"/>
              <w:left w:val="nil"/>
              <w:bottom w:val="single" w:sz="4" w:space="0" w:color="auto"/>
              <w:right w:val="single" w:sz="4" w:space="0" w:color="auto"/>
            </w:tcBorders>
            <w:shd w:val="clear" w:color="auto" w:fill="auto"/>
            <w:vAlign w:val="bottom"/>
          </w:tcPr>
          <w:p w14:paraId="148C413B" w14:textId="35223C3A" w:rsidR="001859A4" w:rsidRDefault="001859A4">
            <w:pPr>
              <w:rPr>
                <w:rFonts w:ascii="Segoe UI" w:hAnsi="Segoe UI" w:cs="Segoe UI"/>
                <w:sz w:val="20"/>
                <w:szCs w:val="20"/>
                <w:lang w:val="en-US"/>
              </w:rPr>
            </w:pPr>
            <w:r w:rsidRPr="001859A4">
              <w:rPr>
                <w:rFonts w:ascii="Segoe UI" w:hAnsi="Segoe UI" w:cs="Segoe UI"/>
                <w:sz w:val="20"/>
                <w:szCs w:val="20"/>
                <w:lang w:val="en-US"/>
              </w:rPr>
              <w:t>1) Monitoring and evaluation of expenditure effectiveness and the practical use of information on expenditure effectiveness; 2) Program classification of costs: approaches and its practical application. These topics are very relevant for the Kyrgyz Republic at the current stage of</w:t>
            </w:r>
            <w:r w:rsidR="009D2E0B">
              <w:rPr>
                <w:rFonts w:ascii="Segoe UI" w:hAnsi="Segoe UI" w:cs="Segoe UI"/>
                <w:sz w:val="20"/>
                <w:szCs w:val="20"/>
                <w:lang w:val="en-US"/>
              </w:rPr>
              <w:t xml:space="preserve"> </w:t>
            </w:r>
            <w:r w:rsidRPr="001859A4">
              <w:rPr>
                <w:rFonts w:ascii="Segoe UI" w:hAnsi="Segoe UI" w:cs="Segoe UI"/>
                <w:sz w:val="20"/>
                <w:szCs w:val="20"/>
                <w:lang w:val="en-US"/>
              </w:rPr>
              <w:t>program budgeting implementing</w:t>
            </w:r>
            <w:r w:rsidR="00CB5906">
              <w:rPr>
                <w:rFonts w:ascii="Segoe UI" w:hAnsi="Segoe UI" w:cs="Segoe UI"/>
                <w:sz w:val="20"/>
                <w:szCs w:val="20"/>
                <w:lang w:val="en-US"/>
              </w:rPr>
              <w:t>.</w:t>
            </w:r>
          </w:p>
          <w:p w14:paraId="27247903" w14:textId="7B9EFB31" w:rsidR="00CB5906" w:rsidRPr="001859A4" w:rsidRDefault="00CB5906">
            <w:pPr>
              <w:rPr>
                <w:rFonts w:ascii="Segoe UI" w:hAnsi="Segoe UI" w:cs="Segoe UI"/>
                <w:sz w:val="20"/>
                <w:szCs w:val="20"/>
                <w:lang w:val="en-US"/>
              </w:rPr>
            </w:pPr>
            <w:r w:rsidRPr="00B24DE1">
              <w:rPr>
                <w:rFonts w:ascii="Segoe UI" w:hAnsi="Segoe UI" w:cs="Segoe UI"/>
                <w:sz w:val="20"/>
                <w:szCs w:val="20"/>
                <w:lang w:val="en-US"/>
              </w:rPr>
              <w:t>Automation of budget planning in the budget process</w:t>
            </w:r>
          </w:p>
        </w:tc>
      </w:tr>
      <w:tr w:rsidR="001859A4" w:rsidRPr="00BB4D37" w14:paraId="34F007D9" w14:textId="77777777" w:rsidTr="00060155">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56A44BE2"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Moldova</w:t>
            </w:r>
            <w:proofErr w:type="spellEnd"/>
          </w:p>
        </w:tc>
        <w:tc>
          <w:tcPr>
            <w:tcW w:w="7969" w:type="dxa"/>
            <w:tcBorders>
              <w:top w:val="nil"/>
              <w:left w:val="nil"/>
              <w:bottom w:val="single" w:sz="4" w:space="0" w:color="auto"/>
              <w:right w:val="single" w:sz="4" w:space="0" w:color="auto"/>
            </w:tcBorders>
            <w:shd w:val="clear" w:color="auto" w:fill="auto"/>
            <w:vAlign w:val="bottom"/>
          </w:tcPr>
          <w:p w14:paraId="78000C97" w14:textId="2CC377DF"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Spending reviews - there are very limited countries capacities to implement and perform reviews;</w:t>
            </w:r>
            <w:r w:rsidR="009D2E0B">
              <w:rPr>
                <w:rFonts w:ascii="Segoe UI" w:hAnsi="Segoe UI" w:cs="Segoe UI"/>
                <w:sz w:val="20"/>
                <w:szCs w:val="20"/>
                <w:lang w:val="en-US"/>
              </w:rPr>
              <w:t xml:space="preserve"> </w:t>
            </w:r>
            <w:r w:rsidRPr="001859A4">
              <w:rPr>
                <w:rFonts w:ascii="Segoe UI" w:hAnsi="Segoe UI" w:cs="Segoe UI"/>
                <w:sz w:val="20"/>
                <w:szCs w:val="20"/>
                <w:lang w:val="en-US"/>
              </w:rPr>
              <w:t>2. Consolidation of PPB, including monitoring and evaluation - the complexity of reform require</w:t>
            </w:r>
            <w:r w:rsidR="004270C9">
              <w:rPr>
                <w:rFonts w:ascii="Segoe UI" w:hAnsi="Segoe UI" w:cs="Segoe UI"/>
                <w:sz w:val="20"/>
                <w:szCs w:val="20"/>
                <w:lang w:val="en-US"/>
              </w:rPr>
              <w:t>s</w:t>
            </w:r>
            <w:r w:rsidRPr="001859A4">
              <w:rPr>
                <w:rFonts w:ascii="Segoe UI" w:hAnsi="Segoe UI" w:cs="Segoe UI"/>
                <w:sz w:val="20"/>
                <w:szCs w:val="20"/>
                <w:lang w:val="en-US"/>
              </w:rPr>
              <w:t xml:space="preserve"> an continue</w:t>
            </w:r>
            <w:r w:rsidR="00974338">
              <w:rPr>
                <w:rFonts w:ascii="Segoe UI" w:hAnsi="Segoe UI" w:cs="Segoe UI"/>
                <w:sz w:val="20"/>
                <w:szCs w:val="20"/>
                <w:lang w:val="en-US"/>
              </w:rPr>
              <w:t>d</w:t>
            </w:r>
            <w:r w:rsidRPr="001859A4">
              <w:rPr>
                <w:rFonts w:ascii="Segoe UI" w:hAnsi="Segoe UI" w:cs="Segoe UI"/>
                <w:sz w:val="20"/>
                <w:szCs w:val="20"/>
                <w:lang w:val="en-US"/>
              </w:rPr>
              <w:t xml:space="preserve"> development of both - methodology and skills of personnel</w:t>
            </w:r>
          </w:p>
        </w:tc>
      </w:tr>
      <w:tr w:rsidR="00974338" w:rsidRPr="00BB4D37" w14:paraId="32CBEEBA" w14:textId="77777777" w:rsidTr="00060155">
        <w:trPr>
          <w:trHeight w:val="409"/>
        </w:trPr>
        <w:tc>
          <w:tcPr>
            <w:tcW w:w="1402" w:type="dxa"/>
            <w:tcBorders>
              <w:top w:val="nil"/>
              <w:left w:val="single" w:sz="8" w:space="0" w:color="auto"/>
              <w:bottom w:val="single" w:sz="4" w:space="0" w:color="auto"/>
              <w:right w:val="single" w:sz="8" w:space="0" w:color="auto"/>
            </w:tcBorders>
            <w:shd w:val="clear" w:color="000000" w:fill="E2EFDA"/>
          </w:tcPr>
          <w:p w14:paraId="7F2935CA" w14:textId="5492321B" w:rsidR="00974338" w:rsidRPr="001411D2" w:rsidRDefault="00974338" w:rsidP="00060155">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7969" w:type="dxa"/>
            <w:tcBorders>
              <w:top w:val="nil"/>
              <w:left w:val="nil"/>
              <w:bottom w:val="single" w:sz="4" w:space="0" w:color="auto"/>
              <w:right w:val="single" w:sz="4" w:space="0" w:color="auto"/>
            </w:tcBorders>
            <w:shd w:val="clear" w:color="auto" w:fill="auto"/>
            <w:vAlign w:val="bottom"/>
          </w:tcPr>
          <w:p w14:paraId="6B017AAB" w14:textId="591802B1" w:rsidR="00974338" w:rsidRPr="001859A4" w:rsidRDefault="002C399A" w:rsidP="002C399A">
            <w:pPr>
              <w:rPr>
                <w:rFonts w:ascii="Segoe UI" w:hAnsi="Segoe UI" w:cs="Segoe UI"/>
                <w:sz w:val="20"/>
                <w:szCs w:val="20"/>
                <w:lang w:val="en-US"/>
              </w:rPr>
            </w:pPr>
            <w:r>
              <w:rPr>
                <w:rFonts w:ascii="Segoe UI" w:hAnsi="Segoe UI" w:cs="Segoe UI"/>
                <w:sz w:val="20"/>
                <w:szCs w:val="20"/>
                <w:lang w:val="en-US"/>
              </w:rPr>
              <w:t>1.</w:t>
            </w:r>
            <w:r w:rsidRPr="001446EF">
              <w:rPr>
                <w:rFonts w:ascii="Segoe UI" w:hAnsi="Segoe UI" w:cs="Segoe UI"/>
                <w:sz w:val="20"/>
                <w:szCs w:val="20"/>
                <w:lang w:val="en-US"/>
              </w:rPr>
              <w:t>Program budget</w:t>
            </w:r>
            <w:r>
              <w:rPr>
                <w:rFonts w:ascii="Segoe UI" w:hAnsi="Segoe UI" w:cs="Segoe UI"/>
                <w:sz w:val="20"/>
                <w:szCs w:val="20"/>
                <w:lang w:val="en-US"/>
              </w:rPr>
              <w:t>ing</w:t>
            </w:r>
            <w:r w:rsidRPr="005E48B2">
              <w:rPr>
                <w:rFonts w:ascii="Segoe UI" w:hAnsi="Segoe UI" w:cs="Segoe UI"/>
                <w:sz w:val="20"/>
                <w:szCs w:val="20"/>
                <w:lang w:val="en-US"/>
              </w:rPr>
              <w:t xml:space="preserve"> - </w:t>
            </w:r>
            <w:r w:rsidR="005E48B2" w:rsidRPr="005E48B2">
              <w:rPr>
                <w:rFonts w:ascii="Segoe UI" w:hAnsi="Segoe UI" w:cs="Segoe UI"/>
                <w:sz w:val="20"/>
                <w:szCs w:val="20"/>
                <w:lang w:val="en-US"/>
              </w:rPr>
              <w:t>in Montenegro there is</w:t>
            </w:r>
            <w:r w:rsidRPr="001446EF">
              <w:rPr>
                <w:rFonts w:ascii="Segoe UI" w:hAnsi="Segoe UI" w:cs="Segoe UI"/>
                <w:sz w:val="20"/>
                <w:szCs w:val="20"/>
                <w:lang w:val="en-US"/>
              </w:rPr>
              <w:t xml:space="preserve"> work on the reform program budget.</w:t>
            </w:r>
            <w:r w:rsidR="005E48B2">
              <w:rPr>
                <w:rFonts w:ascii="Segoe UI" w:hAnsi="Segoe UI" w:cs="Segoe UI"/>
                <w:sz w:val="20"/>
                <w:szCs w:val="20"/>
                <w:lang w:val="en-US"/>
              </w:rPr>
              <w:t xml:space="preserve"> 2. Medium term budget framework (</w:t>
            </w:r>
            <w:r w:rsidRPr="002C399A">
              <w:rPr>
                <w:rFonts w:ascii="Segoe UI" w:hAnsi="Segoe UI" w:cs="Segoe UI"/>
                <w:sz w:val="20"/>
                <w:szCs w:val="20"/>
                <w:lang w:val="en-US"/>
              </w:rPr>
              <w:t>MTBF</w:t>
            </w:r>
            <w:r w:rsidR="005E48B2">
              <w:rPr>
                <w:rFonts w:ascii="Segoe UI" w:hAnsi="Segoe UI" w:cs="Segoe UI"/>
                <w:sz w:val="20"/>
                <w:szCs w:val="20"/>
                <w:lang w:val="en-US"/>
              </w:rPr>
              <w:t>)</w:t>
            </w:r>
          </w:p>
        </w:tc>
      </w:tr>
      <w:tr w:rsidR="001859A4" w:rsidRPr="00BB4D37" w14:paraId="6D216C21" w14:textId="77777777" w:rsidTr="00060155">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7769E792" w14:textId="77777777" w:rsidR="001859A4" w:rsidRPr="001411D2" w:rsidRDefault="001859A4" w:rsidP="00060155">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7969" w:type="dxa"/>
            <w:tcBorders>
              <w:top w:val="nil"/>
              <w:left w:val="nil"/>
              <w:bottom w:val="single" w:sz="4" w:space="0" w:color="auto"/>
              <w:right w:val="single" w:sz="4" w:space="0" w:color="auto"/>
            </w:tcBorders>
            <w:shd w:val="clear" w:color="auto" w:fill="auto"/>
            <w:vAlign w:val="bottom"/>
          </w:tcPr>
          <w:p w14:paraId="34E5C0C7"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 the effectiveness of budget programming;</w:t>
            </w:r>
            <w:r w:rsidR="009D2E0B">
              <w:rPr>
                <w:rFonts w:ascii="Segoe UI" w:hAnsi="Segoe UI" w:cs="Segoe UI"/>
                <w:sz w:val="20"/>
                <w:szCs w:val="20"/>
                <w:lang w:val="en-US"/>
              </w:rPr>
              <w:t xml:space="preserve"> </w:t>
            </w:r>
            <w:r w:rsidRPr="001859A4">
              <w:rPr>
                <w:rFonts w:ascii="Segoe UI" w:hAnsi="Segoe UI" w:cs="Segoe UI"/>
                <w:sz w:val="20"/>
                <w:szCs w:val="20"/>
                <w:lang w:val="en-US"/>
              </w:rPr>
              <w:t>- comparison of budget appropriation (as a percentage of GDP) and the reasons for such allocations</w:t>
            </w:r>
          </w:p>
        </w:tc>
      </w:tr>
      <w:tr w:rsidR="001859A4" w:rsidRPr="00BB4D37" w14:paraId="4C5AA801" w14:textId="77777777" w:rsidTr="00E21CE1">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363E2606" w14:textId="77777777" w:rsidR="001859A4" w:rsidRPr="001411D2" w:rsidRDefault="001859A4"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7969" w:type="dxa"/>
            <w:tcBorders>
              <w:top w:val="nil"/>
              <w:left w:val="nil"/>
              <w:bottom w:val="single" w:sz="4" w:space="0" w:color="auto"/>
              <w:right w:val="single" w:sz="4" w:space="0" w:color="auto"/>
            </w:tcBorders>
            <w:shd w:val="clear" w:color="auto" w:fill="auto"/>
            <w:vAlign w:val="bottom"/>
          </w:tcPr>
          <w:p w14:paraId="09458DB9" w14:textId="4213FD56"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Increase the role of citizens in the budget process to develop local government potential and increase the effectiveness of budget expenditures. This topic is relevant for Russia in connection with expansion of the practices of proactive (participatory) budgeting in regions. 2. Implement of project principles / mechanisms in</w:t>
            </w:r>
            <w:r w:rsidR="009D2E0B">
              <w:rPr>
                <w:rFonts w:ascii="Segoe UI" w:hAnsi="Segoe UI" w:cs="Segoe UI"/>
                <w:sz w:val="20"/>
                <w:szCs w:val="20"/>
                <w:lang w:val="en-US"/>
              </w:rPr>
              <w:t xml:space="preserve"> </w:t>
            </w:r>
            <w:r w:rsidRPr="001859A4">
              <w:rPr>
                <w:rFonts w:ascii="Segoe UI" w:hAnsi="Segoe UI" w:cs="Segoe UI"/>
                <w:sz w:val="20"/>
                <w:szCs w:val="20"/>
                <w:lang w:val="en-US"/>
              </w:rPr>
              <w:t>budget formation and execution. The topic is relevant in connection with implementation of certain priority projects in the framework of the overall budgetary consolidation along with the program budget</w:t>
            </w:r>
          </w:p>
        </w:tc>
      </w:tr>
      <w:tr w:rsidR="001859A4" w:rsidRPr="001411D2" w14:paraId="4EDDE64E" w14:textId="77777777" w:rsidTr="00E21CE1">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4CEC183D" w14:textId="77777777" w:rsidR="001859A4" w:rsidRPr="001411D2" w:rsidRDefault="001859A4"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Serbia</w:t>
            </w:r>
            <w:proofErr w:type="spellEnd"/>
          </w:p>
        </w:tc>
        <w:tc>
          <w:tcPr>
            <w:tcW w:w="7969" w:type="dxa"/>
            <w:tcBorders>
              <w:top w:val="nil"/>
              <w:left w:val="nil"/>
              <w:bottom w:val="single" w:sz="4" w:space="0" w:color="auto"/>
              <w:right w:val="single" w:sz="4" w:space="0" w:color="auto"/>
            </w:tcBorders>
            <w:shd w:val="clear" w:color="auto" w:fill="auto"/>
            <w:vAlign w:val="bottom"/>
          </w:tcPr>
          <w:p w14:paraId="186AA8E4" w14:textId="77777777" w:rsidR="001859A4" w:rsidRDefault="001859A4">
            <w:pPr>
              <w:rPr>
                <w:rFonts w:ascii="Segoe UI" w:hAnsi="Segoe UI" w:cs="Segoe UI"/>
                <w:sz w:val="20"/>
                <w:szCs w:val="20"/>
              </w:rPr>
            </w:pPr>
            <w:r>
              <w:rPr>
                <w:rFonts w:ascii="Segoe UI" w:hAnsi="Segoe UI" w:cs="Segoe UI"/>
                <w:sz w:val="20"/>
                <w:szCs w:val="20"/>
              </w:rPr>
              <w:t xml:space="preserve">1. </w:t>
            </w:r>
            <w:proofErr w:type="spellStart"/>
            <w:r>
              <w:rPr>
                <w:rFonts w:ascii="Segoe UI" w:hAnsi="Segoe UI" w:cs="Segoe UI"/>
                <w:sz w:val="20"/>
                <w:szCs w:val="20"/>
              </w:rPr>
              <w:t>Spending</w:t>
            </w:r>
            <w:proofErr w:type="spellEnd"/>
            <w:r>
              <w:rPr>
                <w:rFonts w:ascii="Segoe UI" w:hAnsi="Segoe UI" w:cs="Segoe UI"/>
                <w:sz w:val="20"/>
                <w:szCs w:val="20"/>
              </w:rPr>
              <w:t xml:space="preserve"> </w:t>
            </w:r>
            <w:proofErr w:type="spellStart"/>
            <w:r>
              <w:rPr>
                <w:rFonts w:ascii="Segoe UI" w:hAnsi="Segoe UI" w:cs="Segoe UI"/>
                <w:sz w:val="20"/>
                <w:szCs w:val="20"/>
              </w:rPr>
              <w:t>reviews</w:t>
            </w:r>
            <w:proofErr w:type="spellEnd"/>
            <w:r>
              <w:rPr>
                <w:rFonts w:ascii="Segoe UI" w:hAnsi="Segoe UI" w:cs="Segoe UI"/>
                <w:sz w:val="20"/>
                <w:szCs w:val="20"/>
                <w:lang w:val="en-US"/>
              </w:rPr>
              <w:t>,</w:t>
            </w:r>
            <w:r>
              <w:rPr>
                <w:rFonts w:ascii="Segoe UI" w:hAnsi="Segoe UI" w:cs="Segoe UI"/>
                <w:sz w:val="20"/>
                <w:szCs w:val="20"/>
              </w:rPr>
              <w:t xml:space="preserve"> 2. </w:t>
            </w:r>
            <w:proofErr w:type="spellStart"/>
            <w:r>
              <w:rPr>
                <w:rFonts w:ascii="Segoe UI" w:hAnsi="Segoe UI" w:cs="Segoe UI"/>
                <w:sz w:val="20"/>
                <w:szCs w:val="20"/>
              </w:rPr>
              <w:t>Capital</w:t>
            </w:r>
            <w:proofErr w:type="spellEnd"/>
            <w:r>
              <w:rPr>
                <w:rFonts w:ascii="Segoe UI" w:hAnsi="Segoe UI" w:cs="Segoe UI"/>
                <w:sz w:val="20"/>
                <w:szCs w:val="20"/>
              </w:rPr>
              <w:t xml:space="preserve"> </w:t>
            </w:r>
            <w:proofErr w:type="spellStart"/>
            <w:r>
              <w:rPr>
                <w:rFonts w:ascii="Segoe UI" w:hAnsi="Segoe UI" w:cs="Segoe UI"/>
                <w:sz w:val="20"/>
                <w:szCs w:val="20"/>
              </w:rPr>
              <w:t>budgeting</w:t>
            </w:r>
            <w:proofErr w:type="spellEnd"/>
          </w:p>
        </w:tc>
      </w:tr>
      <w:tr w:rsidR="001859A4" w:rsidRPr="00BB4D37" w14:paraId="36B9AB20" w14:textId="77777777" w:rsidTr="00E21CE1">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31D91002" w14:textId="77777777" w:rsidR="001859A4" w:rsidRPr="001411D2" w:rsidRDefault="001859A4"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Turkey</w:t>
            </w:r>
            <w:proofErr w:type="spellEnd"/>
            <w:r w:rsidRPr="001411D2">
              <w:rPr>
                <w:rFonts w:ascii="Times New Roman" w:eastAsia="Times New Roman" w:hAnsi="Times New Roman"/>
                <w:b/>
                <w:bCs/>
                <w:sz w:val="20"/>
                <w:szCs w:val="20"/>
                <w:lang w:eastAsia="ru-RU"/>
              </w:rPr>
              <w:t xml:space="preserve"> </w:t>
            </w:r>
          </w:p>
        </w:tc>
        <w:tc>
          <w:tcPr>
            <w:tcW w:w="7969" w:type="dxa"/>
            <w:tcBorders>
              <w:top w:val="nil"/>
              <w:left w:val="nil"/>
              <w:bottom w:val="single" w:sz="4" w:space="0" w:color="auto"/>
              <w:right w:val="single" w:sz="4" w:space="0" w:color="auto"/>
            </w:tcBorders>
            <w:shd w:val="clear" w:color="auto" w:fill="auto"/>
            <w:vAlign w:val="bottom"/>
          </w:tcPr>
          <w:p w14:paraId="6F47F61D"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Public Financial Management information systems</w:t>
            </w:r>
          </w:p>
        </w:tc>
      </w:tr>
      <w:tr w:rsidR="001859A4" w:rsidRPr="00BB4D37" w14:paraId="7923E5DC" w14:textId="77777777" w:rsidTr="00E21CE1">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0BE6B662" w14:textId="77777777" w:rsidR="001859A4" w:rsidRPr="001411D2" w:rsidRDefault="001859A4"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7969" w:type="dxa"/>
            <w:tcBorders>
              <w:top w:val="nil"/>
              <w:left w:val="nil"/>
              <w:bottom w:val="single" w:sz="4" w:space="0" w:color="auto"/>
              <w:right w:val="single" w:sz="4" w:space="0" w:color="auto"/>
            </w:tcBorders>
            <w:shd w:val="clear" w:color="auto" w:fill="auto"/>
            <w:vAlign w:val="bottom"/>
          </w:tcPr>
          <w:p w14:paraId="2CEF7338" w14:textId="2C11E3E1"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"Public services as the main category of public expenditure assessment." We are interested in international experience regarding approaches to definition and classification of public services, standards for providing and evaluating the cost of services, displaying information about public ser</w:t>
            </w:r>
            <w:r>
              <w:rPr>
                <w:rFonts w:ascii="Segoe UI" w:hAnsi="Segoe UI" w:cs="Segoe UI"/>
                <w:sz w:val="20"/>
                <w:szCs w:val="20"/>
                <w:lang w:val="en-US"/>
              </w:rPr>
              <w:t>vices in budget documents. 2. "</w:t>
            </w:r>
            <w:r w:rsidRPr="001859A4">
              <w:rPr>
                <w:rFonts w:ascii="Segoe UI" w:hAnsi="Segoe UI" w:cs="Segoe UI"/>
                <w:sz w:val="20"/>
                <w:szCs w:val="20"/>
                <w:lang w:val="en-US"/>
              </w:rPr>
              <w:t>Fiscal risk management." This is one of the requirements for further cooperation with the IMF. Introduction of a fiscal risk management system in Ukraine will allow to improve the efficiency of public finance management, which is envisaged in the Strategy for Reforming the Public Finance Management System of Ukraine</w:t>
            </w:r>
          </w:p>
        </w:tc>
      </w:tr>
      <w:tr w:rsidR="001859A4" w:rsidRPr="00BB4D37" w14:paraId="6F1018D6" w14:textId="77777777" w:rsidTr="00E21CE1">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713623CD" w14:textId="77777777" w:rsidR="001859A4" w:rsidRPr="001411D2" w:rsidRDefault="001859A4"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7969" w:type="dxa"/>
            <w:tcBorders>
              <w:top w:val="nil"/>
              <w:left w:val="nil"/>
              <w:bottom w:val="single" w:sz="4" w:space="0" w:color="auto"/>
              <w:right w:val="single" w:sz="4" w:space="0" w:color="auto"/>
            </w:tcBorders>
            <w:shd w:val="clear" w:color="auto" w:fill="auto"/>
            <w:vAlign w:val="bottom"/>
          </w:tcPr>
          <w:p w14:paraId="45086B7B" w14:textId="77777777" w:rsidR="001859A4" w:rsidRPr="001859A4" w:rsidRDefault="001859A4">
            <w:pPr>
              <w:rPr>
                <w:rFonts w:ascii="Segoe UI" w:hAnsi="Segoe UI" w:cs="Segoe UI"/>
                <w:sz w:val="20"/>
                <w:szCs w:val="20"/>
                <w:lang w:val="en-US"/>
              </w:rPr>
            </w:pPr>
            <w:proofErr w:type="spellStart"/>
            <w:r w:rsidRPr="001859A4">
              <w:rPr>
                <w:rFonts w:ascii="Segoe UI" w:hAnsi="Segoe UI" w:cs="Segoe UI"/>
                <w:sz w:val="20"/>
                <w:szCs w:val="20"/>
                <w:lang w:val="en-US"/>
              </w:rPr>
              <w:t>Interbudgetary</w:t>
            </w:r>
            <w:proofErr w:type="spellEnd"/>
            <w:r w:rsidRPr="001859A4">
              <w:rPr>
                <w:rFonts w:ascii="Segoe UI" w:hAnsi="Segoe UI" w:cs="Segoe UI"/>
                <w:sz w:val="20"/>
                <w:szCs w:val="20"/>
                <w:lang w:val="en-US"/>
              </w:rPr>
              <w:t xml:space="preserve"> relations (effectiveness of local regional budgets at the level of the state budget), consolidated reporting and execution of the revenue part of the state budget</w:t>
            </w:r>
          </w:p>
        </w:tc>
      </w:tr>
      <w:tr w:rsidR="001859A4" w:rsidRPr="001859A4" w14:paraId="75690937" w14:textId="77777777" w:rsidTr="001859A4">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vAlign w:val="bottom"/>
          </w:tcPr>
          <w:p w14:paraId="5795AAB3" w14:textId="61DA5E35" w:rsidR="001859A4" w:rsidRPr="003B61A7" w:rsidRDefault="001859A4" w:rsidP="001C019B">
            <w:pPr>
              <w:spacing w:after="0" w:line="240" w:lineRule="auto"/>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1</w:t>
            </w:r>
            <w:r w:rsidR="005E48B2">
              <w:rPr>
                <w:rFonts w:ascii="Times New Roman" w:eastAsia="Times New Roman" w:hAnsi="Times New Roman"/>
                <w:b/>
                <w:bCs/>
                <w:sz w:val="20"/>
                <w:szCs w:val="20"/>
                <w:lang w:val="en-US" w:eastAsia="ru-RU"/>
              </w:rPr>
              <w:t>8</w:t>
            </w:r>
          </w:p>
        </w:tc>
        <w:tc>
          <w:tcPr>
            <w:tcW w:w="7969" w:type="dxa"/>
            <w:tcBorders>
              <w:top w:val="single" w:sz="4" w:space="0" w:color="auto"/>
              <w:left w:val="nil"/>
              <w:bottom w:val="single" w:sz="4" w:space="0" w:color="auto"/>
              <w:right w:val="single" w:sz="4" w:space="0" w:color="auto"/>
            </w:tcBorders>
            <w:shd w:val="clear" w:color="auto" w:fill="auto"/>
            <w:vAlign w:val="bottom"/>
          </w:tcPr>
          <w:p w14:paraId="23C270AB" w14:textId="77777777" w:rsidR="001859A4" w:rsidRPr="001859A4" w:rsidRDefault="001859A4">
            <w:pPr>
              <w:rPr>
                <w:rFonts w:ascii="Segoe UI" w:hAnsi="Segoe UI" w:cs="Segoe UI"/>
                <w:sz w:val="20"/>
                <w:szCs w:val="20"/>
                <w:lang w:val="en-US"/>
              </w:rPr>
            </w:pPr>
          </w:p>
        </w:tc>
      </w:tr>
    </w:tbl>
    <w:p w14:paraId="59936C8E" w14:textId="77777777" w:rsidR="001859A4" w:rsidRDefault="001859A4" w:rsidP="00455B48">
      <w:pPr>
        <w:spacing w:before="120" w:line="264" w:lineRule="auto"/>
        <w:ind w:left="720"/>
        <w:jc w:val="both"/>
        <w:rPr>
          <w:rFonts w:asciiTheme="minorHAnsi" w:hAnsiTheme="minorHAnsi"/>
          <w:lang w:val="en-US"/>
        </w:rPr>
      </w:pPr>
    </w:p>
    <w:p w14:paraId="07B85AE2" w14:textId="77777777" w:rsidR="001859A4" w:rsidRDefault="001859A4">
      <w:pPr>
        <w:spacing w:after="0" w:line="240" w:lineRule="auto"/>
        <w:rPr>
          <w:rFonts w:asciiTheme="minorHAnsi" w:hAnsiTheme="minorHAnsi"/>
          <w:lang w:val="en-US"/>
        </w:rPr>
      </w:pPr>
      <w:r>
        <w:rPr>
          <w:rFonts w:asciiTheme="minorHAnsi" w:hAnsiTheme="minorHAnsi"/>
          <w:lang w:val="en-US"/>
        </w:rPr>
        <w:br w:type="page"/>
      </w:r>
    </w:p>
    <w:p w14:paraId="468334AB" w14:textId="77777777" w:rsidR="00455B48" w:rsidRPr="002A4E71" w:rsidRDefault="001859A4" w:rsidP="001859A4">
      <w:pPr>
        <w:jc w:val="both"/>
        <w:rPr>
          <w:rFonts w:asciiTheme="minorHAnsi" w:hAnsiTheme="minorHAnsi" w:cstheme="minorHAnsi"/>
          <w:b/>
          <w:i/>
          <w:lang w:val="en-US"/>
        </w:rPr>
      </w:pPr>
      <w:r w:rsidRPr="002A4E71">
        <w:rPr>
          <w:rFonts w:asciiTheme="minorHAnsi" w:hAnsiTheme="minorHAnsi"/>
          <w:b/>
          <w:i/>
          <w:lang w:val="en-US"/>
        </w:rPr>
        <w:lastRenderedPageBreak/>
        <w:t xml:space="preserve">Q7. </w:t>
      </w:r>
      <w:r w:rsidR="00455B48" w:rsidRPr="002A4E71">
        <w:rPr>
          <w:rFonts w:asciiTheme="minorHAnsi" w:hAnsiTheme="minorHAnsi"/>
          <w:b/>
          <w:i/>
          <w:lang w:val="en-US"/>
        </w:rPr>
        <w:t xml:space="preserve">If your country is a member of the Budget Literacy and Transparency Working Group </w:t>
      </w:r>
      <w:r w:rsidR="00455B48" w:rsidRPr="002A4E71">
        <w:rPr>
          <w:rFonts w:asciiTheme="minorHAnsi" w:hAnsiTheme="minorHAnsi" w:cstheme="minorHAnsi"/>
          <w:b/>
          <w:i/>
          <w:lang w:val="en-US"/>
        </w:rPr>
        <w:t>please provide details of sub-topics that should be considered for this group within the next BCOP Action Plan.</w:t>
      </w:r>
      <w:r w:rsidR="00717656" w:rsidRPr="002A4E71">
        <w:rPr>
          <w:rFonts w:asciiTheme="minorHAnsi" w:hAnsiTheme="minorHAnsi" w:cstheme="minorHAnsi"/>
          <w:b/>
          <w:i/>
          <w:lang w:val="en-US"/>
        </w:rPr>
        <w:t xml:space="preserve"> </w:t>
      </w:r>
      <w:r w:rsidR="00455B48" w:rsidRPr="002A4E71">
        <w:rPr>
          <w:rFonts w:asciiTheme="minorHAnsi" w:hAnsiTheme="minorHAnsi" w:cstheme="minorHAnsi"/>
          <w:b/>
          <w:i/>
          <w:lang w:val="en-US"/>
        </w:rPr>
        <w:t>Insert suggestions.</w:t>
      </w:r>
    </w:p>
    <w:p w14:paraId="3288502D" w14:textId="77777777" w:rsidR="00455B48" w:rsidRPr="002A4E71" w:rsidRDefault="001859A4" w:rsidP="001859A4">
      <w:pPr>
        <w:jc w:val="both"/>
        <w:rPr>
          <w:rFonts w:asciiTheme="minorHAnsi" w:hAnsiTheme="minorHAnsi"/>
          <w:b/>
          <w:i/>
          <w:lang w:val="en-US"/>
        </w:rPr>
      </w:pPr>
      <w:r w:rsidRPr="002A4E71">
        <w:rPr>
          <w:rFonts w:asciiTheme="minorHAnsi" w:hAnsiTheme="minorHAnsi" w:cstheme="minorHAnsi"/>
          <w:b/>
          <w:i/>
          <w:lang w:val="en-US"/>
        </w:rPr>
        <w:t xml:space="preserve">Q8. </w:t>
      </w:r>
      <w:r w:rsidR="00455B48" w:rsidRPr="002A4E71">
        <w:rPr>
          <w:rFonts w:asciiTheme="minorHAnsi" w:hAnsiTheme="minorHAnsi"/>
          <w:b/>
          <w:i/>
          <w:lang w:val="en-US"/>
        </w:rPr>
        <w:t>If your country is a member of the Program and Performance Budgeting Working Group please provide details of sub-topics that should be considered for this group within the next BCOP Action Plan.</w:t>
      </w:r>
      <w:r w:rsidR="00717656" w:rsidRPr="002A4E71">
        <w:rPr>
          <w:rFonts w:asciiTheme="minorHAnsi" w:hAnsiTheme="minorHAnsi"/>
          <w:b/>
          <w:i/>
          <w:lang w:val="en-US"/>
        </w:rPr>
        <w:t xml:space="preserve"> </w:t>
      </w:r>
      <w:r w:rsidR="00455B48" w:rsidRPr="002A4E71">
        <w:rPr>
          <w:rFonts w:asciiTheme="minorHAnsi" w:hAnsiTheme="minorHAnsi"/>
          <w:b/>
          <w:i/>
          <w:lang w:val="en-US"/>
        </w:rPr>
        <w:t>Insert suggestions</w:t>
      </w:r>
      <w:r w:rsidRPr="002A4E71">
        <w:rPr>
          <w:rFonts w:asciiTheme="minorHAnsi" w:hAnsiTheme="minorHAnsi"/>
          <w:b/>
          <w:i/>
          <w:lang w:val="en-US"/>
        </w:rPr>
        <w:t>.</w:t>
      </w:r>
    </w:p>
    <w:p w14:paraId="32788FD6" w14:textId="115CF9F0" w:rsidR="002A4E71" w:rsidRDefault="002A4E71" w:rsidP="001859A4">
      <w:pPr>
        <w:jc w:val="both"/>
        <w:rPr>
          <w:rFonts w:asciiTheme="minorHAnsi" w:hAnsiTheme="minorHAnsi"/>
          <w:lang w:val="en-US"/>
        </w:rPr>
      </w:pPr>
      <w:r>
        <w:rPr>
          <w:rFonts w:asciiTheme="minorHAnsi" w:hAnsiTheme="minorHAnsi"/>
          <w:lang w:val="en-US"/>
        </w:rPr>
        <w:t>1</w:t>
      </w:r>
      <w:r w:rsidR="00E21CE1">
        <w:rPr>
          <w:rFonts w:asciiTheme="minorHAnsi" w:hAnsiTheme="minorHAnsi"/>
          <w:lang w:val="en-US"/>
        </w:rPr>
        <w:t>4</w:t>
      </w:r>
      <w:r>
        <w:rPr>
          <w:rFonts w:asciiTheme="minorHAnsi" w:hAnsiTheme="minorHAnsi"/>
          <w:lang w:val="en-US"/>
        </w:rPr>
        <w:t xml:space="preserve"> countries (With the exception of Azerbaijan, Georgia, </w:t>
      </w:r>
      <w:r w:rsidR="005E48B2">
        <w:rPr>
          <w:rFonts w:asciiTheme="minorHAnsi" w:hAnsiTheme="minorHAnsi"/>
          <w:lang w:val="en-US"/>
        </w:rPr>
        <w:t xml:space="preserve">Montenegro, </w:t>
      </w:r>
      <w:r>
        <w:rPr>
          <w:rFonts w:asciiTheme="minorHAnsi" w:hAnsiTheme="minorHAnsi"/>
          <w:lang w:val="en-US"/>
        </w:rPr>
        <w:t>Turkey) respond</w:t>
      </w:r>
      <w:r w:rsidR="00012558">
        <w:rPr>
          <w:rFonts w:asciiTheme="minorHAnsi" w:hAnsiTheme="minorHAnsi"/>
          <w:lang w:val="en-US"/>
        </w:rPr>
        <w:t>ed</w:t>
      </w:r>
      <w:r>
        <w:rPr>
          <w:rFonts w:asciiTheme="minorHAnsi" w:hAnsiTheme="minorHAnsi"/>
          <w:lang w:val="en-US"/>
        </w:rPr>
        <w:t xml:space="preserve"> to these questions.</w:t>
      </w:r>
    </w:p>
    <w:tbl>
      <w:tblPr>
        <w:tblW w:w="9513" w:type="dxa"/>
        <w:tblInd w:w="93" w:type="dxa"/>
        <w:tblLayout w:type="fixed"/>
        <w:tblLook w:val="04A0" w:firstRow="1" w:lastRow="0" w:firstColumn="1" w:lastColumn="0" w:noHBand="0" w:noVBand="1"/>
      </w:tblPr>
      <w:tblGrid>
        <w:gridCol w:w="1402"/>
        <w:gridCol w:w="4283"/>
        <w:gridCol w:w="3828"/>
      </w:tblGrid>
      <w:tr w:rsidR="001859A4" w:rsidRPr="00BB4D37" w14:paraId="144F830A" w14:textId="77777777" w:rsidTr="002A4E71">
        <w:trPr>
          <w:trHeight w:val="447"/>
        </w:trPr>
        <w:tc>
          <w:tcPr>
            <w:tcW w:w="1402" w:type="dxa"/>
            <w:tcBorders>
              <w:top w:val="nil"/>
              <w:left w:val="single" w:sz="8" w:space="0" w:color="auto"/>
              <w:bottom w:val="single" w:sz="4" w:space="0" w:color="auto"/>
              <w:right w:val="single" w:sz="8" w:space="0" w:color="auto"/>
            </w:tcBorders>
            <w:shd w:val="clear" w:color="000000" w:fill="FCE4D6"/>
            <w:vAlign w:val="bottom"/>
          </w:tcPr>
          <w:p w14:paraId="5632D524" w14:textId="77777777" w:rsidR="001859A4" w:rsidRPr="001411D2" w:rsidRDefault="001859A4" w:rsidP="001C019B">
            <w:pPr>
              <w:spacing w:after="0" w:line="240" w:lineRule="auto"/>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4283" w:type="dxa"/>
            <w:tcBorders>
              <w:top w:val="nil"/>
              <w:left w:val="nil"/>
              <w:bottom w:val="single" w:sz="4" w:space="0" w:color="auto"/>
              <w:right w:val="single" w:sz="4" w:space="0" w:color="auto"/>
            </w:tcBorders>
            <w:shd w:val="clear" w:color="000000" w:fill="FCE4D6"/>
            <w:vAlign w:val="bottom"/>
            <w:hideMark/>
          </w:tcPr>
          <w:p w14:paraId="77279C18" w14:textId="77777777" w:rsidR="001859A4" w:rsidRPr="001859A4" w:rsidRDefault="001859A4" w:rsidP="001859A4">
            <w:pPr>
              <w:spacing w:after="0" w:line="240" w:lineRule="auto"/>
              <w:rPr>
                <w:rFonts w:ascii="Times New Roman" w:eastAsia="Times New Roman" w:hAnsi="Times New Roman"/>
                <w:b/>
                <w:bCs/>
                <w:sz w:val="20"/>
                <w:szCs w:val="20"/>
                <w:lang w:val="en-US" w:eastAsia="ru-RU"/>
              </w:rPr>
            </w:pPr>
            <w:r w:rsidRPr="001859A4">
              <w:rPr>
                <w:rFonts w:ascii="Times New Roman" w:eastAsia="Times New Roman" w:hAnsi="Times New Roman"/>
                <w:b/>
                <w:bCs/>
                <w:sz w:val="20"/>
                <w:szCs w:val="20"/>
                <w:lang w:val="en-US" w:eastAsia="ru-RU"/>
              </w:rPr>
              <w:t>Budget Literacy and Transparency</w:t>
            </w:r>
            <w:r>
              <w:rPr>
                <w:rFonts w:ascii="Times New Roman" w:eastAsia="Times New Roman" w:hAnsi="Times New Roman"/>
                <w:b/>
                <w:bCs/>
                <w:sz w:val="20"/>
                <w:szCs w:val="20"/>
                <w:lang w:val="en-US" w:eastAsia="ru-RU"/>
              </w:rPr>
              <w:t xml:space="preserve"> WG</w:t>
            </w:r>
          </w:p>
        </w:tc>
        <w:tc>
          <w:tcPr>
            <w:tcW w:w="3828" w:type="dxa"/>
            <w:tcBorders>
              <w:top w:val="nil"/>
              <w:left w:val="nil"/>
              <w:bottom w:val="single" w:sz="4" w:space="0" w:color="auto"/>
              <w:right w:val="single" w:sz="4" w:space="0" w:color="auto"/>
            </w:tcBorders>
            <w:shd w:val="clear" w:color="000000" w:fill="FCE4D6"/>
          </w:tcPr>
          <w:p w14:paraId="459C32A3" w14:textId="77777777" w:rsidR="001859A4" w:rsidRDefault="001859A4" w:rsidP="001C019B">
            <w:pPr>
              <w:spacing w:after="0" w:line="240" w:lineRule="auto"/>
              <w:rPr>
                <w:rFonts w:ascii="Times New Roman" w:eastAsia="Times New Roman" w:hAnsi="Times New Roman"/>
                <w:b/>
                <w:bCs/>
                <w:sz w:val="20"/>
                <w:szCs w:val="20"/>
                <w:lang w:val="en-US" w:eastAsia="ru-RU"/>
              </w:rPr>
            </w:pPr>
            <w:r w:rsidRPr="001859A4">
              <w:rPr>
                <w:rFonts w:ascii="Times New Roman" w:eastAsia="Times New Roman" w:hAnsi="Times New Roman"/>
                <w:b/>
                <w:bCs/>
                <w:sz w:val="20"/>
                <w:szCs w:val="20"/>
                <w:lang w:val="en-US" w:eastAsia="ru-RU"/>
              </w:rPr>
              <w:t>Program and Performance Budgeting</w:t>
            </w:r>
            <w:r>
              <w:rPr>
                <w:rFonts w:ascii="Times New Roman" w:eastAsia="Times New Roman" w:hAnsi="Times New Roman"/>
                <w:b/>
                <w:bCs/>
                <w:sz w:val="20"/>
                <w:szCs w:val="20"/>
                <w:lang w:val="en-US" w:eastAsia="ru-RU"/>
              </w:rPr>
              <w:t xml:space="preserve"> WG</w:t>
            </w:r>
          </w:p>
        </w:tc>
      </w:tr>
      <w:tr w:rsidR="001859A4" w:rsidRPr="00BB4D37" w14:paraId="5B3625AF" w14:textId="77777777" w:rsidTr="008352FA">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4962D8B8"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4283" w:type="dxa"/>
            <w:tcBorders>
              <w:top w:val="nil"/>
              <w:left w:val="nil"/>
              <w:bottom w:val="single" w:sz="4" w:space="0" w:color="auto"/>
              <w:right w:val="single" w:sz="4" w:space="0" w:color="auto"/>
            </w:tcBorders>
            <w:shd w:val="clear" w:color="auto" w:fill="auto"/>
          </w:tcPr>
          <w:p w14:paraId="7020EC9F" w14:textId="77777777" w:rsidR="001859A4" w:rsidRDefault="001859A4" w:rsidP="008352FA">
            <w:pPr>
              <w:rPr>
                <w:rFonts w:ascii="Segoe UI" w:hAnsi="Segoe UI" w:cs="Segoe UI"/>
                <w:sz w:val="20"/>
                <w:szCs w:val="20"/>
              </w:rPr>
            </w:pPr>
            <w:proofErr w:type="spellStart"/>
            <w:r>
              <w:rPr>
                <w:rFonts w:ascii="Segoe UI" w:hAnsi="Segoe UI" w:cs="Segoe UI"/>
                <w:sz w:val="20"/>
                <w:szCs w:val="20"/>
              </w:rPr>
              <w:t>Gender</w:t>
            </w:r>
            <w:proofErr w:type="spellEnd"/>
            <w:r>
              <w:rPr>
                <w:rFonts w:ascii="Segoe UI" w:hAnsi="Segoe UI" w:cs="Segoe UI"/>
                <w:sz w:val="20"/>
                <w:szCs w:val="20"/>
              </w:rPr>
              <w:t xml:space="preserve"> </w:t>
            </w:r>
            <w:proofErr w:type="spellStart"/>
            <w:r>
              <w:rPr>
                <w:rFonts w:ascii="Segoe UI" w:hAnsi="Segoe UI" w:cs="Segoe UI"/>
                <w:sz w:val="20"/>
                <w:szCs w:val="20"/>
              </w:rPr>
              <w:t>budget</w:t>
            </w:r>
            <w:proofErr w:type="spellEnd"/>
            <w:r>
              <w:rPr>
                <w:rFonts w:ascii="Segoe UI" w:hAnsi="Segoe UI" w:cs="Segoe UI"/>
                <w:sz w:val="20"/>
                <w:szCs w:val="20"/>
              </w:rPr>
              <w:t xml:space="preserve"> </w:t>
            </w:r>
            <w:proofErr w:type="spellStart"/>
            <w:r>
              <w:rPr>
                <w:rFonts w:ascii="Segoe UI" w:hAnsi="Segoe UI" w:cs="Segoe UI"/>
                <w:sz w:val="20"/>
                <w:szCs w:val="20"/>
              </w:rPr>
              <w:t>inclusion</w:t>
            </w:r>
            <w:proofErr w:type="spellEnd"/>
            <w:r>
              <w:rPr>
                <w:rFonts w:ascii="Segoe UI" w:hAnsi="Segoe UI" w:cs="Segoe UI"/>
                <w:sz w:val="20"/>
                <w:szCs w:val="20"/>
              </w:rPr>
              <w:t xml:space="preserve"> </w:t>
            </w:r>
          </w:p>
        </w:tc>
        <w:tc>
          <w:tcPr>
            <w:tcW w:w="3828" w:type="dxa"/>
            <w:tcBorders>
              <w:top w:val="nil"/>
              <w:left w:val="nil"/>
              <w:bottom w:val="single" w:sz="4" w:space="0" w:color="auto"/>
              <w:right w:val="single" w:sz="4" w:space="0" w:color="auto"/>
            </w:tcBorders>
            <w:vAlign w:val="bottom"/>
          </w:tcPr>
          <w:p w14:paraId="3A22918A"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 xml:space="preserve">Fiscal risk impact on the budget consolidation </w:t>
            </w:r>
          </w:p>
        </w:tc>
      </w:tr>
      <w:tr w:rsidR="001859A4" w:rsidRPr="00BB4D37" w14:paraId="125A1DB6" w14:textId="77777777" w:rsidTr="008352FA">
        <w:trPr>
          <w:trHeight w:val="427"/>
        </w:trPr>
        <w:tc>
          <w:tcPr>
            <w:tcW w:w="1402" w:type="dxa"/>
            <w:tcBorders>
              <w:top w:val="nil"/>
              <w:left w:val="single" w:sz="8" w:space="0" w:color="auto"/>
              <w:bottom w:val="single" w:sz="4" w:space="0" w:color="auto"/>
              <w:right w:val="single" w:sz="8" w:space="0" w:color="auto"/>
            </w:tcBorders>
            <w:shd w:val="clear" w:color="000000" w:fill="E2EFDA"/>
            <w:hideMark/>
          </w:tcPr>
          <w:p w14:paraId="4750A083"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Armenia</w:t>
            </w:r>
            <w:proofErr w:type="spellEnd"/>
          </w:p>
        </w:tc>
        <w:tc>
          <w:tcPr>
            <w:tcW w:w="4283" w:type="dxa"/>
            <w:tcBorders>
              <w:top w:val="nil"/>
              <w:left w:val="nil"/>
              <w:bottom w:val="single" w:sz="4" w:space="0" w:color="auto"/>
              <w:right w:val="single" w:sz="4" w:space="0" w:color="auto"/>
            </w:tcBorders>
            <w:shd w:val="clear" w:color="auto" w:fill="auto"/>
            <w:vAlign w:val="bottom"/>
          </w:tcPr>
          <w:p w14:paraId="7B2A97AE"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Problems of budgeting for citizens and involving citizens into work with a budget</w:t>
            </w:r>
          </w:p>
        </w:tc>
        <w:tc>
          <w:tcPr>
            <w:tcW w:w="3828" w:type="dxa"/>
            <w:tcBorders>
              <w:top w:val="nil"/>
              <w:left w:val="nil"/>
              <w:bottom w:val="single" w:sz="4" w:space="0" w:color="auto"/>
              <w:right w:val="single" w:sz="4" w:space="0" w:color="auto"/>
            </w:tcBorders>
            <w:vAlign w:val="bottom"/>
          </w:tcPr>
          <w:p w14:paraId="2C09E31A"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Advantages and challenges of program-targe</w:t>
            </w:r>
            <w:r w:rsidR="002A4E71">
              <w:rPr>
                <w:rFonts w:ascii="Segoe UI" w:hAnsi="Segoe UI" w:cs="Segoe UI"/>
                <w:sz w:val="20"/>
                <w:szCs w:val="20"/>
                <w:lang w:val="en-US"/>
              </w:rPr>
              <w:t>te</w:t>
            </w:r>
            <w:r w:rsidRPr="001859A4">
              <w:rPr>
                <w:rFonts w:ascii="Segoe UI" w:hAnsi="Segoe UI" w:cs="Segoe UI"/>
                <w:sz w:val="20"/>
                <w:szCs w:val="20"/>
                <w:lang w:val="en-US"/>
              </w:rPr>
              <w:t>d budgeting implementation</w:t>
            </w:r>
          </w:p>
        </w:tc>
      </w:tr>
      <w:tr w:rsidR="001859A4" w:rsidRPr="00BB4D37" w14:paraId="2F5E0E44" w14:textId="77777777" w:rsidTr="008352FA">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26328A9D"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4283" w:type="dxa"/>
            <w:tcBorders>
              <w:top w:val="nil"/>
              <w:left w:val="nil"/>
              <w:bottom w:val="single" w:sz="4" w:space="0" w:color="auto"/>
              <w:right w:val="single" w:sz="4" w:space="0" w:color="auto"/>
            </w:tcBorders>
            <w:shd w:val="clear" w:color="auto" w:fill="auto"/>
            <w:vAlign w:val="bottom"/>
          </w:tcPr>
          <w:p w14:paraId="7BFC650D"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Citizen Budget - a calendar training plan and methodical recommendations for it compilation</w:t>
            </w:r>
          </w:p>
        </w:tc>
        <w:tc>
          <w:tcPr>
            <w:tcW w:w="3828" w:type="dxa"/>
            <w:tcBorders>
              <w:top w:val="nil"/>
              <w:left w:val="nil"/>
              <w:bottom w:val="single" w:sz="4" w:space="0" w:color="auto"/>
              <w:right w:val="single" w:sz="4" w:space="0" w:color="auto"/>
            </w:tcBorders>
            <w:vAlign w:val="bottom"/>
          </w:tcPr>
          <w:p w14:paraId="1CBD9085" w14:textId="77777777" w:rsidR="001859A4" w:rsidRPr="001859A4" w:rsidRDefault="002A4E71">
            <w:pPr>
              <w:rPr>
                <w:rFonts w:ascii="Segoe UI" w:hAnsi="Segoe UI" w:cs="Segoe UI"/>
                <w:sz w:val="20"/>
                <w:szCs w:val="20"/>
                <w:lang w:val="en-US"/>
              </w:rPr>
            </w:pPr>
            <w:r w:rsidRPr="001859A4">
              <w:rPr>
                <w:rFonts w:ascii="Segoe UI" w:hAnsi="Segoe UI" w:cs="Segoe UI"/>
                <w:sz w:val="20"/>
                <w:szCs w:val="20"/>
                <w:lang w:val="en-US"/>
              </w:rPr>
              <w:t>Defining</w:t>
            </w:r>
            <w:r w:rsidR="001859A4" w:rsidRPr="001859A4">
              <w:rPr>
                <w:rFonts w:ascii="Segoe UI" w:hAnsi="Segoe UI" w:cs="Segoe UI"/>
                <w:sz w:val="20"/>
                <w:szCs w:val="20"/>
                <w:lang w:val="en-US"/>
              </w:rPr>
              <w:t xml:space="preserve"> of state program key indicators </w:t>
            </w:r>
          </w:p>
        </w:tc>
      </w:tr>
      <w:tr w:rsidR="001859A4" w:rsidRPr="00BB4D37" w14:paraId="15EF12A6" w14:textId="77777777" w:rsidTr="00DD41A7">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46561946" w14:textId="55111E0F" w:rsidR="001859A4" w:rsidRPr="001411D2" w:rsidRDefault="001859A4" w:rsidP="008352FA">
            <w:pPr>
              <w:spacing w:after="0" w:line="240" w:lineRule="auto"/>
              <w:rPr>
                <w:rFonts w:ascii="Times New Roman" w:eastAsia="Times New Roman" w:hAnsi="Times New Roman"/>
                <w:b/>
                <w:bCs/>
                <w:sz w:val="20"/>
                <w:szCs w:val="20"/>
                <w:lang w:val="en-US" w:eastAsia="ru-RU"/>
              </w:rPr>
            </w:pPr>
            <w:proofErr w:type="spellStart"/>
            <w:r w:rsidRPr="00DD1427">
              <w:rPr>
                <w:rFonts w:ascii="Times New Roman" w:eastAsia="Times New Roman" w:hAnsi="Times New Roman"/>
                <w:b/>
                <w:bCs/>
                <w:sz w:val="20"/>
                <w:szCs w:val="20"/>
                <w:lang w:val="en-US" w:eastAsia="ru-RU"/>
              </w:rPr>
              <w:t>BiH</w:t>
            </w:r>
            <w:proofErr w:type="spellEnd"/>
            <w:r w:rsidRPr="001411D2">
              <w:rPr>
                <w:rFonts w:ascii="Times New Roman" w:eastAsia="Times New Roman" w:hAnsi="Times New Roman"/>
                <w:b/>
                <w:bCs/>
                <w:sz w:val="20"/>
                <w:szCs w:val="20"/>
                <w:lang w:val="en-US" w:eastAsia="ru-RU"/>
              </w:rPr>
              <w:t xml:space="preserve"> (State </w:t>
            </w:r>
            <w:r w:rsidR="008352FA">
              <w:rPr>
                <w:rFonts w:ascii="Times New Roman" w:eastAsia="Times New Roman" w:hAnsi="Times New Roman"/>
                <w:b/>
                <w:bCs/>
                <w:sz w:val="20"/>
                <w:szCs w:val="20"/>
                <w:lang w:val="en-US" w:eastAsia="ru-RU"/>
              </w:rPr>
              <w:t xml:space="preserve">and Federation </w:t>
            </w:r>
            <w:r w:rsidRPr="001411D2">
              <w:rPr>
                <w:rFonts w:ascii="Times New Roman" w:eastAsia="Times New Roman" w:hAnsi="Times New Roman"/>
                <w:b/>
                <w:bCs/>
                <w:sz w:val="20"/>
                <w:szCs w:val="20"/>
                <w:lang w:val="en-US" w:eastAsia="ru-RU"/>
              </w:rPr>
              <w:t>level</w:t>
            </w:r>
            <w:r w:rsidR="008352FA">
              <w:rPr>
                <w:rFonts w:ascii="Times New Roman" w:eastAsia="Times New Roman" w:hAnsi="Times New Roman"/>
                <w:b/>
                <w:bCs/>
                <w:sz w:val="20"/>
                <w:szCs w:val="20"/>
                <w:lang w:val="en-US" w:eastAsia="ru-RU"/>
              </w:rPr>
              <w:t>s</w:t>
            </w:r>
            <w:r w:rsidRPr="001411D2">
              <w:rPr>
                <w:rFonts w:ascii="Times New Roman" w:eastAsia="Times New Roman" w:hAnsi="Times New Roman"/>
                <w:b/>
                <w:bCs/>
                <w:sz w:val="20"/>
                <w:szCs w:val="20"/>
                <w:lang w:val="en-US" w:eastAsia="ru-RU"/>
              </w:rPr>
              <w:t>)</w:t>
            </w:r>
          </w:p>
        </w:tc>
        <w:tc>
          <w:tcPr>
            <w:tcW w:w="4283" w:type="dxa"/>
            <w:tcBorders>
              <w:top w:val="nil"/>
              <w:left w:val="nil"/>
              <w:bottom w:val="single" w:sz="4" w:space="0" w:color="auto"/>
              <w:right w:val="single" w:sz="4" w:space="0" w:color="auto"/>
            </w:tcBorders>
            <w:shd w:val="clear" w:color="auto" w:fill="auto"/>
          </w:tcPr>
          <w:p w14:paraId="701472B6" w14:textId="27A160AE" w:rsidR="001859A4" w:rsidRDefault="001859A4" w:rsidP="00DD41A7">
            <w:pPr>
              <w:rPr>
                <w:rFonts w:ascii="Segoe UI" w:hAnsi="Segoe UI" w:cs="Segoe UI"/>
                <w:sz w:val="20"/>
                <w:szCs w:val="20"/>
              </w:rPr>
            </w:pPr>
            <w:r>
              <w:rPr>
                <w:rFonts w:ascii="Segoe UI" w:hAnsi="Segoe UI" w:cs="Segoe UI"/>
                <w:sz w:val="20"/>
                <w:szCs w:val="20"/>
              </w:rPr>
              <w:t> </w:t>
            </w:r>
            <w:r w:rsidR="00DD41A7">
              <w:rPr>
                <w:rFonts w:ascii="Segoe UI" w:hAnsi="Segoe UI" w:cs="Segoe UI"/>
                <w:sz w:val="20"/>
                <w:szCs w:val="20"/>
              </w:rPr>
              <w:t xml:space="preserve">Federation </w:t>
            </w:r>
            <w:proofErr w:type="spellStart"/>
            <w:r w:rsidR="00DD41A7">
              <w:rPr>
                <w:rFonts w:ascii="Segoe UI" w:hAnsi="Segoe UI" w:cs="Segoe UI"/>
                <w:sz w:val="20"/>
                <w:szCs w:val="20"/>
              </w:rPr>
              <w:t>Level</w:t>
            </w:r>
            <w:proofErr w:type="spellEnd"/>
            <w:r w:rsidR="00DD41A7">
              <w:rPr>
                <w:rFonts w:ascii="Segoe UI" w:hAnsi="Segoe UI" w:cs="Segoe UI"/>
                <w:sz w:val="20"/>
                <w:szCs w:val="20"/>
              </w:rPr>
              <w:t xml:space="preserve">: </w:t>
            </w:r>
            <w:r w:rsidR="00DD41A7" w:rsidRPr="001859A4">
              <w:rPr>
                <w:rFonts w:ascii="Segoe UI" w:hAnsi="Segoe UI" w:cs="Segoe UI"/>
                <w:sz w:val="20"/>
                <w:szCs w:val="20"/>
                <w:lang w:val="en-US"/>
              </w:rPr>
              <w:t>New instruments for raising citizen awareness of the need to include them in the budget adoption process (Internet, Facebook).</w:t>
            </w:r>
          </w:p>
        </w:tc>
        <w:tc>
          <w:tcPr>
            <w:tcW w:w="3828" w:type="dxa"/>
            <w:tcBorders>
              <w:top w:val="nil"/>
              <w:left w:val="nil"/>
              <w:bottom w:val="single" w:sz="4" w:space="0" w:color="auto"/>
              <w:right w:val="single" w:sz="4" w:space="0" w:color="auto"/>
            </w:tcBorders>
            <w:vAlign w:val="bottom"/>
          </w:tcPr>
          <w:p w14:paraId="4ECEC3D7" w14:textId="77777777" w:rsidR="001859A4" w:rsidRDefault="00DD41A7">
            <w:pPr>
              <w:rPr>
                <w:rFonts w:ascii="Segoe UI" w:hAnsi="Segoe UI" w:cs="Segoe UI"/>
                <w:sz w:val="20"/>
                <w:szCs w:val="20"/>
                <w:lang w:val="en-US"/>
              </w:rPr>
            </w:pPr>
            <w:r>
              <w:rPr>
                <w:rFonts w:ascii="Segoe UI" w:hAnsi="Segoe UI" w:cs="Segoe UI"/>
                <w:sz w:val="20"/>
                <w:szCs w:val="20"/>
                <w:lang w:val="en-US"/>
              </w:rPr>
              <w:t xml:space="preserve">State level: </w:t>
            </w:r>
            <w:r w:rsidR="001859A4" w:rsidRPr="001859A4">
              <w:rPr>
                <w:rFonts w:ascii="Segoe UI" w:hAnsi="Segoe UI" w:cs="Segoe UI"/>
                <w:sz w:val="20"/>
                <w:szCs w:val="20"/>
                <w:lang w:val="en-US"/>
              </w:rPr>
              <w:t>Indicators (examples of definitions and indicator monitoring, defining key national indicators...)</w:t>
            </w:r>
            <w:r w:rsidR="009D2E0B">
              <w:rPr>
                <w:rFonts w:ascii="Segoe UI" w:hAnsi="Segoe UI" w:cs="Segoe UI"/>
                <w:sz w:val="20"/>
                <w:szCs w:val="20"/>
                <w:lang w:val="en-US"/>
              </w:rPr>
              <w:t xml:space="preserve"> </w:t>
            </w:r>
            <w:r w:rsidR="001859A4" w:rsidRPr="001859A4">
              <w:rPr>
                <w:rFonts w:ascii="Segoe UI" w:hAnsi="Segoe UI" w:cs="Segoe UI"/>
                <w:sz w:val="20"/>
                <w:szCs w:val="20"/>
                <w:lang w:val="en-US"/>
              </w:rPr>
              <w:t xml:space="preserve">Specific examples of program planning, indicators and budget execution monitoring in the program format, developing the methodology and implementing spending reviews. </w:t>
            </w:r>
          </w:p>
          <w:p w14:paraId="5B81999D" w14:textId="7BA060A9" w:rsidR="00DD41A7" w:rsidRPr="001859A4" w:rsidRDefault="00DD41A7">
            <w:pPr>
              <w:rPr>
                <w:rFonts w:ascii="Segoe UI" w:hAnsi="Segoe UI" w:cs="Segoe UI"/>
                <w:sz w:val="20"/>
                <w:szCs w:val="20"/>
                <w:lang w:val="en-US"/>
              </w:rPr>
            </w:pPr>
            <w:r>
              <w:rPr>
                <w:rFonts w:ascii="Segoe UI" w:hAnsi="Segoe UI" w:cs="Segoe UI"/>
                <w:sz w:val="20"/>
                <w:szCs w:val="20"/>
                <w:lang w:val="en-US"/>
              </w:rPr>
              <w:t xml:space="preserve">Federation level: </w:t>
            </w:r>
            <w:r w:rsidRPr="001859A4">
              <w:rPr>
                <w:rFonts w:ascii="Segoe UI" w:hAnsi="Segoe UI" w:cs="Segoe UI"/>
                <w:sz w:val="20"/>
                <w:szCs w:val="20"/>
                <w:lang w:val="en-US"/>
              </w:rPr>
              <w:t>Analysis of realized programs and projects financed from the budget by monitoring performance measures.</w:t>
            </w:r>
          </w:p>
        </w:tc>
      </w:tr>
      <w:tr w:rsidR="001859A4" w:rsidRPr="00BB4D37" w14:paraId="7F0118A9" w14:textId="77777777" w:rsidTr="008352FA">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3FCA7174"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Bulgaria</w:t>
            </w:r>
            <w:proofErr w:type="spellEnd"/>
          </w:p>
        </w:tc>
        <w:tc>
          <w:tcPr>
            <w:tcW w:w="4283" w:type="dxa"/>
            <w:tcBorders>
              <w:top w:val="nil"/>
              <w:left w:val="nil"/>
              <w:bottom w:val="single" w:sz="4" w:space="0" w:color="auto"/>
              <w:right w:val="single" w:sz="4" w:space="0" w:color="auto"/>
            </w:tcBorders>
            <w:shd w:val="clear" w:color="auto" w:fill="F2F2F2" w:themeFill="background1" w:themeFillShade="F2"/>
            <w:vAlign w:val="bottom"/>
          </w:tcPr>
          <w:p w14:paraId="546F466E" w14:textId="77777777" w:rsidR="001859A4" w:rsidRDefault="001859A4">
            <w:pPr>
              <w:rPr>
                <w:rFonts w:ascii="Segoe UI" w:hAnsi="Segoe UI" w:cs="Segoe UI"/>
                <w:sz w:val="20"/>
                <w:szCs w:val="20"/>
              </w:rPr>
            </w:pPr>
            <w:r>
              <w:rPr>
                <w:rFonts w:ascii="Segoe UI" w:hAnsi="Segoe UI" w:cs="Segoe UI"/>
                <w:sz w:val="20"/>
                <w:szCs w:val="20"/>
              </w:rPr>
              <w:t> </w:t>
            </w:r>
          </w:p>
        </w:tc>
        <w:tc>
          <w:tcPr>
            <w:tcW w:w="3828" w:type="dxa"/>
            <w:tcBorders>
              <w:top w:val="nil"/>
              <w:left w:val="nil"/>
              <w:bottom w:val="single" w:sz="4" w:space="0" w:color="auto"/>
              <w:right w:val="single" w:sz="4" w:space="0" w:color="auto"/>
            </w:tcBorders>
            <w:vAlign w:val="bottom"/>
          </w:tcPr>
          <w:p w14:paraId="4BEDDB41"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Methodological framework of policies and program classification</w:t>
            </w:r>
            <w:r w:rsidR="009D2E0B">
              <w:rPr>
                <w:rFonts w:ascii="Segoe UI" w:hAnsi="Segoe UI" w:cs="Segoe UI"/>
                <w:sz w:val="20"/>
                <w:szCs w:val="20"/>
                <w:lang w:val="en-US"/>
              </w:rPr>
              <w:t xml:space="preserve"> </w:t>
            </w:r>
            <w:r w:rsidRPr="001859A4">
              <w:rPr>
                <w:rFonts w:ascii="Segoe UI" w:hAnsi="Segoe UI" w:cs="Segoe UI"/>
                <w:sz w:val="20"/>
                <w:szCs w:val="20"/>
                <w:lang w:val="en-US"/>
              </w:rPr>
              <w:t>Criteria for performance measurement</w:t>
            </w:r>
          </w:p>
        </w:tc>
      </w:tr>
      <w:tr w:rsidR="001859A4" w:rsidRPr="00BB4D37" w14:paraId="482F6749" w14:textId="77777777" w:rsidTr="00CA5580">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681C199B"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4283" w:type="dxa"/>
            <w:tcBorders>
              <w:top w:val="nil"/>
              <w:left w:val="nil"/>
              <w:bottom w:val="single" w:sz="4" w:space="0" w:color="auto"/>
              <w:right w:val="single" w:sz="4" w:space="0" w:color="auto"/>
            </w:tcBorders>
            <w:shd w:val="clear" w:color="auto" w:fill="auto"/>
            <w:vAlign w:val="bottom"/>
          </w:tcPr>
          <w:p w14:paraId="190F4639"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Publishing the budget execution report:</w:t>
            </w:r>
            <w:r w:rsidR="009D2E0B">
              <w:rPr>
                <w:rFonts w:ascii="Segoe UI" w:hAnsi="Segoe UI" w:cs="Segoe UI"/>
                <w:sz w:val="20"/>
                <w:szCs w:val="20"/>
                <w:lang w:val="en-US"/>
              </w:rPr>
              <w:t xml:space="preserve"> </w:t>
            </w:r>
            <w:r w:rsidRPr="001859A4">
              <w:rPr>
                <w:rFonts w:ascii="Segoe UI" w:hAnsi="Segoe UI" w:cs="Segoe UI"/>
                <w:sz w:val="20"/>
                <w:szCs w:val="20"/>
                <w:lang w:val="en-US"/>
              </w:rPr>
              <w:t>- when: monthly, quarterly, annually - the contents of the report - where (official journal, web page).</w:t>
            </w:r>
            <w:r w:rsidR="009D2E0B">
              <w:rPr>
                <w:rFonts w:ascii="Segoe UI" w:hAnsi="Segoe UI" w:cs="Segoe UI"/>
                <w:sz w:val="20"/>
                <w:szCs w:val="20"/>
                <w:lang w:val="en-US"/>
              </w:rPr>
              <w:t xml:space="preserve"> </w:t>
            </w:r>
            <w:r w:rsidRPr="001859A4">
              <w:rPr>
                <w:rFonts w:ascii="Segoe UI" w:hAnsi="Segoe UI" w:cs="Segoe UI"/>
                <w:sz w:val="20"/>
                <w:szCs w:val="20"/>
                <w:lang w:val="en-US"/>
              </w:rPr>
              <w:t>Budget education (citizens, civil service employees, the media, civil society, politicians, MPs). Including citizens (the public) in budget preparations in times of extensive deficit and high public debt.</w:t>
            </w:r>
          </w:p>
        </w:tc>
        <w:tc>
          <w:tcPr>
            <w:tcW w:w="3828" w:type="dxa"/>
            <w:tcBorders>
              <w:top w:val="nil"/>
              <w:left w:val="nil"/>
              <w:bottom w:val="single" w:sz="4" w:space="0" w:color="auto"/>
              <w:right w:val="single" w:sz="4" w:space="0" w:color="auto"/>
            </w:tcBorders>
          </w:tcPr>
          <w:p w14:paraId="7A05B64B" w14:textId="45600129" w:rsidR="001859A4" w:rsidRPr="00B24DE1" w:rsidRDefault="001859A4" w:rsidP="00CA5580">
            <w:pPr>
              <w:rPr>
                <w:rFonts w:ascii="Segoe UI" w:hAnsi="Segoe UI" w:cs="Segoe UI"/>
                <w:sz w:val="20"/>
                <w:szCs w:val="20"/>
                <w:lang w:val="en-US"/>
              </w:rPr>
            </w:pPr>
            <w:r w:rsidRPr="001859A4">
              <w:rPr>
                <w:rFonts w:ascii="Segoe UI" w:hAnsi="Segoe UI" w:cs="Segoe UI"/>
                <w:sz w:val="20"/>
                <w:szCs w:val="20"/>
                <w:lang w:val="en-US"/>
              </w:rPr>
              <w:t xml:space="preserve">Examples of key </w:t>
            </w:r>
            <w:r w:rsidR="00BB4D37" w:rsidRPr="001859A4">
              <w:rPr>
                <w:rFonts w:ascii="Segoe UI" w:hAnsi="Segoe UI" w:cs="Segoe UI"/>
                <w:sz w:val="20"/>
                <w:szCs w:val="20"/>
                <w:lang w:val="en-US"/>
              </w:rPr>
              <w:t>indicat</w:t>
            </w:r>
            <w:r w:rsidR="00BB4D37">
              <w:rPr>
                <w:rFonts w:ascii="Segoe UI" w:hAnsi="Segoe UI" w:cs="Segoe UI"/>
                <w:sz w:val="20"/>
                <w:szCs w:val="20"/>
                <w:lang w:val="en-US"/>
              </w:rPr>
              <w:t>or</w:t>
            </w:r>
            <w:r w:rsidR="00BB4D37" w:rsidRPr="001859A4">
              <w:rPr>
                <w:rFonts w:ascii="Segoe UI" w:hAnsi="Segoe UI" w:cs="Segoe UI"/>
                <w:sz w:val="20"/>
                <w:szCs w:val="20"/>
                <w:lang w:val="en-US"/>
              </w:rPr>
              <w:t xml:space="preserve">s </w:t>
            </w:r>
            <w:r w:rsidRPr="001859A4">
              <w:rPr>
                <w:rFonts w:ascii="Segoe UI" w:hAnsi="Segoe UI" w:cs="Segoe UI"/>
                <w:sz w:val="20"/>
                <w:szCs w:val="20"/>
                <w:lang w:val="en-US"/>
              </w:rPr>
              <w:t>by sector (health care, education, social welfare...).</w:t>
            </w:r>
            <w:r w:rsidR="009D2E0B">
              <w:rPr>
                <w:rFonts w:ascii="Segoe UI" w:hAnsi="Segoe UI" w:cs="Segoe UI"/>
                <w:sz w:val="20"/>
                <w:szCs w:val="20"/>
                <w:lang w:val="en-US"/>
              </w:rPr>
              <w:t xml:space="preserve"> </w:t>
            </w:r>
            <w:r w:rsidRPr="00B24DE1">
              <w:rPr>
                <w:rFonts w:ascii="Segoe UI" w:hAnsi="Segoe UI" w:cs="Segoe UI"/>
                <w:sz w:val="20"/>
                <w:szCs w:val="20"/>
                <w:lang w:val="en-US"/>
              </w:rPr>
              <w:t>Performance budgeting at the local level.</w:t>
            </w:r>
            <w:r w:rsidR="009D2E0B" w:rsidRPr="00B24DE1">
              <w:rPr>
                <w:rFonts w:ascii="Segoe UI" w:hAnsi="Segoe UI" w:cs="Segoe UI"/>
                <w:sz w:val="20"/>
                <w:szCs w:val="20"/>
                <w:lang w:val="en-US"/>
              </w:rPr>
              <w:t xml:space="preserve"> </w:t>
            </w:r>
            <w:r w:rsidRPr="00B24DE1">
              <w:rPr>
                <w:rFonts w:ascii="Segoe UI" w:hAnsi="Segoe UI" w:cs="Segoe UI"/>
                <w:sz w:val="20"/>
                <w:szCs w:val="20"/>
                <w:lang w:val="en-US"/>
              </w:rPr>
              <w:t>Evaluations, spending reviews.</w:t>
            </w:r>
            <w:r w:rsidR="009D2E0B" w:rsidRPr="00B24DE1">
              <w:rPr>
                <w:rFonts w:ascii="Segoe UI" w:hAnsi="Segoe UI" w:cs="Segoe UI"/>
                <w:sz w:val="20"/>
                <w:szCs w:val="20"/>
                <w:lang w:val="en-US"/>
              </w:rPr>
              <w:t xml:space="preserve"> </w:t>
            </w:r>
          </w:p>
        </w:tc>
      </w:tr>
      <w:tr w:rsidR="001859A4" w:rsidRPr="00BB4D37" w14:paraId="273A7918" w14:textId="77777777" w:rsidTr="008352FA">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5D9A4817"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Kosovo</w:t>
            </w:r>
            <w:proofErr w:type="spellEnd"/>
          </w:p>
        </w:tc>
        <w:tc>
          <w:tcPr>
            <w:tcW w:w="4283" w:type="dxa"/>
            <w:tcBorders>
              <w:top w:val="nil"/>
              <w:left w:val="nil"/>
              <w:bottom w:val="single" w:sz="4" w:space="0" w:color="auto"/>
              <w:right w:val="single" w:sz="4" w:space="0" w:color="auto"/>
            </w:tcBorders>
            <w:shd w:val="clear" w:color="auto" w:fill="F2F2F2" w:themeFill="background1" w:themeFillShade="F2"/>
          </w:tcPr>
          <w:p w14:paraId="02CC7BC4" w14:textId="77777777" w:rsidR="001859A4" w:rsidRDefault="001859A4" w:rsidP="008352FA">
            <w:pPr>
              <w:rPr>
                <w:rFonts w:ascii="Segoe UI" w:hAnsi="Segoe UI" w:cs="Segoe UI"/>
                <w:sz w:val="20"/>
                <w:szCs w:val="20"/>
              </w:rPr>
            </w:pPr>
            <w:r>
              <w:rPr>
                <w:rFonts w:ascii="Segoe UI" w:hAnsi="Segoe UI" w:cs="Segoe UI"/>
                <w:sz w:val="20"/>
                <w:szCs w:val="20"/>
              </w:rPr>
              <w:t>N.A.</w:t>
            </w:r>
          </w:p>
        </w:tc>
        <w:tc>
          <w:tcPr>
            <w:tcW w:w="3828" w:type="dxa"/>
            <w:tcBorders>
              <w:top w:val="nil"/>
              <w:left w:val="nil"/>
              <w:bottom w:val="single" w:sz="4" w:space="0" w:color="auto"/>
              <w:right w:val="single" w:sz="4" w:space="0" w:color="auto"/>
            </w:tcBorders>
            <w:vAlign w:val="bottom"/>
          </w:tcPr>
          <w:p w14:paraId="79B4C6C5"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Yes. Possible topics could include the inter-relationship between functional and program classification.</w:t>
            </w:r>
          </w:p>
        </w:tc>
      </w:tr>
      <w:tr w:rsidR="001859A4" w:rsidRPr="00BB4D37" w14:paraId="4D2D4F2E" w14:textId="77777777" w:rsidTr="008352FA">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09444C23"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lastRenderedPageBreak/>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4283" w:type="dxa"/>
            <w:tcBorders>
              <w:top w:val="nil"/>
              <w:left w:val="nil"/>
              <w:bottom w:val="single" w:sz="4" w:space="0" w:color="auto"/>
              <w:right w:val="single" w:sz="4" w:space="0" w:color="auto"/>
            </w:tcBorders>
            <w:shd w:val="clear" w:color="auto" w:fill="auto"/>
          </w:tcPr>
          <w:p w14:paraId="1EA4D37C" w14:textId="77777777" w:rsidR="001859A4" w:rsidRDefault="001859A4" w:rsidP="008352FA">
            <w:pPr>
              <w:rPr>
                <w:rFonts w:ascii="Segoe UI" w:hAnsi="Segoe UI" w:cs="Segoe UI"/>
                <w:sz w:val="20"/>
                <w:szCs w:val="20"/>
                <w:lang w:val="en-US"/>
              </w:rPr>
            </w:pPr>
            <w:r w:rsidRPr="001859A4">
              <w:rPr>
                <w:rFonts w:ascii="Segoe UI" w:hAnsi="Segoe UI" w:cs="Segoe UI"/>
                <w:sz w:val="20"/>
                <w:szCs w:val="20"/>
                <w:lang w:val="en-US"/>
              </w:rPr>
              <w:t>Expanding opportunities for citizens to participate in a budget process (mechanisms, approaches, practical application of citizens' comments and suggestions, providing feedback)</w:t>
            </w:r>
            <w:r w:rsidR="00CB5906">
              <w:rPr>
                <w:rFonts w:ascii="Segoe UI" w:hAnsi="Segoe UI" w:cs="Segoe UI"/>
                <w:sz w:val="20"/>
                <w:szCs w:val="20"/>
                <w:lang w:val="en-US"/>
              </w:rPr>
              <w:t>.</w:t>
            </w:r>
          </w:p>
          <w:p w14:paraId="1C2999F5" w14:textId="4F8DE4CD" w:rsidR="00CB5906" w:rsidRPr="001859A4" w:rsidRDefault="00CB5906" w:rsidP="008352FA">
            <w:pPr>
              <w:rPr>
                <w:rFonts w:ascii="Segoe UI" w:hAnsi="Segoe UI" w:cs="Segoe UI"/>
                <w:sz w:val="20"/>
                <w:szCs w:val="20"/>
                <w:lang w:val="en-US"/>
              </w:rPr>
            </w:pPr>
            <w:r w:rsidRPr="00CA5580">
              <w:rPr>
                <w:rFonts w:ascii="Segoe UI" w:hAnsi="Segoe UI" w:cs="Segoe UI"/>
                <w:sz w:val="20"/>
                <w:szCs w:val="20"/>
                <w:lang w:val="en-US"/>
              </w:rPr>
              <w:t>Creation of an online training module on budget literacy and transparency</w:t>
            </w:r>
          </w:p>
        </w:tc>
        <w:tc>
          <w:tcPr>
            <w:tcW w:w="3828" w:type="dxa"/>
            <w:tcBorders>
              <w:top w:val="nil"/>
              <w:left w:val="nil"/>
              <w:bottom w:val="single" w:sz="4" w:space="0" w:color="auto"/>
              <w:right w:val="single" w:sz="4" w:space="0" w:color="auto"/>
            </w:tcBorders>
            <w:vAlign w:val="bottom"/>
          </w:tcPr>
          <w:p w14:paraId="6772155F" w14:textId="1842B29C" w:rsidR="001859A4" w:rsidRDefault="001859A4">
            <w:pPr>
              <w:rPr>
                <w:rFonts w:ascii="Segoe UI" w:hAnsi="Segoe UI" w:cs="Segoe UI"/>
                <w:sz w:val="20"/>
                <w:szCs w:val="20"/>
                <w:lang w:val="en-US"/>
              </w:rPr>
            </w:pPr>
            <w:r w:rsidRPr="001859A4">
              <w:rPr>
                <w:rFonts w:ascii="Segoe UI" w:hAnsi="Segoe UI" w:cs="Segoe UI"/>
                <w:sz w:val="20"/>
                <w:szCs w:val="20"/>
                <w:lang w:val="en-US"/>
              </w:rPr>
              <w:t>1) Existing system of incentives and motivation in budgeting on a program basis. 2) Program classification of costs: approaches and its practical application. 3) Evaluation of</w:t>
            </w:r>
            <w:r w:rsidR="009D2E0B">
              <w:rPr>
                <w:rFonts w:ascii="Segoe UI" w:hAnsi="Segoe UI" w:cs="Segoe UI"/>
                <w:sz w:val="20"/>
                <w:szCs w:val="20"/>
                <w:lang w:val="en-US"/>
              </w:rPr>
              <w:t xml:space="preserve"> </w:t>
            </w:r>
            <w:r w:rsidRPr="001859A4">
              <w:rPr>
                <w:rFonts w:ascii="Segoe UI" w:hAnsi="Segoe UI" w:cs="Segoe UI"/>
                <w:sz w:val="20"/>
                <w:szCs w:val="20"/>
                <w:lang w:val="en-US"/>
              </w:rPr>
              <w:t>expenditure effectiveness (approaches, criteria, participants, procedures)</w:t>
            </w:r>
            <w:r w:rsidR="00CB5906">
              <w:rPr>
                <w:rFonts w:ascii="Segoe UI" w:hAnsi="Segoe UI" w:cs="Segoe UI"/>
                <w:sz w:val="20"/>
                <w:szCs w:val="20"/>
                <w:lang w:val="en-US"/>
              </w:rPr>
              <w:t>.</w:t>
            </w:r>
          </w:p>
          <w:p w14:paraId="03040B2C" w14:textId="6EB2B6ED" w:rsidR="00CB5906" w:rsidRPr="001859A4" w:rsidRDefault="00CB5906">
            <w:pPr>
              <w:rPr>
                <w:rFonts w:ascii="Segoe UI" w:hAnsi="Segoe UI" w:cs="Segoe UI"/>
                <w:sz w:val="20"/>
                <w:szCs w:val="20"/>
                <w:lang w:val="en-US"/>
              </w:rPr>
            </w:pPr>
            <w:r w:rsidRPr="00CB5906">
              <w:rPr>
                <w:rFonts w:ascii="Segoe UI" w:hAnsi="Segoe UI" w:cs="Segoe UI"/>
                <w:sz w:val="20"/>
                <w:szCs w:val="20"/>
                <w:lang w:val="en-US"/>
              </w:rPr>
              <w:t>Drawing up the program budget indicators</w:t>
            </w:r>
          </w:p>
        </w:tc>
      </w:tr>
      <w:tr w:rsidR="001859A4" w:rsidRPr="00BB4D37" w14:paraId="55098FB7" w14:textId="77777777" w:rsidTr="008352FA">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5E437A64" w14:textId="1EAAC48A"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Moldova</w:t>
            </w:r>
            <w:proofErr w:type="spellEnd"/>
          </w:p>
        </w:tc>
        <w:tc>
          <w:tcPr>
            <w:tcW w:w="4283" w:type="dxa"/>
            <w:tcBorders>
              <w:top w:val="nil"/>
              <w:left w:val="nil"/>
              <w:bottom w:val="single" w:sz="4" w:space="0" w:color="auto"/>
              <w:right w:val="single" w:sz="4" w:space="0" w:color="auto"/>
            </w:tcBorders>
            <w:shd w:val="clear" w:color="auto" w:fill="auto"/>
            <w:vAlign w:val="bottom"/>
          </w:tcPr>
          <w:p w14:paraId="5DBB47A3"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The structure, content and format of budget documentation in countries with advanced experience.</w:t>
            </w:r>
            <w:r w:rsidR="009D2E0B">
              <w:rPr>
                <w:rFonts w:ascii="Segoe UI" w:hAnsi="Segoe UI" w:cs="Segoe UI"/>
                <w:sz w:val="20"/>
                <w:szCs w:val="20"/>
                <w:lang w:val="en-US"/>
              </w:rPr>
              <w:t xml:space="preserve"> </w:t>
            </w:r>
          </w:p>
        </w:tc>
        <w:tc>
          <w:tcPr>
            <w:tcW w:w="3828" w:type="dxa"/>
            <w:tcBorders>
              <w:top w:val="nil"/>
              <w:left w:val="nil"/>
              <w:bottom w:val="single" w:sz="4" w:space="0" w:color="auto"/>
              <w:right w:val="single" w:sz="4" w:space="0" w:color="auto"/>
            </w:tcBorders>
            <w:vAlign w:val="bottom"/>
          </w:tcPr>
          <w:p w14:paraId="74B814F9"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1. Analyzing of different program classifications form various countries - identifying of bad and good practices.</w:t>
            </w:r>
            <w:r w:rsidR="009D2E0B">
              <w:rPr>
                <w:rFonts w:ascii="Segoe UI" w:hAnsi="Segoe UI" w:cs="Segoe UI"/>
                <w:sz w:val="20"/>
                <w:szCs w:val="20"/>
                <w:lang w:val="en-US"/>
              </w:rPr>
              <w:t xml:space="preserve"> </w:t>
            </w:r>
          </w:p>
        </w:tc>
      </w:tr>
      <w:tr w:rsidR="001859A4" w:rsidRPr="00BB4D37" w14:paraId="776B7597" w14:textId="77777777" w:rsidTr="008352FA">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6ADB31AD"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4283" w:type="dxa"/>
            <w:tcBorders>
              <w:top w:val="nil"/>
              <w:left w:val="nil"/>
              <w:bottom w:val="single" w:sz="4" w:space="0" w:color="auto"/>
              <w:right w:val="single" w:sz="4" w:space="0" w:color="auto"/>
            </w:tcBorders>
            <w:shd w:val="clear" w:color="auto" w:fill="auto"/>
            <w:vAlign w:val="bottom"/>
          </w:tcPr>
          <w:p w14:paraId="760D9DA6"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Analyzing the results of budgetary allocations</w:t>
            </w:r>
          </w:p>
        </w:tc>
        <w:tc>
          <w:tcPr>
            <w:tcW w:w="3828" w:type="dxa"/>
            <w:tcBorders>
              <w:top w:val="nil"/>
              <w:left w:val="nil"/>
              <w:bottom w:val="single" w:sz="4" w:space="0" w:color="auto"/>
              <w:right w:val="single" w:sz="4" w:space="0" w:color="auto"/>
            </w:tcBorders>
            <w:shd w:val="clear" w:color="auto" w:fill="F2F2F2" w:themeFill="background1" w:themeFillShade="F2"/>
            <w:vAlign w:val="bottom"/>
          </w:tcPr>
          <w:p w14:paraId="0365E76A" w14:textId="77777777" w:rsidR="001859A4" w:rsidRPr="001859A4" w:rsidRDefault="001859A4" w:rsidP="002A4E71">
            <w:pPr>
              <w:rPr>
                <w:rFonts w:ascii="Segoe UI" w:hAnsi="Segoe UI" w:cs="Segoe UI"/>
                <w:sz w:val="20"/>
                <w:szCs w:val="20"/>
                <w:lang w:val="en-US"/>
              </w:rPr>
            </w:pPr>
            <w:r w:rsidRPr="001859A4">
              <w:rPr>
                <w:rFonts w:ascii="Segoe UI" w:hAnsi="Segoe UI" w:cs="Segoe UI"/>
                <w:sz w:val="20"/>
                <w:szCs w:val="20"/>
                <w:lang w:val="en-US"/>
              </w:rPr>
              <w:t> </w:t>
            </w:r>
          </w:p>
        </w:tc>
      </w:tr>
      <w:tr w:rsidR="001859A4" w:rsidRPr="00BB4D37" w14:paraId="0A8DD400" w14:textId="77777777" w:rsidTr="008352FA">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708B28E0"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4283" w:type="dxa"/>
            <w:tcBorders>
              <w:top w:val="nil"/>
              <w:left w:val="nil"/>
              <w:bottom w:val="single" w:sz="4" w:space="0" w:color="auto"/>
              <w:right w:val="single" w:sz="4" w:space="0" w:color="auto"/>
            </w:tcBorders>
            <w:shd w:val="clear" w:color="auto" w:fill="auto"/>
            <w:vAlign w:val="bottom"/>
          </w:tcPr>
          <w:p w14:paraId="25ABFF81"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Consolidation of various tools for increasing the budget openness (budget literacy, citizen participation in the budget process, formation of "Budgets for citizens."</w:t>
            </w:r>
          </w:p>
        </w:tc>
        <w:tc>
          <w:tcPr>
            <w:tcW w:w="3828" w:type="dxa"/>
            <w:tcBorders>
              <w:top w:val="nil"/>
              <w:left w:val="nil"/>
              <w:bottom w:val="single" w:sz="4" w:space="0" w:color="auto"/>
              <w:right w:val="single" w:sz="4" w:space="0" w:color="auto"/>
            </w:tcBorders>
          </w:tcPr>
          <w:p w14:paraId="5275C184" w14:textId="77777777" w:rsidR="001859A4" w:rsidRPr="001859A4" w:rsidRDefault="001859A4" w:rsidP="008352FA">
            <w:pPr>
              <w:rPr>
                <w:rFonts w:ascii="Segoe UI" w:hAnsi="Segoe UI" w:cs="Segoe UI"/>
                <w:sz w:val="20"/>
                <w:szCs w:val="20"/>
                <w:lang w:val="en-US"/>
              </w:rPr>
            </w:pPr>
            <w:r w:rsidRPr="001859A4">
              <w:rPr>
                <w:rFonts w:ascii="Segoe UI" w:hAnsi="Segoe UI" w:cs="Segoe UI"/>
                <w:sz w:val="20"/>
                <w:szCs w:val="20"/>
                <w:lang w:val="en-US"/>
              </w:rPr>
              <w:t>Methodology for making reviews of budget expenditures effectiveness (including from the program point of view).</w:t>
            </w:r>
          </w:p>
        </w:tc>
      </w:tr>
      <w:tr w:rsidR="001859A4" w:rsidRPr="00BB4D37" w14:paraId="607ED4ED" w14:textId="77777777" w:rsidTr="008352FA">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7E0ABED1"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Serbia</w:t>
            </w:r>
            <w:proofErr w:type="spellEnd"/>
          </w:p>
        </w:tc>
        <w:tc>
          <w:tcPr>
            <w:tcW w:w="4283" w:type="dxa"/>
            <w:tcBorders>
              <w:top w:val="nil"/>
              <w:left w:val="nil"/>
              <w:bottom w:val="single" w:sz="4" w:space="0" w:color="auto"/>
              <w:right w:val="single" w:sz="4" w:space="0" w:color="auto"/>
            </w:tcBorders>
            <w:shd w:val="clear" w:color="auto" w:fill="F2F2F2" w:themeFill="background1" w:themeFillShade="F2"/>
            <w:vAlign w:val="bottom"/>
          </w:tcPr>
          <w:p w14:paraId="7D474851" w14:textId="77777777" w:rsidR="001859A4" w:rsidRDefault="001859A4">
            <w:pPr>
              <w:rPr>
                <w:rFonts w:ascii="Segoe UI" w:hAnsi="Segoe UI" w:cs="Segoe UI"/>
                <w:sz w:val="20"/>
                <w:szCs w:val="20"/>
              </w:rPr>
            </w:pPr>
            <w:r>
              <w:rPr>
                <w:rFonts w:ascii="Segoe UI" w:hAnsi="Segoe UI" w:cs="Segoe UI"/>
                <w:sz w:val="20"/>
                <w:szCs w:val="20"/>
              </w:rPr>
              <w:t> </w:t>
            </w:r>
          </w:p>
        </w:tc>
        <w:tc>
          <w:tcPr>
            <w:tcW w:w="3828" w:type="dxa"/>
            <w:tcBorders>
              <w:top w:val="nil"/>
              <w:left w:val="nil"/>
              <w:bottom w:val="single" w:sz="4" w:space="0" w:color="auto"/>
              <w:right w:val="single" w:sz="4" w:space="0" w:color="auto"/>
            </w:tcBorders>
            <w:vAlign w:val="bottom"/>
          </w:tcPr>
          <w:p w14:paraId="32AE36F3"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Resource allocation during budget preparations based on performance.</w:t>
            </w:r>
          </w:p>
        </w:tc>
      </w:tr>
      <w:tr w:rsidR="001859A4" w:rsidRPr="00BB4D37" w14:paraId="0913CA1F" w14:textId="77777777" w:rsidTr="008352FA">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7CBB8154"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4283" w:type="dxa"/>
            <w:tcBorders>
              <w:top w:val="nil"/>
              <w:left w:val="nil"/>
              <w:bottom w:val="single" w:sz="4" w:space="0" w:color="auto"/>
              <w:right w:val="single" w:sz="4" w:space="0" w:color="auto"/>
            </w:tcBorders>
            <w:shd w:val="clear" w:color="auto" w:fill="F2F2F2" w:themeFill="background1" w:themeFillShade="F2"/>
            <w:vAlign w:val="bottom"/>
          </w:tcPr>
          <w:p w14:paraId="405D6FAC" w14:textId="77777777" w:rsidR="001859A4" w:rsidRDefault="001859A4">
            <w:pPr>
              <w:rPr>
                <w:rFonts w:ascii="Segoe UI" w:hAnsi="Segoe UI" w:cs="Segoe UI"/>
                <w:sz w:val="20"/>
                <w:szCs w:val="20"/>
              </w:rPr>
            </w:pPr>
            <w:r>
              <w:rPr>
                <w:rFonts w:ascii="Segoe UI" w:hAnsi="Segoe UI" w:cs="Segoe UI"/>
                <w:sz w:val="20"/>
                <w:szCs w:val="20"/>
              </w:rPr>
              <w:t> </w:t>
            </w:r>
          </w:p>
        </w:tc>
        <w:tc>
          <w:tcPr>
            <w:tcW w:w="3828" w:type="dxa"/>
            <w:tcBorders>
              <w:top w:val="nil"/>
              <w:left w:val="nil"/>
              <w:bottom w:val="single" w:sz="4" w:space="0" w:color="auto"/>
              <w:right w:val="single" w:sz="4" w:space="0" w:color="auto"/>
            </w:tcBorders>
            <w:vAlign w:val="bottom"/>
          </w:tcPr>
          <w:p w14:paraId="5B91F293"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Comprehensive assessment of efficiency and expediency of expenses (spending review) to ensure savings and release of resources for new priorities.</w:t>
            </w:r>
          </w:p>
        </w:tc>
      </w:tr>
      <w:tr w:rsidR="001859A4" w:rsidRPr="00BB4D37" w14:paraId="73968FDA" w14:textId="77777777" w:rsidTr="008352FA">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573DBD22" w14:textId="77777777" w:rsidR="001859A4" w:rsidRPr="001411D2" w:rsidRDefault="001859A4" w:rsidP="008352FA">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4283" w:type="dxa"/>
            <w:tcBorders>
              <w:top w:val="nil"/>
              <w:left w:val="nil"/>
              <w:bottom w:val="single" w:sz="4" w:space="0" w:color="auto"/>
              <w:right w:val="single" w:sz="4" w:space="0" w:color="auto"/>
            </w:tcBorders>
            <w:shd w:val="clear" w:color="auto" w:fill="auto"/>
            <w:vAlign w:val="bottom"/>
          </w:tcPr>
          <w:p w14:paraId="768DB231" w14:textId="77777777" w:rsidR="001859A4" w:rsidRPr="001859A4" w:rsidRDefault="001859A4">
            <w:pPr>
              <w:rPr>
                <w:rFonts w:ascii="Segoe UI" w:hAnsi="Segoe UI" w:cs="Segoe UI"/>
                <w:sz w:val="20"/>
                <w:szCs w:val="20"/>
                <w:lang w:val="en-US"/>
              </w:rPr>
            </w:pPr>
            <w:r w:rsidRPr="001859A4">
              <w:rPr>
                <w:rFonts w:ascii="Segoe UI" w:hAnsi="Segoe UI" w:cs="Segoe UI"/>
                <w:sz w:val="20"/>
                <w:szCs w:val="20"/>
                <w:lang w:val="en-US"/>
              </w:rPr>
              <w:t>Budget Literacy and Transparency Working Group has to help countries developing a real tool (mechanism) for citizens' involvement in the budget process, broader coverage of all sectors of the population, their interest and use of budget data, and develop indicators on how much this knowledge and data affected literacy and transparency in qualitative and quantitative terms and what impact they had on the overall course of reforms.</w:t>
            </w:r>
          </w:p>
        </w:tc>
        <w:tc>
          <w:tcPr>
            <w:tcW w:w="3828" w:type="dxa"/>
            <w:tcBorders>
              <w:top w:val="nil"/>
              <w:left w:val="nil"/>
              <w:bottom w:val="single" w:sz="4" w:space="0" w:color="auto"/>
              <w:right w:val="single" w:sz="4" w:space="0" w:color="auto"/>
            </w:tcBorders>
          </w:tcPr>
          <w:p w14:paraId="34F9F0C5" w14:textId="77777777" w:rsidR="001859A4" w:rsidRPr="001859A4" w:rsidRDefault="001859A4" w:rsidP="008352FA">
            <w:pPr>
              <w:rPr>
                <w:rFonts w:ascii="Segoe UI" w:hAnsi="Segoe UI" w:cs="Segoe UI"/>
                <w:sz w:val="20"/>
                <w:szCs w:val="20"/>
                <w:lang w:val="en-US"/>
              </w:rPr>
            </w:pPr>
            <w:r w:rsidRPr="001859A4">
              <w:rPr>
                <w:rFonts w:ascii="Segoe UI" w:hAnsi="Segoe UI" w:cs="Segoe UI"/>
                <w:sz w:val="20"/>
                <w:szCs w:val="20"/>
                <w:lang w:val="en-US"/>
              </w:rPr>
              <w:t>Efficiency and need to optimize spending in a socially-oriented economy, as well as indicators of the effectiveness of budget programs designed for one or more years.</w:t>
            </w:r>
          </w:p>
        </w:tc>
      </w:tr>
      <w:tr w:rsidR="001859A4" w:rsidRPr="001859A4" w14:paraId="1ABA26B1" w14:textId="77777777" w:rsidTr="00097C9B">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tcPr>
          <w:p w14:paraId="721999AD" w14:textId="36ED2822" w:rsidR="001859A4" w:rsidRPr="003B61A7" w:rsidRDefault="001859A4" w:rsidP="00097C9B">
            <w:pPr>
              <w:spacing w:after="0" w:line="240" w:lineRule="auto"/>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1</w:t>
            </w:r>
            <w:r w:rsidR="00E21CE1">
              <w:rPr>
                <w:rFonts w:ascii="Times New Roman" w:eastAsia="Times New Roman" w:hAnsi="Times New Roman"/>
                <w:b/>
                <w:bCs/>
                <w:sz w:val="20"/>
                <w:szCs w:val="20"/>
                <w:lang w:val="en-US" w:eastAsia="ru-RU"/>
              </w:rPr>
              <w:t>4</w:t>
            </w:r>
          </w:p>
        </w:tc>
        <w:tc>
          <w:tcPr>
            <w:tcW w:w="4283" w:type="dxa"/>
            <w:tcBorders>
              <w:top w:val="single" w:sz="4" w:space="0" w:color="auto"/>
              <w:left w:val="nil"/>
              <w:bottom w:val="single" w:sz="4" w:space="0" w:color="auto"/>
              <w:right w:val="single" w:sz="4" w:space="0" w:color="auto"/>
            </w:tcBorders>
            <w:shd w:val="clear" w:color="auto" w:fill="auto"/>
          </w:tcPr>
          <w:p w14:paraId="5B2968DF" w14:textId="77777777" w:rsidR="001859A4" w:rsidRPr="001859A4" w:rsidRDefault="002A4E71" w:rsidP="00097C9B">
            <w:pPr>
              <w:rPr>
                <w:rFonts w:ascii="Segoe UI" w:hAnsi="Segoe UI" w:cs="Segoe UI"/>
                <w:sz w:val="20"/>
                <w:szCs w:val="20"/>
                <w:lang w:val="en-US"/>
              </w:rPr>
            </w:pPr>
            <w:r>
              <w:rPr>
                <w:rFonts w:ascii="Segoe UI" w:hAnsi="Segoe UI" w:cs="Segoe UI"/>
                <w:sz w:val="20"/>
                <w:szCs w:val="20"/>
                <w:lang w:val="en-US"/>
              </w:rPr>
              <w:t>10</w:t>
            </w:r>
          </w:p>
        </w:tc>
        <w:tc>
          <w:tcPr>
            <w:tcW w:w="3828" w:type="dxa"/>
            <w:tcBorders>
              <w:top w:val="single" w:sz="4" w:space="0" w:color="auto"/>
              <w:left w:val="nil"/>
              <w:bottom w:val="single" w:sz="4" w:space="0" w:color="auto"/>
              <w:right w:val="single" w:sz="4" w:space="0" w:color="auto"/>
            </w:tcBorders>
          </w:tcPr>
          <w:p w14:paraId="5EA929EC" w14:textId="254DA8FF" w:rsidR="001859A4" w:rsidRPr="001859A4" w:rsidRDefault="002A4E71" w:rsidP="001C019B">
            <w:pPr>
              <w:rPr>
                <w:rFonts w:ascii="Segoe UI" w:hAnsi="Segoe UI" w:cs="Segoe UI"/>
                <w:sz w:val="20"/>
                <w:szCs w:val="20"/>
                <w:lang w:val="en-US"/>
              </w:rPr>
            </w:pPr>
            <w:r>
              <w:rPr>
                <w:rFonts w:ascii="Segoe UI" w:hAnsi="Segoe UI" w:cs="Segoe UI"/>
                <w:sz w:val="20"/>
                <w:szCs w:val="20"/>
                <w:lang w:val="en-US"/>
              </w:rPr>
              <w:t>1</w:t>
            </w:r>
            <w:r w:rsidR="003929C4">
              <w:rPr>
                <w:rFonts w:ascii="Segoe UI" w:hAnsi="Segoe UI" w:cs="Segoe UI"/>
                <w:sz w:val="20"/>
                <w:szCs w:val="20"/>
                <w:lang w:val="en-US"/>
              </w:rPr>
              <w:t>3</w:t>
            </w:r>
          </w:p>
        </w:tc>
      </w:tr>
    </w:tbl>
    <w:p w14:paraId="726B139D" w14:textId="77777777" w:rsidR="002A4E71" w:rsidRDefault="002A4E71" w:rsidP="001859A4">
      <w:pPr>
        <w:jc w:val="both"/>
        <w:rPr>
          <w:rFonts w:asciiTheme="minorHAnsi" w:hAnsiTheme="minorHAnsi" w:cstheme="minorHAnsi"/>
          <w:lang w:val="en-US"/>
        </w:rPr>
      </w:pPr>
    </w:p>
    <w:p w14:paraId="10DC5A89" w14:textId="77777777" w:rsidR="002A4E71" w:rsidRDefault="002A4E71">
      <w:pPr>
        <w:spacing w:after="0" w:line="240" w:lineRule="auto"/>
        <w:rPr>
          <w:rFonts w:asciiTheme="minorHAnsi" w:hAnsiTheme="minorHAnsi" w:cstheme="minorHAnsi"/>
          <w:lang w:val="en-US"/>
        </w:rPr>
      </w:pPr>
      <w:r>
        <w:rPr>
          <w:rFonts w:asciiTheme="minorHAnsi" w:hAnsiTheme="minorHAnsi" w:cstheme="minorHAnsi"/>
          <w:lang w:val="en-US"/>
        </w:rPr>
        <w:br w:type="page"/>
      </w:r>
    </w:p>
    <w:p w14:paraId="7089EDD8" w14:textId="77777777" w:rsidR="002A4E71" w:rsidRPr="002A4E71" w:rsidRDefault="002A4E71" w:rsidP="002A4E71">
      <w:pPr>
        <w:pStyle w:val="ListParagraph"/>
        <w:ind w:left="714"/>
        <w:jc w:val="both"/>
        <w:rPr>
          <w:rFonts w:asciiTheme="minorHAnsi" w:hAnsiTheme="minorHAnsi" w:cstheme="minorHAnsi"/>
          <w:b/>
          <w:i/>
          <w:lang w:val="en-US"/>
        </w:rPr>
      </w:pPr>
      <w:r w:rsidRPr="002A4E71">
        <w:rPr>
          <w:rFonts w:asciiTheme="minorHAnsi" w:hAnsiTheme="minorHAnsi" w:cstheme="minorHAnsi"/>
          <w:b/>
          <w:i/>
          <w:lang w:val="en-US"/>
        </w:rPr>
        <w:lastRenderedPageBreak/>
        <w:t xml:space="preserve">Q9. </w:t>
      </w:r>
      <w:r w:rsidR="00455B48" w:rsidRPr="002A4E71">
        <w:rPr>
          <w:rFonts w:asciiTheme="minorHAnsi" w:hAnsiTheme="minorHAnsi" w:cstheme="minorHAnsi"/>
          <w:b/>
          <w:i/>
          <w:lang w:val="en-US"/>
        </w:rPr>
        <w:t xml:space="preserve">Is your country in a position to host the next plenary meeting in </w:t>
      </w:r>
      <w:proofErr w:type="gramStart"/>
      <w:r w:rsidR="00455B48" w:rsidRPr="002A4E71">
        <w:rPr>
          <w:rFonts w:asciiTheme="minorHAnsi" w:hAnsiTheme="minorHAnsi" w:cstheme="minorHAnsi"/>
          <w:b/>
          <w:i/>
          <w:lang w:val="en-US"/>
        </w:rPr>
        <w:t>2018 which</w:t>
      </w:r>
      <w:proofErr w:type="gramEnd"/>
      <w:r w:rsidR="00455B48" w:rsidRPr="002A4E71">
        <w:rPr>
          <w:rFonts w:asciiTheme="minorHAnsi" w:hAnsiTheme="minorHAnsi" w:cstheme="minorHAnsi"/>
          <w:b/>
          <w:i/>
          <w:lang w:val="en-US"/>
        </w:rPr>
        <w:t xml:space="preserve"> includes covering the costs of some dinners and/or a cultural program</w:t>
      </w:r>
      <w:r w:rsidRPr="002A4E71">
        <w:rPr>
          <w:rFonts w:asciiTheme="minorHAnsi" w:hAnsiTheme="minorHAnsi" w:cstheme="minorHAnsi"/>
          <w:b/>
          <w:i/>
          <w:lang w:val="en-US"/>
        </w:rPr>
        <w:t>.</w:t>
      </w:r>
    </w:p>
    <w:p w14:paraId="76765A85" w14:textId="2F5910D6" w:rsidR="002A4E71" w:rsidRDefault="002A4E71" w:rsidP="00470D0D">
      <w:pPr>
        <w:pStyle w:val="ListParagraph"/>
        <w:spacing w:before="240" w:after="240"/>
        <w:ind w:left="714"/>
        <w:jc w:val="both"/>
        <w:rPr>
          <w:rFonts w:asciiTheme="minorHAnsi" w:hAnsiTheme="minorHAnsi" w:cstheme="minorHAnsi"/>
          <w:lang w:val="en-US"/>
        </w:rPr>
      </w:pPr>
      <w:r>
        <w:rPr>
          <w:rFonts w:asciiTheme="minorHAnsi" w:hAnsiTheme="minorHAnsi" w:cstheme="minorHAnsi"/>
          <w:lang w:val="en-US"/>
        </w:rPr>
        <w:t>All 1</w:t>
      </w:r>
      <w:r w:rsidR="005E48B2">
        <w:rPr>
          <w:rFonts w:asciiTheme="minorHAnsi" w:hAnsiTheme="minorHAnsi" w:cstheme="minorHAnsi"/>
          <w:lang w:val="en-US"/>
        </w:rPr>
        <w:t>8</w:t>
      </w:r>
      <w:r>
        <w:rPr>
          <w:rFonts w:asciiTheme="minorHAnsi" w:hAnsiTheme="minorHAnsi" w:cstheme="minorHAnsi"/>
          <w:lang w:val="en-US"/>
        </w:rPr>
        <w:t xml:space="preserve"> countries respond</w:t>
      </w:r>
      <w:r w:rsidR="00012558">
        <w:rPr>
          <w:rFonts w:asciiTheme="minorHAnsi" w:hAnsiTheme="minorHAnsi" w:cstheme="minorHAnsi"/>
          <w:lang w:val="en-US"/>
        </w:rPr>
        <w:t>ed</w:t>
      </w:r>
      <w:r>
        <w:rPr>
          <w:rFonts w:asciiTheme="minorHAnsi" w:hAnsiTheme="minorHAnsi" w:cstheme="minorHAnsi"/>
          <w:lang w:val="en-US"/>
        </w:rPr>
        <w:t xml:space="preserve"> to this question.</w:t>
      </w:r>
    </w:p>
    <w:tbl>
      <w:tblPr>
        <w:tblW w:w="9371" w:type="dxa"/>
        <w:tblInd w:w="93" w:type="dxa"/>
        <w:tblLayout w:type="fixed"/>
        <w:tblLook w:val="04A0" w:firstRow="1" w:lastRow="0" w:firstColumn="1" w:lastColumn="0" w:noHBand="0" w:noVBand="1"/>
      </w:tblPr>
      <w:tblGrid>
        <w:gridCol w:w="1402"/>
        <w:gridCol w:w="7969"/>
      </w:tblGrid>
      <w:tr w:rsidR="002A4E71" w:rsidRPr="001411D2" w14:paraId="4059C6BC" w14:textId="77777777" w:rsidTr="002A4E71">
        <w:trPr>
          <w:trHeight w:val="447"/>
        </w:trPr>
        <w:tc>
          <w:tcPr>
            <w:tcW w:w="1402" w:type="dxa"/>
            <w:tcBorders>
              <w:top w:val="nil"/>
              <w:left w:val="single" w:sz="8" w:space="0" w:color="auto"/>
              <w:bottom w:val="single" w:sz="4" w:space="0" w:color="auto"/>
              <w:right w:val="single" w:sz="8" w:space="0" w:color="auto"/>
            </w:tcBorders>
            <w:shd w:val="clear" w:color="auto" w:fill="F2F2F2" w:themeFill="background1" w:themeFillShade="F2"/>
            <w:vAlign w:val="bottom"/>
          </w:tcPr>
          <w:p w14:paraId="357BA59D" w14:textId="77777777" w:rsidR="002A4E71" w:rsidRPr="001411D2" w:rsidRDefault="002A4E71" w:rsidP="001C019B">
            <w:pPr>
              <w:spacing w:after="0" w:line="240" w:lineRule="auto"/>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7969" w:type="dxa"/>
            <w:tcBorders>
              <w:top w:val="nil"/>
              <w:left w:val="nil"/>
              <w:bottom w:val="single" w:sz="4" w:space="0" w:color="auto"/>
              <w:right w:val="single" w:sz="4" w:space="0" w:color="auto"/>
            </w:tcBorders>
            <w:shd w:val="clear" w:color="auto" w:fill="F2F2F2" w:themeFill="background1" w:themeFillShade="F2"/>
            <w:vAlign w:val="bottom"/>
          </w:tcPr>
          <w:p w14:paraId="638D5744" w14:textId="77777777" w:rsidR="002A4E71" w:rsidRPr="001411D2" w:rsidRDefault="002A4E71" w:rsidP="001C019B">
            <w:pPr>
              <w:spacing w:after="0" w:line="240" w:lineRule="auto"/>
              <w:rPr>
                <w:rFonts w:ascii="Times New Roman" w:eastAsia="Times New Roman" w:hAnsi="Times New Roman"/>
                <w:b/>
                <w:bCs/>
                <w:sz w:val="20"/>
                <w:szCs w:val="20"/>
                <w:lang w:eastAsia="ru-RU"/>
              </w:rPr>
            </w:pPr>
          </w:p>
        </w:tc>
      </w:tr>
      <w:tr w:rsidR="002A4E71" w:rsidRPr="001859A4" w14:paraId="4BE1D924" w14:textId="77777777" w:rsidTr="002A4E71">
        <w:trPr>
          <w:trHeight w:val="40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F29FDE0"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7969" w:type="dxa"/>
            <w:tcBorders>
              <w:top w:val="nil"/>
              <w:left w:val="nil"/>
              <w:bottom w:val="single" w:sz="4" w:space="0" w:color="auto"/>
              <w:right w:val="single" w:sz="4" w:space="0" w:color="auto"/>
            </w:tcBorders>
            <w:shd w:val="clear" w:color="auto" w:fill="F2DBDB" w:themeFill="accent2" w:themeFillTint="33"/>
            <w:vAlign w:val="bottom"/>
          </w:tcPr>
          <w:p w14:paraId="18FD6394" w14:textId="77777777" w:rsidR="002A4E71" w:rsidRDefault="002A4E71">
            <w:pPr>
              <w:rPr>
                <w:rFonts w:ascii="Segoe UI" w:hAnsi="Segoe UI" w:cs="Segoe UI"/>
                <w:sz w:val="20"/>
                <w:szCs w:val="20"/>
              </w:rPr>
            </w:pPr>
            <w:proofErr w:type="spellStart"/>
            <w:r>
              <w:rPr>
                <w:rFonts w:ascii="Segoe UI" w:hAnsi="Segoe UI" w:cs="Segoe UI"/>
                <w:sz w:val="20"/>
                <w:szCs w:val="20"/>
              </w:rPr>
              <w:t>Yes</w:t>
            </w:r>
            <w:proofErr w:type="spellEnd"/>
          </w:p>
        </w:tc>
      </w:tr>
      <w:tr w:rsidR="002A4E71" w:rsidRPr="001859A4" w14:paraId="0D34A73F" w14:textId="77777777" w:rsidTr="002A4E71">
        <w:trPr>
          <w:trHeight w:val="42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25412A5"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Armenia</w:t>
            </w:r>
            <w:proofErr w:type="spellEnd"/>
          </w:p>
        </w:tc>
        <w:tc>
          <w:tcPr>
            <w:tcW w:w="7969" w:type="dxa"/>
            <w:tcBorders>
              <w:top w:val="nil"/>
              <w:left w:val="nil"/>
              <w:bottom w:val="single" w:sz="4" w:space="0" w:color="auto"/>
              <w:right w:val="single" w:sz="4" w:space="0" w:color="auto"/>
            </w:tcBorders>
            <w:shd w:val="clear" w:color="auto" w:fill="F2DBDB" w:themeFill="accent2" w:themeFillTint="33"/>
            <w:vAlign w:val="bottom"/>
          </w:tcPr>
          <w:p w14:paraId="5E5C123D" w14:textId="0C072A25" w:rsidR="002A4E71" w:rsidRDefault="004C2F4E">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19C28828" w14:textId="77777777" w:rsidTr="001C019B">
        <w:trPr>
          <w:trHeight w:val="40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3800E3BE"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Azerbaijan</w:t>
            </w:r>
            <w:proofErr w:type="spellEnd"/>
          </w:p>
        </w:tc>
        <w:tc>
          <w:tcPr>
            <w:tcW w:w="7969" w:type="dxa"/>
            <w:tcBorders>
              <w:top w:val="nil"/>
              <w:left w:val="nil"/>
              <w:bottom w:val="single" w:sz="4" w:space="0" w:color="auto"/>
              <w:right w:val="single" w:sz="4" w:space="0" w:color="auto"/>
            </w:tcBorders>
            <w:shd w:val="clear" w:color="auto" w:fill="auto"/>
            <w:vAlign w:val="bottom"/>
          </w:tcPr>
          <w:p w14:paraId="152DD149"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494150A7" w14:textId="77777777" w:rsidTr="002A4E71">
        <w:trPr>
          <w:trHeight w:val="404"/>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6EE2791"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7969" w:type="dxa"/>
            <w:tcBorders>
              <w:top w:val="nil"/>
              <w:left w:val="nil"/>
              <w:bottom w:val="single" w:sz="4" w:space="0" w:color="auto"/>
              <w:right w:val="single" w:sz="4" w:space="0" w:color="auto"/>
            </w:tcBorders>
            <w:shd w:val="clear" w:color="auto" w:fill="F2DBDB" w:themeFill="accent2" w:themeFillTint="33"/>
            <w:vAlign w:val="bottom"/>
          </w:tcPr>
          <w:p w14:paraId="0970D8FE" w14:textId="77777777" w:rsidR="002A4E71" w:rsidRDefault="002A4E71">
            <w:pPr>
              <w:rPr>
                <w:rFonts w:ascii="Segoe UI" w:hAnsi="Segoe UI" w:cs="Segoe UI"/>
                <w:sz w:val="20"/>
                <w:szCs w:val="20"/>
              </w:rPr>
            </w:pPr>
            <w:proofErr w:type="spellStart"/>
            <w:r>
              <w:rPr>
                <w:rFonts w:ascii="Segoe UI" w:hAnsi="Segoe UI" w:cs="Segoe UI"/>
                <w:sz w:val="20"/>
                <w:szCs w:val="20"/>
              </w:rPr>
              <w:t>Yes</w:t>
            </w:r>
            <w:proofErr w:type="spellEnd"/>
          </w:p>
        </w:tc>
      </w:tr>
      <w:tr w:rsidR="002A4E71" w:rsidRPr="001411D2" w14:paraId="128CCEED" w14:textId="77777777" w:rsidTr="001C019B">
        <w:trPr>
          <w:trHeight w:val="57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9C00256" w14:textId="700E0D4A" w:rsidR="002A4E71" w:rsidRPr="001411D2" w:rsidRDefault="002A4E71" w:rsidP="001C019B">
            <w:pPr>
              <w:spacing w:after="0" w:line="240" w:lineRule="auto"/>
              <w:rPr>
                <w:rFonts w:ascii="Times New Roman" w:eastAsia="Times New Roman" w:hAnsi="Times New Roman"/>
                <w:b/>
                <w:bCs/>
                <w:sz w:val="20"/>
                <w:szCs w:val="20"/>
                <w:lang w:val="en-US" w:eastAsia="ru-RU"/>
              </w:rPr>
            </w:pPr>
            <w:proofErr w:type="spellStart"/>
            <w:r w:rsidRPr="00DD1427">
              <w:rPr>
                <w:rFonts w:ascii="Times New Roman" w:eastAsia="Times New Roman" w:hAnsi="Times New Roman"/>
                <w:b/>
                <w:bCs/>
                <w:sz w:val="20"/>
                <w:szCs w:val="20"/>
                <w:lang w:val="en-US" w:eastAsia="ru-RU"/>
              </w:rPr>
              <w:t>BiH</w:t>
            </w:r>
            <w:proofErr w:type="spellEnd"/>
            <w:r w:rsidRPr="001411D2">
              <w:rPr>
                <w:rFonts w:ascii="Times New Roman" w:eastAsia="Times New Roman" w:hAnsi="Times New Roman"/>
                <w:b/>
                <w:bCs/>
                <w:sz w:val="20"/>
                <w:szCs w:val="20"/>
                <w:lang w:val="en-US" w:eastAsia="ru-RU"/>
              </w:rPr>
              <w:t xml:space="preserve"> (State </w:t>
            </w:r>
            <w:r w:rsidR="00E21CE1">
              <w:rPr>
                <w:rFonts w:ascii="Times New Roman" w:eastAsia="Times New Roman" w:hAnsi="Times New Roman"/>
                <w:b/>
                <w:bCs/>
                <w:sz w:val="20"/>
                <w:szCs w:val="20"/>
                <w:lang w:val="en-US" w:eastAsia="ru-RU"/>
              </w:rPr>
              <w:t xml:space="preserve">and Federal </w:t>
            </w:r>
            <w:r w:rsidRPr="001411D2">
              <w:rPr>
                <w:rFonts w:ascii="Times New Roman" w:eastAsia="Times New Roman" w:hAnsi="Times New Roman"/>
                <w:b/>
                <w:bCs/>
                <w:sz w:val="20"/>
                <w:szCs w:val="20"/>
                <w:lang w:val="en-US" w:eastAsia="ru-RU"/>
              </w:rPr>
              <w:t>level</w:t>
            </w:r>
            <w:r w:rsidR="00E21CE1">
              <w:rPr>
                <w:rFonts w:ascii="Times New Roman" w:eastAsia="Times New Roman" w:hAnsi="Times New Roman"/>
                <w:b/>
                <w:bCs/>
                <w:sz w:val="20"/>
                <w:szCs w:val="20"/>
                <w:lang w:val="en-US" w:eastAsia="ru-RU"/>
              </w:rPr>
              <w:t>s</w:t>
            </w:r>
            <w:r w:rsidRPr="001411D2">
              <w:rPr>
                <w:rFonts w:ascii="Times New Roman" w:eastAsia="Times New Roman" w:hAnsi="Times New Roman"/>
                <w:b/>
                <w:bCs/>
                <w:sz w:val="20"/>
                <w:szCs w:val="20"/>
                <w:lang w:val="en-US" w:eastAsia="ru-RU"/>
              </w:rPr>
              <w:t>)</w:t>
            </w:r>
          </w:p>
        </w:tc>
        <w:tc>
          <w:tcPr>
            <w:tcW w:w="7969" w:type="dxa"/>
            <w:tcBorders>
              <w:top w:val="nil"/>
              <w:left w:val="nil"/>
              <w:bottom w:val="single" w:sz="4" w:space="0" w:color="auto"/>
              <w:right w:val="single" w:sz="4" w:space="0" w:color="auto"/>
            </w:tcBorders>
            <w:shd w:val="clear" w:color="auto" w:fill="auto"/>
            <w:vAlign w:val="bottom"/>
          </w:tcPr>
          <w:p w14:paraId="06269E1F" w14:textId="64B7911D"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r w:rsidR="00E21CE1">
              <w:rPr>
                <w:rFonts w:ascii="Segoe UI" w:hAnsi="Segoe UI" w:cs="Segoe UI"/>
                <w:sz w:val="20"/>
                <w:szCs w:val="20"/>
              </w:rPr>
              <w:t xml:space="preserve"> (S) </w:t>
            </w:r>
            <w:proofErr w:type="spellStart"/>
            <w:r w:rsidR="00E21CE1">
              <w:rPr>
                <w:rFonts w:ascii="Segoe UI" w:hAnsi="Segoe UI" w:cs="Segoe UI"/>
                <w:sz w:val="20"/>
                <w:szCs w:val="20"/>
              </w:rPr>
              <w:t>No</w:t>
            </w:r>
            <w:proofErr w:type="spellEnd"/>
            <w:r w:rsidR="00E21CE1">
              <w:rPr>
                <w:rFonts w:ascii="Segoe UI" w:hAnsi="Segoe UI" w:cs="Segoe UI"/>
                <w:sz w:val="20"/>
                <w:szCs w:val="20"/>
              </w:rPr>
              <w:t xml:space="preserve"> (F)</w:t>
            </w:r>
          </w:p>
        </w:tc>
      </w:tr>
      <w:tr w:rsidR="002A4E71" w:rsidRPr="001859A4" w14:paraId="643E7124" w14:textId="77777777" w:rsidTr="001C019B">
        <w:trPr>
          <w:trHeight w:val="420"/>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BCFC9B3"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Bulgaria</w:t>
            </w:r>
            <w:proofErr w:type="spellEnd"/>
          </w:p>
        </w:tc>
        <w:tc>
          <w:tcPr>
            <w:tcW w:w="7969" w:type="dxa"/>
            <w:tcBorders>
              <w:top w:val="nil"/>
              <w:left w:val="nil"/>
              <w:bottom w:val="single" w:sz="4" w:space="0" w:color="auto"/>
              <w:right w:val="single" w:sz="4" w:space="0" w:color="auto"/>
            </w:tcBorders>
            <w:shd w:val="clear" w:color="auto" w:fill="auto"/>
            <w:vAlign w:val="bottom"/>
          </w:tcPr>
          <w:p w14:paraId="1D79C9C6"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5C3BB41A" w14:textId="77777777" w:rsidTr="001C019B">
        <w:trPr>
          <w:trHeight w:val="412"/>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A876578"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7969" w:type="dxa"/>
            <w:tcBorders>
              <w:top w:val="nil"/>
              <w:left w:val="nil"/>
              <w:bottom w:val="single" w:sz="4" w:space="0" w:color="auto"/>
              <w:right w:val="single" w:sz="4" w:space="0" w:color="auto"/>
            </w:tcBorders>
            <w:shd w:val="clear" w:color="auto" w:fill="auto"/>
            <w:vAlign w:val="bottom"/>
          </w:tcPr>
          <w:p w14:paraId="474C7BF1"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6D4EF0A8" w14:textId="77777777" w:rsidTr="001C019B">
        <w:trPr>
          <w:trHeight w:val="417"/>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79792455"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Georgia</w:t>
            </w:r>
            <w:proofErr w:type="spellEnd"/>
          </w:p>
        </w:tc>
        <w:tc>
          <w:tcPr>
            <w:tcW w:w="7969" w:type="dxa"/>
            <w:tcBorders>
              <w:top w:val="nil"/>
              <w:left w:val="nil"/>
              <w:bottom w:val="single" w:sz="4" w:space="0" w:color="auto"/>
              <w:right w:val="single" w:sz="4" w:space="0" w:color="auto"/>
            </w:tcBorders>
            <w:shd w:val="clear" w:color="auto" w:fill="auto"/>
            <w:vAlign w:val="bottom"/>
          </w:tcPr>
          <w:p w14:paraId="3773B762"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42A6A405" w14:textId="77777777" w:rsidTr="001C019B">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87356DE"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Kosovo</w:t>
            </w:r>
            <w:proofErr w:type="spellEnd"/>
          </w:p>
        </w:tc>
        <w:tc>
          <w:tcPr>
            <w:tcW w:w="7969" w:type="dxa"/>
            <w:tcBorders>
              <w:top w:val="nil"/>
              <w:left w:val="nil"/>
              <w:bottom w:val="single" w:sz="4" w:space="0" w:color="auto"/>
              <w:right w:val="single" w:sz="4" w:space="0" w:color="auto"/>
            </w:tcBorders>
            <w:shd w:val="clear" w:color="auto" w:fill="auto"/>
            <w:vAlign w:val="bottom"/>
          </w:tcPr>
          <w:p w14:paraId="4BD8439C"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06B6CD3F" w14:textId="77777777" w:rsidTr="001C019B">
        <w:trPr>
          <w:trHeight w:val="57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0DEF2052"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7969" w:type="dxa"/>
            <w:tcBorders>
              <w:top w:val="nil"/>
              <w:left w:val="nil"/>
              <w:bottom w:val="single" w:sz="4" w:space="0" w:color="auto"/>
              <w:right w:val="single" w:sz="4" w:space="0" w:color="auto"/>
            </w:tcBorders>
            <w:shd w:val="clear" w:color="auto" w:fill="auto"/>
            <w:vAlign w:val="bottom"/>
          </w:tcPr>
          <w:p w14:paraId="29B7AEBA"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42661431" w14:textId="77777777" w:rsidTr="001C019B">
        <w:trPr>
          <w:trHeight w:val="40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DEC9BCA"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Moldova</w:t>
            </w:r>
            <w:proofErr w:type="spellEnd"/>
          </w:p>
        </w:tc>
        <w:tc>
          <w:tcPr>
            <w:tcW w:w="7969" w:type="dxa"/>
            <w:tcBorders>
              <w:top w:val="nil"/>
              <w:left w:val="nil"/>
              <w:bottom w:val="single" w:sz="4" w:space="0" w:color="auto"/>
              <w:right w:val="single" w:sz="4" w:space="0" w:color="auto"/>
            </w:tcBorders>
            <w:shd w:val="clear" w:color="auto" w:fill="auto"/>
            <w:vAlign w:val="bottom"/>
          </w:tcPr>
          <w:p w14:paraId="69216D2C"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5E48B2" w:rsidRPr="001859A4" w14:paraId="73D2D7DE" w14:textId="77777777" w:rsidTr="005E48B2">
        <w:trPr>
          <w:trHeight w:val="409"/>
        </w:trPr>
        <w:tc>
          <w:tcPr>
            <w:tcW w:w="1402" w:type="dxa"/>
            <w:tcBorders>
              <w:top w:val="nil"/>
              <w:left w:val="single" w:sz="8" w:space="0" w:color="auto"/>
              <w:bottom w:val="single" w:sz="4" w:space="0" w:color="auto"/>
              <w:right w:val="single" w:sz="8" w:space="0" w:color="auto"/>
            </w:tcBorders>
            <w:shd w:val="clear" w:color="000000" w:fill="E2EFDA"/>
          </w:tcPr>
          <w:p w14:paraId="753B87F0" w14:textId="7AB05F79" w:rsidR="005E48B2" w:rsidRPr="001411D2" w:rsidRDefault="005E48B2" w:rsidP="005E48B2">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7969" w:type="dxa"/>
            <w:tcBorders>
              <w:top w:val="nil"/>
              <w:left w:val="nil"/>
              <w:bottom w:val="single" w:sz="4" w:space="0" w:color="auto"/>
              <w:right w:val="single" w:sz="4" w:space="0" w:color="auto"/>
            </w:tcBorders>
            <w:shd w:val="clear" w:color="auto" w:fill="auto"/>
            <w:vAlign w:val="bottom"/>
          </w:tcPr>
          <w:p w14:paraId="07DAE6BF" w14:textId="5B4BA0AA" w:rsidR="005E48B2" w:rsidRDefault="005E48B2">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46CC7311" w14:textId="77777777" w:rsidTr="001C019B">
        <w:trPr>
          <w:trHeight w:val="415"/>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61216228"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7969" w:type="dxa"/>
            <w:tcBorders>
              <w:top w:val="nil"/>
              <w:left w:val="nil"/>
              <w:bottom w:val="single" w:sz="4" w:space="0" w:color="auto"/>
              <w:right w:val="single" w:sz="4" w:space="0" w:color="auto"/>
            </w:tcBorders>
            <w:shd w:val="clear" w:color="auto" w:fill="auto"/>
            <w:vAlign w:val="bottom"/>
          </w:tcPr>
          <w:p w14:paraId="58BF87E0"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6D565A28" w14:textId="77777777" w:rsidTr="001C019B">
        <w:trPr>
          <w:trHeight w:val="421"/>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C673316"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7969" w:type="dxa"/>
            <w:tcBorders>
              <w:top w:val="nil"/>
              <w:left w:val="nil"/>
              <w:bottom w:val="single" w:sz="4" w:space="0" w:color="auto"/>
              <w:right w:val="single" w:sz="4" w:space="0" w:color="auto"/>
            </w:tcBorders>
            <w:shd w:val="clear" w:color="auto" w:fill="auto"/>
            <w:vAlign w:val="bottom"/>
          </w:tcPr>
          <w:p w14:paraId="0E1F99A7"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411D2" w14:paraId="43059D00" w14:textId="77777777" w:rsidTr="001C019B">
        <w:trPr>
          <w:trHeight w:val="399"/>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4CD9D1B"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Serbia</w:t>
            </w:r>
            <w:proofErr w:type="spellEnd"/>
          </w:p>
        </w:tc>
        <w:tc>
          <w:tcPr>
            <w:tcW w:w="7969" w:type="dxa"/>
            <w:tcBorders>
              <w:top w:val="nil"/>
              <w:left w:val="nil"/>
              <w:bottom w:val="single" w:sz="4" w:space="0" w:color="auto"/>
              <w:right w:val="single" w:sz="4" w:space="0" w:color="auto"/>
            </w:tcBorders>
            <w:shd w:val="clear" w:color="auto" w:fill="auto"/>
            <w:vAlign w:val="bottom"/>
          </w:tcPr>
          <w:p w14:paraId="7F10CFEC"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475300EF" w14:textId="77777777" w:rsidTr="001C019B">
        <w:trPr>
          <w:trHeight w:val="43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4964E40A"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Turkey</w:t>
            </w:r>
            <w:proofErr w:type="spellEnd"/>
            <w:r w:rsidRPr="001411D2">
              <w:rPr>
                <w:rFonts w:ascii="Times New Roman" w:eastAsia="Times New Roman" w:hAnsi="Times New Roman"/>
                <w:b/>
                <w:bCs/>
                <w:sz w:val="20"/>
                <w:szCs w:val="20"/>
                <w:lang w:eastAsia="ru-RU"/>
              </w:rPr>
              <w:t xml:space="preserve"> </w:t>
            </w:r>
          </w:p>
        </w:tc>
        <w:tc>
          <w:tcPr>
            <w:tcW w:w="7969" w:type="dxa"/>
            <w:tcBorders>
              <w:top w:val="nil"/>
              <w:left w:val="nil"/>
              <w:bottom w:val="single" w:sz="4" w:space="0" w:color="auto"/>
              <w:right w:val="single" w:sz="4" w:space="0" w:color="auto"/>
            </w:tcBorders>
            <w:shd w:val="clear" w:color="auto" w:fill="auto"/>
            <w:vAlign w:val="bottom"/>
          </w:tcPr>
          <w:p w14:paraId="3E8D21B5"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31DE088D" w14:textId="77777777" w:rsidTr="001C019B">
        <w:trPr>
          <w:trHeight w:val="398"/>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5657A50B"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7969" w:type="dxa"/>
            <w:tcBorders>
              <w:top w:val="nil"/>
              <w:left w:val="nil"/>
              <w:bottom w:val="single" w:sz="4" w:space="0" w:color="auto"/>
              <w:right w:val="single" w:sz="4" w:space="0" w:color="auto"/>
            </w:tcBorders>
            <w:shd w:val="clear" w:color="auto" w:fill="auto"/>
            <w:vAlign w:val="bottom"/>
          </w:tcPr>
          <w:p w14:paraId="7B637720"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7DFD062F" w14:textId="77777777" w:rsidTr="001C019B">
        <w:trPr>
          <w:trHeight w:val="573"/>
        </w:trPr>
        <w:tc>
          <w:tcPr>
            <w:tcW w:w="1402" w:type="dxa"/>
            <w:tcBorders>
              <w:top w:val="nil"/>
              <w:left w:val="single" w:sz="8" w:space="0" w:color="auto"/>
              <w:bottom w:val="single" w:sz="4" w:space="0" w:color="auto"/>
              <w:right w:val="single" w:sz="8" w:space="0" w:color="auto"/>
            </w:tcBorders>
            <w:shd w:val="clear" w:color="000000" w:fill="E2EFDA"/>
            <w:vAlign w:val="bottom"/>
            <w:hideMark/>
          </w:tcPr>
          <w:p w14:paraId="2DFAE1DD" w14:textId="77777777" w:rsidR="002A4E71" w:rsidRPr="001411D2" w:rsidRDefault="002A4E71" w:rsidP="001C019B">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7969" w:type="dxa"/>
            <w:tcBorders>
              <w:top w:val="nil"/>
              <w:left w:val="nil"/>
              <w:bottom w:val="single" w:sz="4" w:space="0" w:color="auto"/>
              <w:right w:val="single" w:sz="4" w:space="0" w:color="auto"/>
            </w:tcBorders>
            <w:shd w:val="clear" w:color="auto" w:fill="auto"/>
            <w:vAlign w:val="bottom"/>
          </w:tcPr>
          <w:p w14:paraId="0CB7B08F" w14:textId="77777777" w:rsidR="002A4E71" w:rsidRDefault="002A4E71">
            <w:pPr>
              <w:rPr>
                <w:rFonts w:ascii="Segoe UI" w:hAnsi="Segoe UI" w:cs="Segoe UI"/>
                <w:sz w:val="20"/>
                <w:szCs w:val="20"/>
              </w:rPr>
            </w:pPr>
            <w:proofErr w:type="spellStart"/>
            <w:r>
              <w:rPr>
                <w:rFonts w:ascii="Segoe UI" w:hAnsi="Segoe UI" w:cs="Segoe UI"/>
                <w:sz w:val="20"/>
                <w:szCs w:val="20"/>
              </w:rPr>
              <w:t>No</w:t>
            </w:r>
            <w:proofErr w:type="spellEnd"/>
          </w:p>
        </w:tc>
      </w:tr>
      <w:tr w:rsidR="002A4E71" w:rsidRPr="001859A4" w14:paraId="0BDBBC64" w14:textId="77777777" w:rsidTr="00097C9B">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tcPr>
          <w:p w14:paraId="6EE327AA" w14:textId="06E79F30" w:rsidR="002A4E71" w:rsidRPr="003B61A7" w:rsidRDefault="002A4E71" w:rsidP="00097C9B">
            <w:pPr>
              <w:spacing w:after="0" w:line="240" w:lineRule="auto"/>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1</w:t>
            </w:r>
            <w:r w:rsidR="005E48B2">
              <w:rPr>
                <w:rFonts w:ascii="Times New Roman" w:eastAsia="Times New Roman" w:hAnsi="Times New Roman"/>
                <w:b/>
                <w:bCs/>
                <w:sz w:val="20"/>
                <w:szCs w:val="20"/>
                <w:lang w:val="en-US" w:eastAsia="ru-RU"/>
              </w:rPr>
              <w:t>8</w:t>
            </w:r>
          </w:p>
        </w:tc>
        <w:tc>
          <w:tcPr>
            <w:tcW w:w="7969" w:type="dxa"/>
            <w:tcBorders>
              <w:top w:val="single" w:sz="4" w:space="0" w:color="auto"/>
              <w:left w:val="nil"/>
              <w:bottom w:val="single" w:sz="4" w:space="0" w:color="auto"/>
              <w:right w:val="single" w:sz="4" w:space="0" w:color="auto"/>
            </w:tcBorders>
            <w:shd w:val="clear" w:color="auto" w:fill="auto"/>
          </w:tcPr>
          <w:p w14:paraId="1B75A8DC" w14:textId="760CE04C" w:rsidR="002A4E71" w:rsidRPr="001859A4" w:rsidRDefault="004C2F4E" w:rsidP="00097C9B">
            <w:pPr>
              <w:rPr>
                <w:rFonts w:ascii="Segoe UI" w:hAnsi="Segoe UI" w:cs="Segoe UI"/>
                <w:sz w:val="20"/>
                <w:szCs w:val="20"/>
                <w:lang w:val="en-US"/>
              </w:rPr>
            </w:pPr>
            <w:r>
              <w:rPr>
                <w:rFonts w:ascii="Segoe UI" w:hAnsi="Segoe UI" w:cs="Segoe UI"/>
                <w:sz w:val="20"/>
                <w:szCs w:val="20"/>
                <w:lang w:val="en-US"/>
              </w:rPr>
              <w:t>Yes – 2</w:t>
            </w:r>
            <w:bookmarkStart w:id="0" w:name="_GoBack"/>
            <w:bookmarkEnd w:id="0"/>
            <w:r w:rsidR="002A4E71">
              <w:rPr>
                <w:rFonts w:ascii="Segoe UI" w:hAnsi="Segoe UI" w:cs="Segoe UI"/>
                <w:sz w:val="20"/>
                <w:szCs w:val="20"/>
                <w:lang w:val="en-US"/>
              </w:rPr>
              <w:t xml:space="preserve">, No - </w:t>
            </w:r>
            <w:r w:rsidR="002A4E71" w:rsidRPr="002A4E71">
              <w:rPr>
                <w:rFonts w:ascii="Segoe UI" w:hAnsi="Segoe UI" w:cs="Segoe UI"/>
                <w:b/>
                <w:sz w:val="20"/>
                <w:szCs w:val="20"/>
                <w:u w:val="single"/>
                <w:lang w:val="en-US"/>
              </w:rPr>
              <w:t>1</w:t>
            </w:r>
            <w:r>
              <w:rPr>
                <w:rFonts w:ascii="Segoe UI" w:hAnsi="Segoe UI" w:cs="Segoe UI"/>
                <w:b/>
                <w:sz w:val="20"/>
                <w:szCs w:val="20"/>
                <w:u w:val="single"/>
                <w:lang w:val="en-US"/>
              </w:rPr>
              <w:t>6</w:t>
            </w:r>
          </w:p>
        </w:tc>
      </w:tr>
    </w:tbl>
    <w:p w14:paraId="07D71236" w14:textId="77777777" w:rsidR="001411D2" w:rsidRDefault="001411D2">
      <w:pPr>
        <w:spacing w:after="0" w:line="240" w:lineRule="auto"/>
        <w:rPr>
          <w:rFonts w:asciiTheme="minorHAnsi" w:hAnsiTheme="minorHAnsi" w:cstheme="minorHAnsi"/>
          <w:lang w:val="en-US"/>
        </w:rPr>
      </w:pPr>
      <w:r>
        <w:rPr>
          <w:rFonts w:asciiTheme="minorHAnsi" w:hAnsiTheme="minorHAnsi" w:cstheme="minorHAnsi"/>
          <w:lang w:val="en-US"/>
        </w:rPr>
        <w:br w:type="page"/>
      </w:r>
    </w:p>
    <w:p w14:paraId="60E258D6" w14:textId="77777777" w:rsidR="00455B48" w:rsidRPr="00B24DE1" w:rsidRDefault="00455B48" w:rsidP="00455B48">
      <w:pPr>
        <w:spacing w:before="120" w:line="264" w:lineRule="auto"/>
        <w:jc w:val="both"/>
        <w:rPr>
          <w:rFonts w:asciiTheme="minorHAnsi" w:hAnsiTheme="minorHAnsi" w:cstheme="minorHAnsi"/>
          <w:b/>
          <w:u w:val="single"/>
          <w:lang w:val="en-US"/>
        </w:rPr>
      </w:pPr>
      <w:r w:rsidRPr="00B24DE1">
        <w:rPr>
          <w:rFonts w:asciiTheme="minorHAnsi" w:hAnsiTheme="minorHAnsi" w:cstheme="minorHAnsi"/>
          <w:b/>
          <w:u w:val="single"/>
          <w:lang w:val="en-US"/>
        </w:rPr>
        <w:lastRenderedPageBreak/>
        <w:t>Developing the Questions for the Discussion Groups planned for the April Plenary</w:t>
      </w:r>
    </w:p>
    <w:p w14:paraId="667704EC" w14:textId="77777777" w:rsidR="00455B48" w:rsidRDefault="00470D0D" w:rsidP="00470D0D">
      <w:pPr>
        <w:spacing w:before="120" w:after="0" w:line="264" w:lineRule="auto"/>
        <w:jc w:val="both"/>
        <w:rPr>
          <w:rFonts w:asciiTheme="minorHAnsi" w:hAnsiTheme="minorHAnsi" w:cstheme="minorHAnsi"/>
          <w:b/>
          <w:i/>
          <w:lang w:val="en-US"/>
        </w:rPr>
      </w:pPr>
      <w:r w:rsidRPr="00470D0D">
        <w:rPr>
          <w:rFonts w:asciiTheme="minorHAnsi" w:hAnsiTheme="minorHAnsi" w:cstheme="minorHAnsi"/>
          <w:b/>
          <w:i/>
          <w:lang w:val="en-US"/>
        </w:rPr>
        <w:t xml:space="preserve">Q10. </w:t>
      </w:r>
      <w:r w:rsidR="00455B48" w:rsidRPr="00470D0D">
        <w:rPr>
          <w:rFonts w:asciiTheme="minorHAnsi" w:hAnsiTheme="minorHAnsi" w:cstheme="minorHAnsi"/>
          <w:b/>
          <w:i/>
          <w:lang w:val="en-US"/>
        </w:rPr>
        <w:t xml:space="preserve">To assist the BCOP Executive Committee prepare the questions for </w:t>
      </w:r>
      <w:r w:rsidR="00455B48" w:rsidRPr="00470D0D">
        <w:rPr>
          <w:rFonts w:asciiTheme="minorHAnsi" w:hAnsiTheme="minorHAnsi" w:cstheme="minorHAnsi"/>
          <w:b/>
          <w:i/>
          <w:u w:val="single"/>
          <w:lang w:val="en-US"/>
        </w:rPr>
        <w:t>small group discussions</w:t>
      </w:r>
      <w:r w:rsidR="00455B48" w:rsidRPr="00470D0D">
        <w:rPr>
          <w:rFonts w:asciiTheme="minorHAnsi" w:hAnsiTheme="minorHAnsi" w:cstheme="minorHAnsi"/>
          <w:b/>
          <w:i/>
          <w:lang w:val="en-US"/>
        </w:rPr>
        <w:t xml:space="preserve"> planned on program and performance budgeting during the plenary meeting, are there any specific challenges/problems/issues that you would like discussed?</w:t>
      </w:r>
      <w:r w:rsidR="00717656" w:rsidRPr="00470D0D">
        <w:rPr>
          <w:rFonts w:asciiTheme="minorHAnsi" w:hAnsiTheme="minorHAnsi" w:cstheme="minorHAnsi"/>
          <w:b/>
          <w:i/>
          <w:lang w:val="en-US"/>
        </w:rPr>
        <w:t xml:space="preserve"> </w:t>
      </w:r>
      <w:r w:rsidR="00455B48" w:rsidRPr="00470D0D">
        <w:rPr>
          <w:rFonts w:asciiTheme="minorHAnsi" w:hAnsiTheme="minorHAnsi" w:cstheme="minorHAnsi"/>
          <w:b/>
          <w:i/>
          <w:lang w:val="en-US"/>
        </w:rPr>
        <w:t>If so please provide a brief explanation or phrase the issue in a question.</w:t>
      </w:r>
      <w:r w:rsidR="00717656" w:rsidRPr="00470D0D">
        <w:rPr>
          <w:rFonts w:asciiTheme="minorHAnsi" w:hAnsiTheme="minorHAnsi" w:cstheme="minorHAnsi"/>
          <w:b/>
          <w:i/>
          <w:lang w:val="en-US"/>
        </w:rPr>
        <w:t xml:space="preserve"> </w:t>
      </w:r>
      <w:r w:rsidR="00455B48" w:rsidRPr="00470D0D">
        <w:rPr>
          <w:rFonts w:asciiTheme="minorHAnsi" w:hAnsiTheme="minorHAnsi" w:cstheme="minorHAnsi"/>
          <w:b/>
          <w:i/>
          <w:lang w:val="en-US"/>
        </w:rPr>
        <w:t>Based on your input, questions will be prepared and emailed to you a few days before the plenary meeting, to assist you to participate in the small group discussions planned on program and performance budgeting. IN</w:t>
      </w:r>
      <w:r w:rsidR="001411D2" w:rsidRPr="00470D0D">
        <w:rPr>
          <w:rFonts w:asciiTheme="minorHAnsi" w:hAnsiTheme="minorHAnsi" w:cstheme="minorHAnsi"/>
          <w:b/>
          <w:i/>
          <w:lang w:val="en-US"/>
        </w:rPr>
        <w:t>SERT potential question(s) here.</w:t>
      </w:r>
    </w:p>
    <w:p w14:paraId="7F04C33F" w14:textId="21D31C0F" w:rsidR="00470D0D" w:rsidRPr="00470D0D" w:rsidRDefault="00DD1FC8" w:rsidP="00470D0D">
      <w:pPr>
        <w:spacing w:before="120" w:after="0" w:line="264" w:lineRule="auto"/>
        <w:jc w:val="both"/>
        <w:rPr>
          <w:rFonts w:asciiTheme="minorHAnsi" w:hAnsiTheme="minorHAnsi" w:cstheme="minorHAnsi"/>
          <w:lang w:val="en-US"/>
        </w:rPr>
      </w:pPr>
      <w:r>
        <w:rPr>
          <w:rFonts w:asciiTheme="minorHAnsi" w:hAnsiTheme="minorHAnsi" w:cstheme="minorHAnsi"/>
          <w:lang w:val="en-US"/>
        </w:rPr>
        <w:t>11</w:t>
      </w:r>
      <w:r w:rsidR="00470D0D">
        <w:rPr>
          <w:rFonts w:asciiTheme="minorHAnsi" w:hAnsiTheme="minorHAnsi" w:cstheme="minorHAnsi"/>
          <w:lang w:val="en-US"/>
        </w:rPr>
        <w:t xml:space="preserve"> countries respond</w:t>
      </w:r>
      <w:r w:rsidR="00012558">
        <w:rPr>
          <w:rFonts w:asciiTheme="minorHAnsi" w:hAnsiTheme="minorHAnsi" w:cstheme="minorHAnsi"/>
          <w:lang w:val="en-US"/>
        </w:rPr>
        <w:t>ed</w:t>
      </w:r>
      <w:r w:rsidR="00470D0D">
        <w:rPr>
          <w:rFonts w:asciiTheme="minorHAnsi" w:hAnsiTheme="minorHAnsi" w:cstheme="minorHAnsi"/>
          <w:lang w:val="en-US"/>
        </w:rPr>
        <w:t xml:space="preserve"> to this question.</w:t>
      </w:r>
    </w:p>
    <w:tbl>
      <w:tblPr>
        <w:tblW w:w="9371" w:type="dxa"/>
        <w:tblInd w:w="93" w:type="dxa"/>
        <w:tblLayout w:type="fixed"/>
        <w:tblLook w:val="04A0" w:firstRow="1" w:lastRow="0" w:firstColumn="1" w:lastColumn="0" w:noHBand="0" w:noVBand="1"/>
      </w:tblPr>
      <w:tblGrid>
        <w:gridCol w:w="1402"/>
        <w:gridCol w:w="7969"/>
      </w:tblGrid>
      <w:tr w:rsidR="002A4E71" w:rsidRPr="001411D2" w14:paraId="57B12D5C" w14:textId="77777777" w:rsidTr="00470D0D">
        <w:trPr>
          <w:trHeight w:val="447"/>
        </w:trPr>
        <w:tc>
          <w:tcPr>
            <w:tcW w:w="1402" w:type="dxa"/>
            <w:tcBorders>
              <w:top w:val="nil"/>
              <w:left w:val="single" w:sz="8" w:space="0" w:color="auto"/>
              <w:bottom w:val="single" w:sz="4" w:space="0" w:color="auto"/>
              <w:right w:val="single" w:sz="8" w:space="0" w:color="auto"/>
            </w:tcBorders>
            <w:shd w:val="clear" w:color="000000" w:fill="FCE4D6"/>
            <w:vAlign w:val="bottom"/>
          </w:tcPr>
          <w:p w14:paraId="74C34F34" w14:textId="77777777" w:rsidR="002A4E71" w:rsidRPr="001411D2" w:rsidRDefault="002A4E71" w:rsidP="00470D0D">
            <w:pPr>
              <w:spacing w:after="0" w:line="240" w:lineRule="auto"/>
              <w:jc w:val="center"/>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7969" w:type="dxa"/>
            <w:tcBorders>
              <w:top w:val="nil"/>
              <w:left w:val="nil"/>
              <w:bottom w:val="single" w:sz="4" w:space="0" w:color="auto"/>
              <w:right w:val="single" w:sz="4" w:space="0" w:color="auto"/>
            </w:tcBorders>
            <w:shd w:val="clear" w:color="000000" w:fill="FCE4D6"/>
            <w:vAlign w:val="bottom"/>
          </w:tcPr>
          <w:p w14:paraId="03C27FE5" w14:textId="77777777" w:rsidR="002A4E71" w:rsidRPr="00470D0D" w:rsidRDefault="00470D0D" w:rsidP="00470D0D">
            <w:pPr>
              <w:spacing w:after="0" w:line="240" w:lineRule="auto"/>
              <w:jc w:val="center"/>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Questions</w:t>
            </w:r>
          </w:p>
        </w:tc>
      </w:tr>
      <w:tr w:rsidR="00470D0D" w:rsidRPr="00BB4D37" w14:paraId="2439695A" w14:textId="77777777" w:rsidTr="00E21CE1">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432612F7"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7969" w:type="dxa"/>
            <w:tcBorders>
              <w:top w:val="nil"/>
              <w:left w:val="nil"/>
              <w:bottom w:val="single" w:sz="4" w:space="0" w:color="auto"/>
              <w:right w:val="single" w:sz="4" w:space="0" w:color="auto"/>
            </w:tcBorders>
            <w:shd w:val="clear" w:color="auto" w:fill="auto"/>
            <w:vAlign w:val="bottom"/>
          </w:tcPr>
          <w:p w14:paraId="26B260D4"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 xml:space="preserve">Fiscal risk impact on fiscal consolidation </w:t>
            </w:r>
          </w:p>
        </w:tc>
      </w:tr>
      <w:tr w:rsidR="00470D0D" w:rsidRPr="00BB4D37" w14:paraId="165AE3B0" w14:textId="77777777" w:rsidTr="00E21CE1">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498B6E59"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7969" w:type="dxa"/>
            <w:tcBorders>
              <w:top w:val="nil"/>
              <w:left w:val="nil"/>
              <w:bottom w:val="single" w:sz="4" w:space="0" w:color="auto"/>
              <w:right w:val="single" w:sz="4" w:space="0" w:color="auto"/>
            </w:tcBorders>
            <w:shd w:val="clear" w:color="auto" w:fill="auto"/>
            <w:vAlign w:val="bottom"/>
          </w:tcPr>
          <w:p w14:paraId="05151F35"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 xml:space="preserve">Defining of state program key indicators </w:t>
            </w:r>
          </w:p>
        </w:tc>
      </w:tr>
      <w:tr w:rsidR="00470D0D" w:rsidRPr="001859A4" w14:paraId="5C05EF4D" w14:textId="77777777" w:rsidTr="00E21CE1">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37DD8997"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7969" w:type="dxa"/>
            <w:tcBorders>
              <w:top w:val="nil"/>
              <w:left w:val="nil"/>
              <w:bottom w:val="single" w:sz="4" w:space="0" w:color="auto"/>
              <w:right w:val="single" w:sz="4" w:space="0" w:color="auto"/>
            </w:tcBorders>
            <w:shd w:val="clear" w:color="auto" w:fill="auto"/>
            <w:vAlign w:val="bottom"/>
          </w:tcPr>
          <w:p w14:paraId="48F4379A" w14:textId="77777777" w:rsidR="00470D0D" w:rsidRPr="00470D0D" w:rsidRDefault="00470D0D">
            <w:pPr>
              <w:rPr>
                <w:rFonts w:ascii="Times New Roman" w:hAnsi="Times New Roman"/>
                <w:sz w:val="20"/>
                <w:szCs w:val="20"/>
              </w:rPr>
            </w:pPr>
            <w:r w:rsidRPr="00470D0D">
              <w:rPr>
                <w:rFonts w:ascii="Times New Roman" w:hAnsi="Times New Roman"/>
                <w:sz w:val="20"/>
                <w:szCs w:val="20"/>
                <w:lang w:val="en-US"/>
              </w:rPr>
              <w:t>Using performance data from implemented programs in budget development for the upcoming period.</w:t>
            </w:r>
            <w:r w:rsidR="009D2E0B">
              <w:rPr>
                <w:rFonts w:ascii="Times New Roman" w:hAnsi="Times New Roman"/>
                <w:sz w:val="20"/>
                <w:szCs w:val="20"/>
                <w:lang w:val="en-US"/>
              </w:rPr>
              <w:t xml:space="preserve"> </w:t>
            </w:r>
            <w:r w:rsidRPr="00470D0D">
              <w:rPr>
                <w:rFonts w:ascii="Times New Roman" w:hAnsi="Times New Roman"/>
                <w:sz w:val="20"/>
                <w:szCs w:val="20"/>
                <w:lang w:val="en-US"/>
              </w:rPr>
              <w:t>Accountability in case of failure to implement planned programs and punishment, setting limits for individual ministries.</w:t>
            </w:r>
            <w:r w:rsidR="009D2E0B">
              <w:rPr>
                <w:rFonts w:ascii="Times New Roman" w:hAnsi="Times New Roman"/>
                <w:sz w:val="20"/>
                <w:szCs w:val="20"/>
                <w:lang w:val="en-US"/>
              </w:rPr>
              <w:t xml:space="preserve"> </w:t>
            </w:r>
            <w:r w:rsidRPr="00470D0D">
              <w:rPr>
                <w:rFonts w:ascii="Times New Roman" w:hAnsi="Times New Roman"/>
                <w:sz w:val="20"/>
                <w:szCs w:val="20"/>
                <w:lang w:val="en-US"/>
              </w:rPr>
              <w:t>Linking policies, policy priorities and the amount of planned funds per program in the budget, in a multi-annual budget framework. (example: population policy as the basic government priority, which is not reflected in the budget programs).</w:t>
            </w:r>
            <w:r w:rsidR="009D2E0B">
              <w:rPr>
                <w:rFonts w:ascii="Times New Roman" w:hAnsi="Times New Roman"/>
                <w:sz w:val="20"/>
                <w:szCs w:val="20"/>
                <w:lang w:val="en-US"/>
              </w:rPr>
              <w:t xml:space="preserve"> </w:t>
            </w:r>
            <w:r w:rsidRPr="00470D0D">
              <w:rPr>
                <w:rFonts w:ascii="Times New Roman" w:hAnsi="Times New Roman"/>
                <w:sz w:val="20"/>
                <w:szCs w:val="20"/>
                <w:lang w:val="en-US"/>
              </w:rPr>
              <w:t>Monitoring program achievement in the budget and explaining the achievements of priority programs. If one program is implemented by more than one body, accountability needs to be clearly defined (who is responsible for implementing the measure).</w:t>
            </w:r>
            <w:r w:rsidR="009D2E0B">
              <w:rPr>
                <w:rFonts w:ascii="Times New Roman" w:hAnsi="Times New Roman"/>
                <w:sz w:val="20"/>
                <w:szCs w:val="20"/>
                <w:lang w:val="en-US"/>
              </w:rPr>
              <w:t xml:space="preserve"> </w:t>
            </w:r>
            <w:proofErr w:type="spellStart"/>
            <w:r w:rsidRPr="00470D0D">
              <w:rPr>
                <w:rFonts w:ascii="Times New Roman" w:hAnsi="Times New Roman"/>
                <w:sz w:val="20"/>
                <w:szCs w:val="20"/>
              </w:rPr>
              <w:t>Defining</w:t>
            </w:r>
            <w:proofErr w:type="spellEnd"/>
            <w:r w:rsidRPr="00470D0D">
              <w:rPr>
                <w:rFonts w:ascii="Times New Roman" w:hAnsi="Times New Roman"/>
                <w:sz w:val="20"/>
                <w:szCs w:val="20"/>
              </w:rPr>
              <w:t xml:space="preserve"> </w:t>
            </w:r>
            <w:proofErr w:type="spellStart"/>
            <w:r w:rsidRPr="00470D0D">
              <w:rPr>
                <w:rFonts w:ascii="Times New Roman" w:hAnsi="Times New Roman"/>
                <w:sz w:val="20"/>
                <w:szCs w:val="20"/>
              </w:rPr>
              <w:t>performance</w:t>
            </w:r>
            <w:proofErr w:type="spellEnd"/>
            <w:r w:rsidRPr="00470D0D">
              <w:rPr>
                <w:rFonts w:ascii="Times New Roman" w:hAnsi="Times New Roman"/>
                <w:sz w:val="20"/>
                <w:szCs w:val="20"/>
              </w:rPr>
              <w:t xml:space="preserve"> </w:t>
            </w:r>
            <w:proofErr w:type="spellStart"/>
            <w:r w:rsidRPr="00470D0D">
              <w:rPr>
                <w:rFonts w:ascii="Times New Roman" w:hAnsi="Times New Roman"/>
                <w:sz w:val="20"/>
                <w:szCs w:val="20"/>
              </w:rPr>
              <w:t>indicators</w:t>
            </w:r>
            <w:proofErr w:type="spellEnd"/>
            <w:r w:rsidRPr="00470D0D">
              <w:rPr>
                <w:rFonts w:ascii="Times New Roman" w:hAnsi="Times New Roman"/>
                <w:sz w:val="20"/>
                <w:szCs w:val="20"/>
              </w:rPr>
              <w:t>.</w:t>
            </w:r>
          </w:p>
        </w:tc>
      </w:tr>
      <w:tr w:rsidR="00470D0D" w:rsidRPr="00BB4D37" w14:paraId="28C2112B" w14:textId="77777777" w:rsidTr="00E21CE1">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6ABA4D70"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Georgia</w:t>
            </w:r>
            <w:proofErr w:type="spellEnd"/>
          </w:p>
        </w:tc>
        <w:tc>
          <w:tcPr>
            <w:tcW w:w="7969" w:type="dxa"/>
            <w:tcBorders>
              <w:top w:val="nil"/>
              <w:left w:val="nil"/>
              <w:bottom w:val="single" w:sz="4" w:space="0" w:color="auto"/>
              <w:right w:val="single" w:sz="4" w:space="0" w:color="auto"/>
            </w:tcBorders>
            <w:shd w:val="clear" w:color="auto" w:fill="auto"/>
            <w:vAlign w:val="bottom"/>
          </w:tcPr>
          <w:p w14:paraId="0839B42F"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Problems with program and performance budgeting implementing. Presence and application of responsibility measures for violations in the field of implementation and financing of targeted programs</w:t>
            </w:r>
          </w:p>
        </w:tc>
      </w:tr>
      <w:tr w:rsidR="00470D0D" w:rsidRPr="00BB4D37" w14:paraId="6604614F" w14:textId="77777777" w:rsidTr="00E21CE1">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38196AE6"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7969" w:type="dxa"/>
            <w:tcBorders>
              <w:top w:val="nil"/>
              <w:left w:val="nil"/>
              <w:bottom w:val="single" w:sz="4" w:space="0" w:color="auto"/>
              <w:right w:val="single" w:sz="4" w:space="0" w:color="auto"/>
            </w:tcBorders>
            <w:shd w:val="clear" w:color="auto" w:fill="auto"/>
            <w:vAlign w:val="bottom"/>
          </w:tcPr>
          <w:p w14:paraId="4226CFF2"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1) What kind of mechanisms for citizen participation in a budget process exists in your country? 2) How proposals made by citizens are taken into account and how is feedback from citizens provided? 3) What criteria for assessing the budget program effectiveness are applied in your country? 4) What are procedures for program budget reviewing? 5) What kind of program structure is applied in your country? 6) What is an application of the expenditure economic classification in program budgeting?</w:t>
            </w:r>
          </w:p>
        </w:tc>
      </w:tr>
      <w:tr w:rsidR="00DD1FC8" w:rsidRPr="00BB4D37" w14:paraId="710633BB" w14:textId="77777777" w:rsidTr="00DD1FC8">
        <w:trPr>
          <w:trHeight w:val="571"/>
        </w:trPr>
        <w:tc>
          <w:tcPr>
            <w:tcW w:w="1402" w:type="dxa"/>
            <w:tcBorders>
              <w:top w:val="nil"/>
              <w:left w:val="single" w:sz="8" w:space="0" w:color="auto"/>
              <w:bottom w:val="single" w:sz="4" w:space="0" w:color="auto"/>
              <w:right w:val="single" w:sz="8" w:space="0" w:color="auto"/>
            </w:tcBorders>
            <w:shd w:val="clear" w:color="000000" w:fill="E2EFDA"/>
          </w:tcPr>
          <w:p w14:paraId="04CD2D50" w14:textId="15FB85CC" w:rsidR="00DD1FC8" w:rsidRPr="001411D2" w:rsidRDefault="00DD1FC8" w:rsidP="00E21CE1">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7969" w:type="dxa"/>
            <w:tcBorders>
              <w:top w:val="nil"/>
              <w:left w:val="nil"/>
              <w:bottom w:val="single" w:sz="4" w:space="0" w:color="auto"/>
              <w:right w:val="single" w:sz="4" w:space="0" w:color="auto"/>
            </w:tcBorders>
            <w:shd w:val="clear" w:color="auto" w:fill="auto"/>
          </w:tcPr>
          <w:p w14:paraId="4E50136E" w14:textId="6D489622" w:rsidR="00DD1FC8" w:rsidRPr="00470D0D" w:rsidRDefault="00DD1FC8" w:rsidP="00DD1FC8">
            <w:pPr>
              <w:rPr>
                <w:rFonts w:ascii="Times New Roman" w:hAnsi="Times New Roman"/>
                <w:sz w:val="20"/>
                <w:szCs w:val="20"/>
                <w:lang w:val="en-US"/>
              </w:rPr>
            </w:pPr>
            <w:r>
              <w:rPr>
                <w:rFonts w:ascii="Times New Roman" w:hAnsi="Times New Roman"/>
                <w:sz w:val="20"/>
                <w:szCs w:val="20"/>
                <w:lang w:val="en-US"/>
              </w:rPr>
              <w:t>Defining performance indicators.</w:t>
            </w:r>
          </w:p>
        </w:tc>
      </w:tr>
      <w:tr w:rsidR="00470D0D" w:rsidRPr="00BB4D37" w14:paraId="274DD42F" w14:textId="77777777" w:rsidTr="00E21CE1">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51161134"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7969" w:type="dxa"/>
            <w:tcBorders>
              <w:top w:val="nil"/>
              <w:left w:val="nil"/>
              <w:bottom w:val="single" w:sz="4" w:space="0" w:color="auto"/>
              <w:right w:val="single" w:sz="4" w:space="0" w:color="auto"/>
            </w:tcBorders>
            <w:shd w:val="clear" w:color="auto" w:fill="auto"/>
            <w:vAlign w:val="bottom"/>
          </w:tcPr>
          <w:p w14:paraId="569EDB3F"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How could you measure the performance measure for budgetary allocation?</w:t>
            </w:r>
          </w:p>
        </w:tc>
      </w:tr>
      <w:tr w:rsidR="00470D0D" w:rsidRPr="00BB4D37" w14:paraId="250A9D4E" w14:textId="77777777" w:rsidTr="00E21CE1">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6FD1CFCF"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7969" w:type="dxa"/>
            <w:tcBorders>
              <w:top w:val="nil"/>
              <w:left w:val="nil"/>
              <w:bottom w:val="single" w:sz="4" w:space="0" w:color="auto"/>
              <w:right w:val="single" w:sz="4" w:space="0" w:color="auto"/>
            </w:tcBorders>
            <w:shd w:val="clear" w:color="auto" w:fill="auto"/>
            <w:vAlign w:val="bottom"/>
          </w:tcPr>
          <w:p w14:paraId="5F1E3601"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1. Problem with choosing(selecting) state program indicators, most fully reflecting the activities of government authorities. 2. Embedding project methods in budget expenditure managing. 3. Issues of evaluation of state program effectiveness during the budget planning.</w:t>
            </w:r>
          </w:p>
        </w:tc>
      </w:tr>
      <w:tr w:rsidR="00470D0D" w:rsidRPr="00BB4D37" w14:paraId="08433030" w14:textId="77777777" w:rsidTr="00E21CE1">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2341841E"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Turkey</w:t>
            </w:r>
            <w:proofErr w:type="spellEnd"/>
            <w:r w:rsidRPr="001411D2">
              <w:rPr>
                <w:rFonts w:ascii="Times New Roman" w:eastAsia="Times New Roman" w:hAnsi="Times New Roman"/>
                <w:b/>
                <w:bCs/>
                <w:sz w:val="20"/>
                <w:szCs w:val="20"/>
                <w:lang w:eastAsia="ru-RU"/>
              </w:rPr>
              <w:t xml:space="preserve"> </w:t>
            </w:r>
          </w:p>
        </w:tc>
        <w:tc>
          <w:tcPr>
            <w:tcW w:w="7969" w:type="dxa"/>
            <w:tcBorders>
              <w:top w:val="nil"/>
              <w:left w:val="nil"/>
              <w:bottom w:val="single" w:sz="4" w:space="0" w:color="auto"/>
              <w:right w:val="single" w:sz="4" w:space="0" w:color="auto"/>
            </w:tcBorders>
            <w:shd w:val="clear" w:color="auto" w:fill="auto"/>
            <w:vAlign w:val="bottom"/>
          </w:tcPr>
          <w:p w14:paraId="23763104"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Roles and Importance of IT systems in performance based program budgeting</w:t>
            </w:r>
          </w:p>
        </w:tc>
      </w:tr>
      <w:tr w:rsidR="00470D0D" w:rsidRPr="00BB4D37" w14:paraId="4671B978" w14:textId="77777777" w:rsidTr="00E21CE1">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149C4ABA"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7969" w:type="dxa"/>
            <w:tcBorders>
              <w:top w:val="nil"/>
              <w:left w:val="nil"/>
              <w:bottom w:val="single" w:sz="4" w:space="0" w:color="auto"/>
              <w:right w:val="single" w:sz="4" w:space="0" w:color="auto"/>
            </w:tcBorders>
            <w:shd w:val="clear" w:color="auto" w:fill="auto"/>
            <w:vAlign w:val="bottom"/>
          </w:tcPr>
          <w:p w14:paraId="4AEB7845" w14:textId="77777777"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Approaches to defining and classification of state services. Standards for the provision and valuation of services. How information about state services is displayed in budget documents</w:t>
            </w:r>
          </w:p>
        </w:tc>
      </w:tr>
      <w:tr w:rsidR="00470D0D" w:rsidRPr="00BB4D37" w14:paraId="6B2ADE5C" w14:textId="77777777" w:rsidTr="00E21CE1">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13E51899" w14:textId="77777777" w:rsidR="00470D0D" w:rsidRPr="001411D2" w:rsidRDefault="00470D0D" w:rsidP="00E21CE1">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7969" w:type="dxa"/>
            <w:tcBorders>
              <w:top w:val="nil"/>
              <w:left w:val="nil"/>
              <w:bottom w:val="single" w:sz="4" w:space="0" w:color="auto"/>
              <w:right w:val="single" w:sz="4" w:space="0" w:color="auto"/>
            </w:tcBorders>
            <w:shd w:val="clear" w:color="auto" w:fill="auto"/>
            <w:vAlign w:val="bottom"/>
          </w:tcPr>
          <w:p w14:paraId="56ED5D8D" w14:textId="7A1BE17A" w:rsidR="00470D0D" w:rsidRPr="00470D0D" w:rsidRDefault="00470D0D">
            <w:pPr>
              <w:rPr>
                <w:rFonts w:ascii="Times New Roman" w:hAnsi="Times New Roman"/>
                <w:sz w:val="20"/>
                <w:szCs w:val="20"/>
                <w:lang w:val="en-US"/>
              </w:rPr>
            </w:pPr>
            <w:r w:rsidRPr="00470D0D">
              <w:rPr>
                <w:rFonts w:ascii="Times New Roman" w:hAnsi="Times New Roman"/>
                <w:sz w:val="20"/>
                <w:szCs w:val="20"/>
                <w:lang w:val="en-US"/>
              </w:rPr>
              <w:t xml:space="preserve">Need to optimize budget expenditures in socially significant areas, and how effective this process is over the long term; effectiveness of expenditures and their indicators in the </w:t>
            </w:r>
            <w:r w:rsidR="00097C9B">
              <w:rPr>
                <w:rFonts w:ascii="Times New Roman" w:hAnsi="Times New Roman"/>
                <w:sz w:val="20"/>
                <w:szCs w:val="20"/>
                <w:lang w:val="en-US"/>
              </w:rPr>
              <w:t>reformed economies; risks arise</w:t>
            </w:r>
            <w:r w:rsidRPr="00470D0D">
              <w:rPr>
                <w:rFonts w:ascii="Times New Roman" w:hAnsi="Times New Roman"/>
                <w:sz w:val="20"/>
                <w:szCs w:val="20"/>
                <w:lang w:val="en-US"/>
              </w:rPr>
              <w:t xml:space="preserve"> at qualitative and quantitative levels after optimizing the expenditure budget and ways to overcome these risks in the presence of cuts in expenditures.</w:t>
            </w:r>
          </w:p>
        </w:tc>
      </w:tr>
    </w:tbl>
    <w:p w14:paraId="66A15E17" w14:textId="77777777" w:rsidR="00470D0D" w:rsidRDefault="00470D0D" w:rsidP="00470D0D">
      <w:pPr>
        <w:spacing w:before="120" w:after="0" w:line="264" w:lineRule="auto"/>
        <w:ind w:left="1074"/>
        <w:jc w:val="both"/>
        <w:rPr>
          <w:rFonts w:asciiTheme="minorHAnsi" w:hAnsiTheme="minorHAnsi" w:cstheme="minorHAnsi"/>
          <w:lang w:val="en-US"/>
        </w:rPr>
      </w:pPr>
    </w:p>
    <w:p w14:paraId="57A37D22" w14:textId="341E3E5F" w:rsidR="00470D0D" w:rsidRDefault="00470D0D">
      <w:pPr>
        <w:spacing w:after="0" w:line="240" w:lineRule="auto"/>
        <w:rPr>
          <w:rFonts w:asciiTheme="minorHAnsi" w:hAnsiTheme="minorHAnsi" w:cstheme="minorHAnsi"/>
          <w:lang w:val="en-US"/>
        </w:rPr>
      </w:pPr>
    </w:p>
    <w:p w14:paraId="360466F5" w14:textId="77777777" w:rsidR="00455B48" w:rsidRPr="00B24DE1" w:rsidRDefault="00455B48" w:rsidP="00455B48">
      <w:pPr>
        <w:spacing w:before="120" w:line="264" w:lineRule="auto"/>
        <w:jc w:val="both"/>
        <w:rPr>
          <w:rFonts w:asciiTheme="minorHAnsi" w:hAnsiTheme="minorHAnsi"/>
          <w:b/>
          <w:u w:val="single"/>
          <w:lang w:val="en-US"/>
        </w:rPr>
      </w:pPr>
      <w:r w:rsidRPr="00B24DE1">
        <w:rPr>
          <w:rFonts w:asciiTheme="minorHAnsi" w:hAnsiTheme="minorHAnsi"/>
          <w:b/>
          <w:u w:val="single"/>
          <w:lang w:val="en-US"/>
        </w:rPr>
        <w:t xml:space="preserve">General Feedback </w:t>
      </w:r>
    </w:p>
    <w:p w14:paraId="61EE842B" w14:textId="77777777" w:rsidR="00455B48" w:rsidRDefault="00470D0D" w:rsidP="00470D0D">
      <w:pPr>
        <w:spacing w:before="120" w:line="264" w:lineRule="auto"/>
        <w:jc w:val="both"/>
        <w:rPr>
          <w:rFonts w:asciiTheme="minorHAnsi" w:hAnsiTheme="minorHAnsi"/>
          <w:b/>
          <w:i/>
          <w:lang w:val="en-US"/>
        </w:rPr>
      </w:pPr>
      <w:r w:rsidRPr="00470D0D">
        <w:rPr>
          <w:rFonts w:asciiTheme="minorHAnsi" w:hAnsiTheme="minorHAnsi"/>
          <w:b/>
          <w:i/>
          <w:lang w:val="en-US"/>
        </w:rPr>
        <w:t xml:space="preserve">Q11. </w:t>
      </w:r>
      <w:r w:rsidR="00455B48" w:rsidRPr="00470D0D">
        <w:rPr>
          <w:rFonts w:asciiTheme="minorHAnsi" w:hAnsiTheme="minorHAnsi"/>
          <w:b/>
          <w:i/>
          <w:lang w:val="en-US"/>
        </w:rPr>
        <w:t>Are there any suggestions/improvements you would like the BCOP Executive Committee to consider?</w:t>
      </w:r>
    </w:p>
    <w:p w14:paraId="1651442F" w14:textId="391490D0" w:rsidR="00470D0D" w:rsidRPr="00470D0D" w:rsidRDefault="00470D0D" w:rsidP="00470D0D">
      <w:pPr>
        <w:spacing w:before="120" w:line="264" w:lineRule="auto"/>
        <w:jc w:val="both"/>
        <w:rPr>
          <w:rFonts w:asciiTheme="minorHAnsi" w:hAnsiTheme="minorHAnsi"/>
          <w:lang w:val="en-US"/>
        </w:rPr>
      </w:pPr>
      <w:r w:rsidRPr="00470D0D">
        <w:rPr>
          <w:rFonts w:asciiTheme="minorHAnsi" w:hAnsiTheme="minorHAnsi"/>
          <w:lang w:val="en-US"/>
        </w:rPr>
        <w:t>All 1</w:t>
      </w:r>
      <w:r w:rsidR="00141328">
        <w:rPr>
          <w:rFonts w:asciiTheme="minorHAnsi" w:hAnsiTheme="minorHAnsi"/>
          <w:lang w:val="en-US"/>
        </w:rPr>
        <w:t>8</w:t>
      </w:r>
      <w:r w:rsidRPr="00470D0D">
        <w:rPr>
          <w:rFonts w:asciiTheme="minorHAnsi" w:hAnsiTheme="minorHAnsi"/>
          <w:lang w:val="en-US"/>
        </w:rPr>
        <w:t xml:space="preserve"> countries respond</w:t>
      </w:r>
      <w:r w:rsidR="00012558">
        <w:rPr>
          <w:rFonts w:asciiTheme="minorHAnsi" w:hAnsiTheme="minorHAnsi"/>
          <w:lang w:val="en-US"/>
        </w:rPr>
        <w:t>ed</w:t>
      </w:r>
      <w:r w:rsidRPr="00470D0D">
        <w:rPr>
          <w:rFonts w:asciiTheme="minorHAnsi" w:hAnsiTheme="minorHAnsi"/>
          <w:lang w:val="en-US"/>
        </w:rPr>
        <w:t xml:space="preserve"> to this question</w:t>
      </w:r>
      <w:r w:rsidR="00E21CE1">
        <w:rPr>
          <w:rFonts w:asciiTheme="minorHAnsi" w:hAnsiTheme="minorHAnsi"/>
          <w:lang w:val="en-US"/>
        </w:rPr>
        <w:t xml:space="preserve"> with two different responses from BIH provided.</w:t>
      </w:r>
    </w:p>
    <w:tbl>
      <w:tblPr>
        <w:tblW w:w="9371" w:type="dxa"/>
        <w:tblInd w:w="93" w:type="dxa"/>
        <w:tblLayout w:type="fixed"/>
        <w:tblLook w:val="04A0" w:firstRow="1" w:lastRow="0" w:firstColumn="1" w:lastColumn="0" w:noHBand="0" w:noVBand="1"/>
      </w:tblPr>
      <w:tblGrid>
        <w:gridCol w:w="1402"/>
        <w:gridCol w:w="1165"/>
        <w:gridCol w:w="6804"/>
      </w:tblGrid>
      <w:tr w:rsidR="00470D0D" w:rsidRPr="001411D2" w14:paraId="64869847" w14:textId="77777777" w:rsidTr="00470D0D">
        <w:trPr>
          <w:trHeight w:val="447"/>
        </w:trPr>
        <w:tc>
          <w:tcPr>
            <w:tcW w:w="1402" w:type="dxa"/>
            <w:tcBorders>
              <w:top w:val="nil"/>
              <w:left w:val="single" w:sz="8" w:space="0" w:color="auto"/>
              <w:bottom w:val="single" w:sz="4" w:space="0" w:color="auto"/>
              <w:right w:val="single" w:sz="8" w:space="0" w:color="auto"/>
            </w:tcBorders>
            <w:shd w:val="clear" w:color="auto" w:fill="F2F2F2" w:themeFill="background1" w:themeFillShade="F2"/>
            <w:vAlign w:val="bottom"/>
          </w:tcPr>
          <w:p w14:paraId="46B17B64" w14:textId="77777777" w:rsidR="00470D0D" w:rsidRPr="001411D2" w:rsidRDefault="00470D0D" w:rsidP="001C019B">
            <w:pPr>
              <w:spacing w:after="0" w:line="240" w:lineRule="auto"/>
              <w:rPr>
                <w:rFonts w:ascii="Times New Roman" w:eastAsia="Times New Roman" w:hAnsi="Times New Roman"/>
                <w:b/>
                <w:bCs/>
                <w:sz w:val="20"/>
                <w:szCs w:val="20"/>
                <w:lang w:val="en-US" w:eastAsia="ru-RU"/>
              </w:rPr>
            </w:pPr>
            <w:r w:rsidRPr="00DD1427">
              <w:rPr>
                <w:rFonts w:ascii="Times New Roman" w:eastAsia="Times New Roman" w:hAnsi="Times New Roman"/>
                <w:b/>
                <w:bCs/>
                <w:sz w:val="20"/>
                <w:szCs w:val="20"/>
                <w:lang w:val="en-US" w:eastAsia="ru-RU"/>
              </w:rPr>
              <w:t>Country</w:t>
            </w:r>
          </w:p>
        </w:tc>
        <w:tc>
          <w:tcPr>
            <w:tcW w:w="1165" w:type="dxa"/>
            <w:tcBorders>
              <w:top w:val="nil"/>
              <w:left w:val="nil"/>
              <w:bottom w:val="single" w:sz="4" w:space="0" w:color="auto"/>
              <w:right w:val="single" w:sz="4" w:space="0" w:color="auto"/>
            </w:tcBorders>
            <w:shd w:val="clear" w:color="auto" w:fill="F2F2F2" w:themeFill="background1" w:themeFillShade="F2"/>
            <w:vAlign w:val="bottom"/>
          </w:tcPr>
          <w:p w14:paraId="21D78DA3" w14:textId="77777777" w:rsidR="00470D0D" w:rsidRPr="001411D2" w:rsidRDefault="00470D0D" w:rsidP="001C019B">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4" w:space="0" w:color="auto"/>
            </w:tcBorders>
            <w:shd w:val="clear" w:color="auto" w:fill="F2F2F2" w:themeFill="background1" w:themeFillShade="F2"/>
          </w:tcPr>
          <w:p w14:paraId="656165AD" w14:textId="77777777" w:rsidR="00470D0D" w:rsidRDefault="00470D0D" w:rsidP="001C019B">
            <w:pPr>
              <w:spacing w:after="0" w:line="240" w:lineRule="auto"/>
              <w:rPr>
                <w:rFonts w:ascii="Times New Roman" w:eastAsia="Times New Roman" w:hAnsi="Times New Roman"/>
                <w:b/>
                <w:bCs/>
                <w:sz w:val="20"/>
                <w:szCs w:val="20"/>
                <w:lang w:val="en-US" w:eastAsia="ru-RU"/>
              </w:rPr>
            </w:pPr>
          </w:p>
        </w:tc>
      </w:tr>
      <w:tr w:rsidR="00470D0D" w:rsidRPr="001859A4" w14:paraId="5D91CAE6" w14:textId="77777777" w:rsidTr="00141328">
        <w:trPr>
          <w:trHeight w:val="408"/>
        </w:trPr>
        <w:tc>
          <w:tcPr>
            <w:tcW w:w="1402" w:type="dxa"/>
            <w:tcBorders>
              <w:top w:val="nil"/>
              <w:left w:val="single" w:sz="8" w:space="0" w:color="auto"/>
              <w:bottom w:val="single" w:sz="4" w:space="0" w:color="auto"/>
              <w:right w:val="single" w:sz="8" w:space="0" w:color="auto"/>
            </w:tcBorders>
            <w:shd w:val="clear" w:color="000000" w:fill="E2EFDA"/>
            <w:hideMark/>
          </w:tcPr>
          <w:p w14:paraId="1A8CD45B"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Albania</w:t>
            </w:r>
            <w:proofErr w:type="spellEnd"/>
          </w:p>
        </w:tc>
        <w:tc>
          <w:tcPr>
            <w:tcW w:w="1165" w:type="dxa"/>
            <w:tcBorders>
              <w:top w:val="nil"/>
              <w:left w:val="nil"/>
              <w:bottom w:val="single" w:sz="4" w:space="0" w:color="auto"/>
              <w:right w:val="single" w:sz="4" w:space="0" w:color="auto"/>
            </w:tcBorders>
            <w:shd w:val="clear" w:color="auto" w:fill="auto"/>
          </w:tcPr>
          <w:p w14:paraId="27BB6480"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5B0B5A3D"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6DA3042A" w14:textId="77777777" w:rsidTr="00141328">
        <w:trPr>
          <w:trHeight w:val="427"/>
        </w:trPr>
        <w:tc>
          <w:tcPr>
            <w:tcW w:w="1402" w:type="dxa"/>
            <w:tcBorders>
              <w:top w:val="nil"/>
              <w:left w:val="single" w:sz="8" w:space="0" w:color="auto"/>
              <w:bottom w:val="single" w:sz="4" w:space="0" w:color="auto"/>
              <w:right w:val="single" w:sz="8" w:space="0" w:color="auto"/>
            </w:tcBorders>
            <w:shd w:val="clear" w:color="000000" w:fill="E2EFDA"/>
            <w:hideMark/>
          </w:tcPr>
          <w:p w14:paraId="3D21B33F"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Armenia</w:t>
            </w:r>
            <w:proofErr w:type="spellEnd"/>
          </w:p>
        </w:tc>
        <w:tc>
          <w:tcPr>
            <w:tcW w:w="1165" w:type="dxa"/>
            <w:tcBorders>
              <w:top w:val="nil"/>
              <w:left w:val="nil"/>
              <w:bottom w:val="single" w:sz="4" w:space="0" w:color="auto"/>
              <w:right w:val="single" w:sz="4" w:space="0" w:color="auto"/>
            </w:tcBorders>
            <w:shd w:val="clear" w:color="auto" w:fill="auto"/>
          </w:tcPr>
          <w:p w14:paraId="50E63B9F"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2B8A2465"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7BB71FBB" w14:textId="77777777" w:rsidTr="00141328">
        <w:trPr>
          <w:trHeight w:val="405"/>
        </w:trPr>
        <w:tc>
          <w:tcPr>
            <w:tcW w:w="1402" w:type="dxa"/>
            <w:tcBorders>
              <w:top w:val="nil"/>
              <w:left w:val="single" w:sz="8" w:space="0" w:color="auto"/>
              <w:bottom w:val="single" w:sz="4" w:space="0" w:color="auto"/>
              <w:right w:val="single" w:sz="8" w:space="0" w:color="auto"/>
            </w:tcBorders>
            <w:shd w:val="clear" w:color="000000" w:fill="E2EFDA"/>
            <w:hideMark/>
          </w:tcPr>
          <w:p w14:paraId="21E3B86B"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Azerbaijan</w:t>
            </w:r>
            <w:proofErr w:type="spellEnd"/>
          </w:p>
        </w:tc>
        <w:tc>
          <w:tcPr>
            <w:tcW w:w="1165" w:type="dxa"/>
            <w:tcBorders>
              <w:top w:val="nil"/>
              <w:left w:val="nil"/>
              <w:bottom w:val="single" w:sz="4" w:space="0" w:color="auto"/>
              <w:right w:val="single" w:sz="4" w:space="0" w:color="auto"/>
            </w:tcBorders>
            <w:shd w:val="clear" w:color="auto" w:fill="auto"/>
          </w:tcPr>
          <w:p w14:paraId="3826AFC5"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3F31FCAC"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52946140" w14:textId="77777777" w:rsidTr="00141328">
        <w:trPr>
          <w:trHeight w:val="404"/>
        </w:trPr>
        <w:tc>
          <w:tcPr>
            <w:tcW w:w="1402" w:type="dxa"/>
            <w:tcBorders>
              <w:top w:val="nil"/>
              <w:left w:val="single" w:sz="8" w:space="0" w:color="auto"/>
              <w:bottom w:val="single" w:sz="4" w:space="0" w:color="auto"/>
              <w:right w:val="single" w:sz="8" w:space="0" w:color="auto"/>
            </w:tcBorders>
            <w:shd w:val="clear" w:color="000000" w:fill="E2EFDA"/>
            <w:hideMark/>
          </w:tcPr>
          <w:p w14:paraId="3B49538D"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Belarus</w:t>
            </w:r>
            <w:proofErr w:type="spellEnd"/>
          </w:p>
        </w:tc>
        <w:tc>
          <w:tcPr>
            <w:tcW w:w="1165" w:type="dxa"/>
            <w:tcBorders>
              <w:top w:val="nil"/>
              <w:left w:val="nil"/>
              <w:bottom w:val="single" w:sz="4" w:space="0" w:color="auto"/>
              <w:right w:val="single" w:sz="4" w:space="0" w:color="auto"/>
            </w:tcBorders>
            <w:shd w:val="clear" w:color="auto" w:fill="auto"/>
          </w:tcPr>
          <w:p w14:paraId="07172390"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1DBC0EE6"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BB4D37" w14:paraId="38B15EE6" w14:textId="77777777" w:rsidTr="00141328">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2163A9F8" w14:textId="35C6DC1E" w:rsidR="00470D0D" w:rsidRPr="001411D2" w:rsidRDefault="00470D0D" w:rsidP="00141328">
            <w:pPr>
              <w:spacing w:after="0" w:line="240" w:lineRule="auto"/>
              <w:rPr>
                <w:rFonts w:ascii="Times New Roman" w:eastAsia="Times New Roman" w:hAnsi="Times New Roman"/>
                <w:b/>
                <w:bCs/>
                <w:sz w:val="20"/>
                <w:szCs w:val="20"/>
                <w:lang w:val="en-US" w:eastAsia="ru-RU"/>
              </w:rPr>
            </w:pPr>
            <w:proofErr w:type="spellStart"/>
            <w:r w:rsidRPr="00DD1427">
              <w:rPr>
                <w:rFonts w:ascii="Times New Roman" w:eastAsia="Times New Roman" w:hAnsi="Times New Roman"/>
                <w:b/>
                <w:bCs/>
                <w:sz w:val="20"/>
                <w:szCs w:val="20"/>
                <w:lang w:val="en-US" w:eastAsia="ru-RU"/>
              </w:rPr>
              <w:t>BiH</w:t>
            </w:r>
            <w:proofErr w:type="spellEnd"/>
            <w:r w:rsidRPr="001411D2">
              <w:rPr>
                <w:rFonts w:ascii="Times New Roman" w:eastAsia="Times New Roman" w:hAnsi="Times New Roman"/>
                <w:b/>
                <w:bCs/>
                <w:sz w:val="20"/>
                <w:szCs w:val="20"/>
                <w:lang w:val="en-US" w:eastAsia="ru-RU"/>
              </w:rPr>
              <w:t xml:space="preserve"> (State </w:t>
            </w:r>
            <w:r w:rsidR="00DD41A7">
              <w:rPr>
                <w:rFonts w:ascii="Times New Roman" w:eastAsia="Times New Roman" w:hAnsi="Times New Roman"/>
                <w:b/>
                <w:bCs/>
                <w:sz w:val="20"/>
                <w:szCs w:val="20"/>
                <w:lang w:val="en-US" w:eastAsia="ru-RU"/>
              </w:rPr>
              <w:t xml:space="preserve">and Federation </w:t>
            </w:r>
            <w:r w:rsidRPr="001411D2">
              <w:rPr>
                <w:rFonts w:ascii="Times New Roman" w:eastAsia="Times New Roman" w:hAnsi="Times New Roman"/>
                <w:b/>
                <w:bCs/>
                <w:sz w:val="20"/>
                <w:szCs w:val="20"/>
                <w:lang w:val="en-US" w:eastAsia="ru-RU"/>
              </w:rPr>
              <w:t>level</w:t>
            </w:r>
            <w:r w:rsidR="00DD41A7">
              <w:rPr>
                <w:rFonts w:ascii="Times New Roman" w:eastAsia="Times New Roman" w:hAnsi="Times New Roman"/>
                <w:b/>
                <w:bCs/>
                <w:sz w:val="20"/>
                <w:szCs w:val="20"/>
                <w:lang w:val="en-US" w:eastAsia="ru-RU"/>
              </w:rPr>
              <w:t>s</w:t>
            </w:r>
            <w:r w:rsidRPr="001411D2">
              <w:rPr>
                <w:rFonts w:ascii="Times New Roman" w:eastAsia="Times New Roman" w:hAnsi="Times New Roman"/>
                <w:b/>
                <w:bCs/>
                <w:sz w:val="20"/>
                <w:szCs w:val="20"/>
                <w:lang w:val="en-US" w:eastAsia="ru-RU"/>
              </w:rPr>
              <w:t>)</w:t>
            </w:r>
          </w:p>
        </w:tc>
        <w:tc>
          <w:tcPr>
            <w:tcW w:w="1165" w:type="dxa"/>
            <w:tcBorders>
              <w:top w:val="nil"/>
              <w:left w:val="nil"/>
              <w:bottom w:val="single" w:sz="4" w:space="0" w:color="auto"/>
              <w:right w:val="single" w:sz="4" w:space="0" w:color="auto"/>
            </w:tcBorders>
            <w:shd w:val="clear" w:color="auto" w:fill="F2DBDB" w:themeFill="accent2" w:themeFillTint="33"/>
          </w:tcPr>
          <w:p w14:paraId="32E259EC"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Yes</w:t>
            </w:r>
            <w:proofErr w:type="spellEnd"/>
            <w:r w:rsidR="00DD41A7">
              <w:rPr>
                <w:rFonts w:ascii="Segoe UI" w:hAnsi="Segoe UI" w:cs="Segoe UI"/>
                <w:sz w:val="20"/>
                <w:szCs w:val="20"/>
              </w:rPr>
              <w:t xml:space="preserve"> (S)</w:t>
            </w:r>
          </w:p>
          <w:p w14:paraId="077C6125" w14:textId="08B08C1E" w:rsidR="00DD41A7" w:rsidRDefault="00DD41A7" w:rsidP="00141328">
            <w:pPr>
              <w:rPr>
                <w:rFonts w:ascii="Segoe UI" w:hAnsi="Segoe UI" w:cs="Segoe UI"/>
                <w:sz w:val="20"/>
                <w:szCs w:val="20"/>
              </w:rPr>
            </w:pPr>
            <w:proofErr w:type="spellStart"/>
            <w:r>
              <w:rPr>
                <w:rFonts w:ascii="Segoe UI" w:hAnsi="Segoe UI" w:cs="Segoe UI"/>
                <w:sz w:val="20"/>
                <w:szCs w:val="20"/>
              </w:rPr>
              <w:t>No</w:t>
            </w:r>
            <w:proofErr w:type="spellEnd"/>
            <w:r>
              <w:rPr>
                <w:rFonts w:ascii="Segoe UI" w:hAnsi="Segoe UI" w:cs="Segoe UI"/>
                <w:sz w:val="20"/>
                <w:szCs w:val="20"/>
              </w:rPr>
              <w:t xml:space="preserve"> (F)</w:t>
            </w:r>
          </w:p>
        </w:tc>
        <w:tc>
          <w:tcPr>
            <w:tcW w:w="6804" w:type="dxa"/>
            <w:tcBorders>
              <w:top w:val="nil"/>
              <w:left w:val="nil"/>
              <w:bottom w:val="single" w:sz="4" w:space="0" w:color="auto"/>
              <w:right w:val="single" w:sz="4" w:space="0" w:color="auto"/>
            </w:tcBorders>
            <w:vAlign w:val="bottom"/>
          </w:tcPr>
          <w:p w14:paraId="49A777F2" w14:textId="052489AE" w:rsidR="00470D0D" w:rsidRPr="00470D0D" w:rsidRDefault="00DD41A7">
            <w:pPr>
              <w:rPr>
                <w:rFonts w:ascii="Segoe UI" w:hAnsi="Segoe UI" w:cs="Segoe UI"/>
                <w:sz w:val="20"/>
                <w:szCs w:val="20"/>
                <w:lang w:val="en-US"/>
              </w:rPr>
            </w:pPr>
            <w:r>
              <w:rPr>
                <w:rFonts w:ascii="Segoe UI" w:hAnsi="Segoe UI" w:cs="Segoe UI"/>
                <w:sz w:val="20"/>
                <w:szCs w:val="20"/>
                <w:lang w:val="en-US"/>
              </w:rPr>
              <w:t xml:space="preserve"> State level: </w:t>
            </w:r>
            <w:r w:rsidR="00470D0D" w:rsidRPr="00470D0D">
              <w:rPr>
                <w:rFonts w:ascii="Segoe UI" w:hAnsi="Segoe UI" w:cs="Segoe UI"/>
                <w:sz w:val="20"/>
                <w:szCs w:val="20"/>
                <w:lang w:val="en-US"/>
              </w:rPr>
              <w:t>Practical examples, manuals, guidelines and similar materials which stakeholders can share with their colleagues and use to gain experience and new knowledge in reform implementation.</w:t>
            </w:r>
          </w:p>
        </w:tc>
      </w:tr>
      <w:tr w:rsidR="00470D0D" w:rsidRPr="001859A4" w14:paraId="4051093A" w14:textId="77777777" w:rsidTr="00141328">
        <w:trPr>
          <w:trHeight w:val="420"/>
        </w:trPr>
        <w:tc>
          <w:tcPr>
            <w:tcW w:w="1402" w:type="dxa"/>
            <w:tcBorders>
              <w:top w:val="nil"/>
              <w:left w:val="single" w:sz="8" w:space="0" w:color="auto"/>
              <w:bottom w:val="single" w:sz="4" w:space="0" w:color="auto"/>
              <w:right w:val="single" w:sz="8" w:space="0" w:color="auto"/>
            </w:tcBorders>
            <w:shd w:val="clear" w:color="000000" w:fill="E2EFDA"/>
            <w:hideMark/>
          </w:tcPr>
          <w:p w14:paraId="1BA84A03"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Bulgaria</w:t>
            </w:r>
            <w:proofErr w:type="spellEnd"/>
          </w:p>
        </w:tc>
        <w:tc>
          <w:tcPr>
            <w:tcW w:w="1165" w:type="dxa"/>
            <w:tcBorders>
              <w:top w:val="nil"/>
              <w:left w:val="nil"/>
              <w:bottom w:val="single" w:sz="4" w:space="0" w:color="auto"/>
              <w:right w:val="single" w:sz="4" w:space="0" w:color="auto"/>
            </w:tcBorders>
            <w:shd w:val="clear" w:color="auto" w:fill="auto"/>
          </w:tcPr>
          <w:p w14:paraId="222C0FC3"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0F6567F0"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70359D1A" w14:textId="77777777" w:rsidTr="00141328">
        <w:trPr>
          <w:trHeight w:val="412"/>
        </w:trPr>
        <w:tc>
          <w:tcPr>
            <w:tcW w:w="1402" w:type="dxa"/>
            <w:tcBorders>
              <w:top w:val="nil"/>
              <w:left w:val="single" w:sz="8" w:space="0" w:color="auto"/>
              <w:bottom w:val="single" w:sz="4" w:space="0" w:color="auto"/>
              <w:right w:val="single" w:sz="8" w:space="0" w:color="auto"/>
            </w:tcBorders>
            <w:shd w:val="clear" w:color="000000" w:fill="E2EFDA"/>
            <w:hideMark/>
          </w:tcPr>
          <w:p w14:paraId="7FDBC1E5"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Croatia</w:t>
            </w:r>
            <w:proofErr w:type="spellEnd"/>
          </w:p>
        </w:tc>
        <w:tc>
          <w:tcPr>
            <w:tcW w:w="1165" w:type="dxa"/>
            <w:tcBorders>
              <w:top w:val="nil"/>
              <w:left w:val="nil"/>
              <w:bottom w:val="single" w:sz="4" w:space="0" w:color="auto"/>
              <w:right w:val="single" w:sz="4" w:space="0" w:color="auto"/>
            </w:tcBorders>
            <w:shd w:val="clear" w:color="auto" w:fill="auto"/>
          </w:tcPr>
          <w:p w14:paraId="2CAA6780"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20517657"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53DA7EB2" w14:textId="77777777" w:rsidTr="00141328">
        <w:trPr>
          <w:trHeight w:val="417"/>
        </w:trPr>
        <w:tc>
          <w:tcPr>
            <w:tcW w:w="1402" w:type="dxa"/>
            <w:tcBorders>
              <w:top w:val="nil"/>
              <w:left w:val="single" w:sz="8" w:space="0" w:color="auto"/>
              <w:bottom w:val="single" w:sz="4" w:space="0" w:color="auto"/>
              <w:right w:val="single" w:sz="8" w:space="0" w:color="auto"/>
            </w:tcBorders>
            <w:shd w:val="clear" w:color="000000" w:fill="E2EFDA"/>
            <w:hideMark/>
          </w:tcPr>
          <w:p w14:paraId="53D8E2CF"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Georgia</w:t>
            </w:r>
            <w:proofErr w:type="spellEnd"/>
          </w:p>
        </w:tc>
        <w:tc>
          <w:tcPr>
            <w:tcW w:w="1165" w:type="dxa"/>
            <w:tcBorders>
              <w:top w:val="nil"/>
              <w:left w:val="nil"/>
              <w:bottom w:val="single" w:sz="4" w:space="0" w:color="auto"/>
              <w:right w:val="single" w:sz="4" w:space="0" w:color="auto"/>
            </w:tcBorders>
            <w:shd w:val="clear" w:color="auto" w:fill="auto"/>
          </w:tcPr>
          <w:p w14:paraId="4281FC7C"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0FC0005C"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3CC90FB7" w14:textId="77777777" w:rsidTr="00141328">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003B5220"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Kosovo</w:t>
            </w:r>
            <w:proofErr w:type="spellEnd"/>
          </w:p>
        </w:tc>
        <w:tc>
          <w:tcPr>
            <w:tcW w:w="1165" w:type="dxa"/>
            <w:tcBorders>
              <w:top w:val="nil"/>
              <w:left w:val="nil"/>
              <w:bottom w:val="single" w:sz="4" w:space="0" w:color="auto"/>
              <w:right w:val="single" w:sz="4" w:space="0" w:color="auto"/>
            </w:tcBorders>
            <w:shd w:val="clear" w:color="auto" w:fill="auto"/>
          </w:tcPr>
          <w:p w14:paraId="7ECA58D5"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33BEE0F6"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0B227312" w14:textId="77777777" w:rsidTr="00141328">
        <w:trPr>
          <w:trHeight w:val="571"/>
        </w:trPr>
        <w:tc>
          <w:tcPr>
            <w:tcW w:w="1402" w:type="dxa"/>
            <w:tcBorders>
              <w:top w:val="nil"/>
              <w:left w:val="single" w:sz="8" w:space="0" w:color="auto"/>
              <w:bottom w:val="single" w:sz="4" w:space="0" w:color="auto"/>
              <w:right w:val="single" w:sz="8" w:space="0" w:color="auto"/>
            </w:tcBorders>
            <w:shd w:val="clear" w:color="000000" w:fill="E2EFDA"/>
            <w:hideMark/>
          </w:tcPr>
          <w:p w14:paraId="086CAADD"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Kyrgyz</w:t>
            </w:r>
            <w:proofErr w:type="spellEnd"/>
            <w:r w:rsidRPr="001411D2">
              <w:rPr>
                <w:rFonts w:ascii="Times New Roman" w:eastAsia="Times New Roman" w:hAnsi="Times New Roman"/>
                <w:b/>
                <w:bCs/>
                <w:sz w:val="20"/>
                <w:szCs w:val="20"/>
                <w:lang w:eastAsia="ru-RU"/>
              </w:rPr>
              <w:t xml:space="preserve"> </w:t>
            </w:r>
            <w:proofErr w:type="spellStart"/>
            <w:r w:rsidRPr="001411D2">
              <w:rPr>
                <w:rFonts w:ascii="Times New Roman" w:eastAsia="Times New Roman" w:hAnsi="Times New Roman"/>
                <w:b/>
                <w:bCs/>
                <w:sz w:val="20"/>
                <w:szCs w:val="20"/>
                <w:lang w:eastAsia="ru-RU"/>
              </w:rPr>
              <w:t>Republic</w:t>
            </w:r>
            <w:proofErr w:type="spellEnd"/>
          </w:p>
        </w:tc>
        <w:tc>
          <w:tcPr>
            <w:tcW w:w="1165" w:type="dxa"/>
            <w:tcBorders>
              <w:top w:val="nil"/>
              <w:left w:val="nil"/>
              <w:bottom w:val="single" w:sz="4" w:space="0" w:color="auto"/>
              <w:right w:val="single" w:sz="4" w:space="0" w:color="auto"/>
            </w:tcBorders>
            <w:shd w:val="clear" w:color="auto" w:fill="auto"/>
          </w:tcPr>
          <w:p w14:paraId="4BE3896C"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731BC35B"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4F86A12D" w14:textId="77777777" w:rsidTr="00141328">
        <w:trPr>
          <w:trHeight w:val="409"/>
        </w:trPr>
        <w:tc>
          <w:tcPr>
            <w:tcW w:w="1402" w:type="dxa"/>
            <w:tcBorders>
              <w:top w:val="nil"/>
              <w:left w:val="single" w:sz="8" w:space="0" w:color="auto"/>
              <w:bottom w:val="single" w:sz="4" w:space="0" w:color="auto"/>
              <w:right w:val="single" w:sz="8" w:space="0" w:color="auto"/>
            </w:tcBorders>
            <w:shd w:val="clear" w:color="000000" w:fill="E2EFDA"/>
            <w:hideMark/>
          </w:tcPr>
          <w:p w14:paraId="43A53A81"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Moldova</w:t>
            </w:r>
            <w:proofErr w:type="spellEnd"/>
          </w:p>
        </w:tc>
        <w:tc>
          <w:tcPr>
            <w:tcW w:w="1165" w:type="dxa"/>
            <w:tcBorders>
              <w:top w:val="nil"/>
              <w:left w:val="nil"/>
              <w:bottom w:val="single" w:sz="4" w:space="0" w:color="auto"/>
              <w:right w:val="single" w:sz="4" w:space="0" w:color="auto"/>
            </w:tcBorders>
            <w:shd w:val="clear" w:color="auto" w:fill="auto"/>
          </w:tcPr>
          <w:p w14:paraId="34C22CD9"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183F4D56" w14:textId="77777777" w:rsidR="00470D0D" w:rsidRDefault="00470D0D">
            <w:pPr>
              <w:rPr>
                <w:rFonts w:ascii="Segoe UI" w:hAnsi="Segoe UI" w:cs="Segoe UI"/>
                <w:sz w:val="20"/>
                <w:szCs w:val="20"/>
              </w:rPr>
            </w:pPr>
            <w:r>
              <w:rPr>
                <w:rFonts w:ascii="Segoe UI" w:hAnsi="Segoe UI" w:cs="Segoe UI"/>
                <w:sz w:val="20"/>
                <w:szCs w:val="20"/>
              </w:rPr>
              <w:t> </w:t>
            </w:r>
          </w:p>
        </w:tc>
      </w:tr>
      <w:tr w:rsidR="00141328" w:rsidRPr="001859A4" w14:paraId="05F64AFA" w14:textId="77777777" w:rsidTr="00141328">
        <w:trPr>
          <w:trHeight w:val="409"/>
        </w:trPr>
        <w:tc>
          <w:tcPr>
            <w:tcW w:w="1402" w:type="dxa"/>
            <w:tcBorders>
              <w:top w:val="nil"/>
              <w:left w:val="single" w:sz="8" w:space="0" w:color="auto"/>
              <w:bottom w:val="single" w:sz="4" w:space="0" w:color="auto"/>
              <w:right w:val="single" w:sz="8" w:space="0" w:color="auto"/>
            </w:tcBorders>
            <w:shd w:val="clear" w:color="000000" w:fill="E2EFDA"/>
          </w:tcPr>
          <w:p w14:paraId="66FA54B6" w14:textId="54A70F4B" w:rsidR="00141328" w:rsidRPr="001411D2" w:rsidRDefault="00141328" w:rsidP="00141328">
            <w:pPr>
              <w:spacing w:after="0" w:line="240" w:lineRule="auto"/>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Montenegro</w:t>
            </w:r>
            <w:proofErr w:type="spellEnd"/>
          </w:p>
        </w:tc>
        <w:tc>
          <w:tcPr>
            <w:tcW w:w="1165" w:type="dxa"/>
            <w:tcBorders>
              <w:top w:val="nil"/>
              <w:left w:val="nil"/>
              <w:bottom w:val="single" w:sz="4" w:space="0" w:color="auto"/>
              <w:right w:val="single" w:sz="4" w:space="0" w:color="auto"/>
            </w:tcBorders>
            <w:shd w:val="clear" w:color="auto" w:fill="auto"/>
          </w:tcPr>
          <w:p w14:paraId="2C90A6E1" w14:textId="359C6132" w:rsidR="00141328" w:rsidRDefault="00141328"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445EDAA2" w14:textId="77777777" w:rsidR="00141328" w:rsidRDefault="00141328">
            <w:pPr>
              <w:rPr>
                <w:rFonts w:ascii="Segoe UI" w:hAnsi="Segoe UI" w:cs="Segoe UI"/>
                <w:sz w:val="20"/>
                <w:szCs w:val="20"/>
              </w:rPr>
            </w:pPr>
          </w:p>
        </w:tc>
      </w:tr>
      <w:tr w:rsidR="00470D0D" w:rsidRPr="001859A4" w14:paraId="4C6C70A2" w14:textId="77777777" w:rsidTr="00141328">
        <w:trPr>
          <w:trHeight w:val="415"/>
        </w:trPr>
        <w:tc>
          <w:tcPr>
            <w:tcW w:w="1402" w:type="dxa"/>
            <w:tcBorders>
              <w:top w:val="nil"/>
              <w:left w:val="single" w:sz="8" w:space="0" w:color="auto"/>
              <w:bottom w:val="single" w:sz="4" w:space="0" w:color="auto"/>
              <w:right w:val="single" w:sz="8" w:space="0" w:color="auto"/>
            </w:tcBorders>
            <w:shd w:val="clear" w:color="000000" w:fill="E2EFDA"/>
            <w:hideMark/>
          </w:tcPr>
          <w:p w14:paraId="7AE21961"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Romania</w:t>
            </w:r>
            <w:proofErr w:type="spellEnd"/>
          </w:p>
        </w:tc>
        <w:tc>
          <w:tcPr>
            <w:tcW w:w="1165" w:type="dxa"/>
            <w:tcBorders>
              <w:top w:val="nil"/>
              <w:left w:val="nil"/>
              <w:bottom w:val="single" w:sz="4" w:space="0" w:color="auto"/>
              <w:right w:val="single" w:sz="4" w:space="0" w:color="auto"/>
            </w:tcBorders>
            <w:shd w:val="clear" w:color="auto" w:fill="auto"/>
          </w:tcPr>
          <w:p w14:paraId="4EF49CDE"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1932C997"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774013D9" w14:textId="77777777" w:rsidTr="00141328">
        <w:trPr>
          <w:trHeight w:val="421"/>
        </w:trPr>
        <w:tc>
          <w:tcPr>
            <w:tcW w:w="1402" w:type="dxa"/>
            <w:tcBorders>
              <w:top w:val="nil"/>
              <w:left w:val="single" w:sz="8" w:space="0" w:color="auto"/>
              <w:bottom w:val="single" w:sz="4" w:space="0" w:color="auto"/>
              <w:right w:val="single" w:sz="8" w:space="0" w:color="auto"/>
            </w:tcBorders>
            <w:shd w:val="clear" w:color="000000" w:fill="E2EFDA"/>
            <w:hideMark/>
          </w:tcPr>
          <w:p w14:paraId="7729DB54"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Russia</w:t>
            </w:r>
            <w:proofErr w:type="spellEnd"/>
          </w:p>
        </w:tc>
        <w:tc>
          <w:tcPr>
            <w:tcW w:w="1165" w:type="dxa"/>
            <w:tcBorders>
              <w:top w:val="nil"/>
              <w:left w:val="nil"/>
              <w:bottom w:val="single" w:sz="4" w:space="0" w:color="auto"/>
              <w:right w:val="single" w:sz="4" w:space="0" w:color="auto"/>
            </w:tcBorders>
            <w:shd w:val="clear" w:color="auto" w:fill="auto"/>
          </w:tcPr>
          <w:p w14:paraId="1BD0159C"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18D9D153"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411D2" w14:paraId="4A401FC4" w14:textId="77777777" w:rsidTr="00141328">
        <w:trPr>
          <w:trHeight w:val="399"/>
        </w:trPr>
        <w:tc>
          <w:tcPr>
            <w:tcW w:w="1402" w:type="dxa"/>
            <w:tcBorders>
              <w:top w:val="nil"/>
              <w:left w:val="single" w:sz="8" w:space="0" w:color="auto"/>
              <w:bottom w:val="single" w:sz="4" w:space="0" w:color="auto"/>
              <w:right w:val="single" w:sz="8" w:space="0" w:color="auto"/>
            </w:tcBorders>
            <w:shd w:val="clear" w:color="000000" w:fill="E2EFDA"/>
            <w:hideMark/>
          </w:tcPr>
          <w:p w14:paraId="70465C99"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Serbia</w:t>
            </w:r>
            <w:proofErr w:type="spellEnd"/>
          </w:p>
        </w:tc>
        <w:tc>
          <w:tcPr>
            <w:tcW w:w="1165" w:type="dxa"/>
            <w:tcBorders>
              <w:top w:val="nil"/>
              <w:left w:val="nil"/>
              <w:bottom w:val="single" w:sz="4" w:space="0" w:color="auto"/>
              <w:right w:val="single" w:sz="4" w:space="0" w:color="auto"/>
            </w:tcBorders>
            <w:shd w:val="clear" w:color="auto" w:fill="auto"/>
          </w:tcPr>
          <w:p w14:paraId="565B41A8"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05F2AF6A"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1D6BAE0C" w14:textId="77777777" w:rsidTr="00141328">
        <w:trPr>
          <w:trHeight w:val="433"/>
        </w:trPr>
        <w:tc>
          <w:tcPr>
            <w:tcW w:w="1402" w:type="dxa"/>
            <w:tcBorders>
              <w:top w:val="nil"/>
              <w:left w:val="single" w:sz="8" w:space="0" w:color="auto"/>
              <w:bottom w:val="single" w:sz="4" w:space="0" w:color="auto"/>
              <w:right w:val="single" w:sz="8" w:space="0" w:color="auto"/>
            </w:tcBorders>
            <w:shd w:val="clear" w:color="000000" w:fill="E2EFDA"/>
            <w:hideMark/>
          </w:tcPr>
          <w:p w14:paraId="190F8D21"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Turkey</w:t>
            </w:r>
            <w:proofErr w:type="spellEnd"/>
            <w:r w:rsidRPr="001411D2">
              <w:rPr>
                <w:rFonts w:ascii="Times New Roman" w:eastAsia="Times New Roman" w:hAnsi="Times New Roman"/>
                <w:b/>
                <w:bCs/>
                <w:sz w:val="20"/>
                <w:szCs w:val="20"/>
                <w:lang w:eastAsia="ru-RU"/>
              </w:rPr>
              <w:t xml:space="preserve"> </w:t>
            </w:r>
          </w:p>
        </w:tc>
        <w:tc>
          <w:tcPr>
            <w:tcW w:w="1165" w:type="dxa"/>
            <w:tcBorders>
              <w:top w:val="nil"/>
              <w:left w:val="nil"/>
              <w:bottom w:val="single" w:sz="4" w:space="0" w:color="auto"/>
              <w:right w:val="single" w:sz="4" w:space="0" w:color="auto"/>
            </w:tcBorders>
            <w:shd w:val="clear" w:color="auto" w:fill="auto"/>
          </w:tcPr>
          <w:p w14:paraId="04A5E630"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6B7C5F94"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51F2C1C6" w14:textId="77777777" w:rsidTr="00141328">
        <w:trPr>
          <w:trHeight w:val="398"/>
        </w:trPr>
        <w:tc>
          <w:tcPr>
            <w:tcW w:w="1402" w:type="dxa"/>
            <w:tcBorders>
              <w:top w:val="nil"/>
              <w:left w:val="single" w:sz="8" w:space="0" w:color="auto"/>
              <w:bottom w:val="single" w:sz="4" w:space="0" w:color="auto"/>
              <w:right w:val="single" w:sz="8" w:space="0" w:color="auto"/>
            </w:tcBorders>
            <w:shd w:val="clear" w:color="000000" w:fill="E2EFDA"/>
            <w:hideMark/>
          </w:tcPr>
          <w:p w14:paraId="4700D0CF"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Ukraine</w:t>
            </w:r>
            <w:proofErr w:type="spellEnd"/>
          </w:p>
        </w:tc>
        <w:tc>
          <w:tcPr>
            <w:tcW w:w="1165" w:type="dxa"/>
            <w:tcBorders>
              <w:top w:val="nil"/>
              <w:left w:val="nil"/>
              <w:bottom w:val="single" w:sz="4" w:space="0" w:color="auto"/>
              <w:right w:val="single" w:sz="4" w:space="0" w:color="auto"/>
            </w:tcBorders>
            <w:shd w:val="clear" w:color="auto" w:fill="auto"/>
          </w:tcPr>
          <w:p w14:paraId="055775DC"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0751388A"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24274E48" w14:textId="77777777" w:rsidTr="00141328">
        <w:trPr>
          <w:trHeight w:val="573"/>
        </w:trPr>
        <w:tc>
          <w:tcPr>
            <w:tcW w:w="1402" w:type="dxa"/>
            <w:tcBorders>
              <w:top w:val="nil"/>
              <w:left w:val="single" w:sz="8" w:space="0" w:color="auto"/>
              <w:bottom w:val="single" w:sz="4" w:space="0" w:color="auto"/>
              <w:right w:val="single" w:sz="8" w:space="0" w:color="auto"/>
            </w:tcBorders>
            <w:shd w:val="clear" w:color="000000" w:fill="E2EFDA"/>
            <w:hideMark/>
          </w:tcPr>
          <w:p w14:paraId="6900B93F" w14:textId="77777777" w:rsidR="00470D0D" w:rsidRPr="001411D2" w:rsidRDefault="00470D0D" w:rsidP="00141328">
            <w:pPr>
              <w:spacing w:after="0" w:line="240" w:lineRule="auto"/>
              <w:rPr>
                <w:rFonts w:ascii="Times New Roman" w:eastAsia="Times New Roman" w:hAnsi="Times New Roman"/>
                <w:b/>
                <w:bCs/>
                <w:sz w:val="20"/>
                <w:szCs w:val="20"/>
                <w:lang w:eastAsia="ru-RU"/>
              </w:rPr>
            </w:pPr>
            <w:proofErr w:type="spellStart"/>
            <w:r w:rsidRPr="001411D2">
              <w:rPr>
                <w:rFonts w:ascii="Times New Roman" w:eastAsia="Times New Roman" w:hAnsi="Times New Roman"/>
                <w:b/>
                <w:bCs/>
                <w:sz w:val="20"/>
                <w:szCs w:val="20"/>
                <w:lang w:eastAsia="ru-RU"/>
              </w:rPr>
              <w:t>Uzbekistan</w:t>
            </w:r>
            <w:proofErr w:type="spellEnd"/>
          </w:p>
        </w:tc>
        <w:tc>
          <w:tcPr>
            <w:tcW w:w="1165" w:type="dxa"/>
            <w:tcBorders>
              <w:top w:val="nil"/>
              <w:left w:val="nil"/>
              <w:bottom w:val="single" w:sz="4" w:space="0" w:color="auto"/>
              <w:right w:val="single" w:sz="4" w:space="0" w:color="auto"/>
            </w:tcBorders>
            <w:shd w:val="clear" w:color="auto" w:fill="auto"/>
          </w:tcPr>
          <w:p w14:paraId="5BCF8A70" w14:textId="77777777" w:rsidR="00470D0D" w:rsidRDefault="00470D0D" w:rsidP="00141328">
            <w:pPr>
              <w:rPr>
                <w:rFonts w:ascii="Segoe UI" w:hAnsi="Segoe UI" w:cs="Segoe UI"/>
                <w:sz w:val="20"/>
                <w:szCs w:val="20"/>
              </w:rPr>
            </w:pPr>
            <w:proofErr w:type="spellStart"/>
            <w:r>
              <w:rPr>
                <w:rFonts w:ascii="Segoe UI" w:hAnsi="Segoe UI" w:cs="Segoe UI"/>
                <w:sz w:val="20"/>
                <w:szCs w:val="20"/>
              </w:rPr>
              <w:t>No</w:t>
            </w:r>
            <w:proofErr w:type="spellEnd"/>
          </w:p>
        </w:tc>
        <w:tc>
          <w:tcPr>
            <w:tcW w:w="6804" w:type="dxa"/>
            <w:tcBorders>
              <w:top w:val="nil"/>
              <w:left w:val="nil"/>
              <w:bottom w:val="single" w:sz="4" w:space="0" w:color="auto"/>
              <w:right w:val="single" w:sz="4" w:space="0" w:color="auto"/>
            </w:tcBorders>
            <w:vAlign w:val="bottom"/>
          </w:tcPr>
          <w:p w14:paraId="43FEE1C0" w14:textId="77777777" w:rsidR="00470D0D" w:rsidRDefault="00470D0D">
            <w:pPr>
              <w:rPr>
                <w:rFonts w:ascii="Segoe UI" w:hAnsi="Segoe UI" w:cs="Segoe UI"/>
                <w:sz w:val="20"/>
                <w:szCs w:val="20"/>
              </w:rPr>
            </w:pPr>
            <w:r>
              <w:rPr>
                <w:rFonts w:ascii="Segoe UI" w:hAnsi="Segoe UI" w:cs="Segoe UI"/>
                <w:sz w:val="20"/>
                <w:szCs w:val="20"/>
              </w:rPr>
              <w:t> </w:t>
            </w:r>
          </w:p>
        </w:tc>
      </w:tr>
      <w:tr w:rsidR="00470D0D" w:rsidRPr="001859A4" w14:paraId="7F21A5AA" w14:textId="77777777" w:rsidTr="00470D0D">
        <w:trPr>
          <w:trHeight w:val="573"/>
        </w:trPr>
        <w:tc>
          <w:tcPr>
            <w:tcW w:w="1402" w:type="dxa"/>
            <w:tcBorders>
              <w:top w:val="single" w:sz="4" w:space="0" w:color="auto"/>
              <w:left w:val="single" w:sz="4" w:space="0" w:color="auto"/>
              <w:bottom w:val="single" w:sz="4" w:space="0" w:color="auto"/>
              <w:right w:val="single" w:sz="8" w:space="0" w:color="auto"/>
            </w:tcBorders>
            <w:shd w:val="clear" w:color="auto" w:fill="auto"/>
            <w:vAlign w:val="bottom"/>
          </w:tcPr>
          <w:p w14:paraId="12F2D73B" w14:textId="65044D4F" w:rsidR="00470D0D" w:rsidRPr="003B61A7" w:rsidRDefault="00470D0D" w:rsidP="001C019B">
            <w:pPr>
              <w:spacing w:after="0" w:line="240" w:lineRule="auto"/>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1</w:t>
            </w:r>
            <w:r w:rsidR="00141328">
              <w:rPr>
                <w:rFonts w:ascii="Times New Roman" w:eastAsia="Times New Roman" w:hAnsi="Times New Roman"/>
                <w:b/>
                <w:bCs/>
                <w:sz w:val="20"/>
                <w:szCs w:val="20"/>
                <w:lang w:val="en-US" w:eastAsia="ru-RU"/>
              </w:rPr>
              <w:t>8</w:t>
            </w:r>
          </w:p>
        </w:tc>
        <w:tc>
          <w:tcPr>
            <w:tcW w:w="1165" w:type="dxa"/>
            <w:tcBorders>
              <w:top w:val="single" w:sz="4" w:space="0" w:color="auto"/>
              <w:left w:val="nil"/>
              <w:bottom w:val="single" w:sz="4" w:space="0" w:color="auto"/>
              <w:right w:val="single" w:sz="4" w:space="0" w:color="auto"/>
            </w:tcBorders>
            <w:shd w:val="clear" w:color="auto" w:fill="auto"/>
            <w:vAlign w:val="bottom"/>
          </w:tcPr>
          <w:p w14:paraId="0937B952" w14:textId="77777777" w:rsidR="00470D0D" w:rsidRDefault="00470D0D" w:rsidP="001C019B">
            <w:pPr>
              <w:rPr>
                <w:rFonts w:ascii="Segoe UI" w:hAnsi="Segoe UI" w:cs="Segoe UI"/>
                <w:sz w:val="20"/>
                <w:szCs w:val="20"/>
                <w:lang w:val="en-US"/>
              </w:rPr>
            </w:pPr>
            <w:r>
              <w:rPr>
                <w:rFonts w:ascii="Segoe UI" w:hAnsi="Segoe UI" w:cs="Segoe UI"/>
                <w:sz w:val="20"/>
                <w:szCs w:val="20"/>
                <w:lang w:val="en-US"/>
              </w:rPr>
              <w:t>Yes – 1</w:t>
            </w:r>
          </w:p>
          <w:p w14:paraId="39CD2BD2" w14:textId="7116B00E" w:rsidR="00470D0D" w:rsidRPr="001859A4" w:rsidRDefault="00470D0D" w:rsidP="001C019B">
            <w:pPr>
              <w:rPr>
                <w:rFonts w:ascii="Segoe UI" w:hAnsi="Segoe UI" w:cs="Segoe UI"/>
                <w:sz w:val="20"/>
                <w:szCs w:val="20"/>
                <w:lang w:val="en-US"/>
              </w:rPr>
            </w:pPr>
            <w:r>
              <w:rPr>
                <w:rFonts w:ascii="Segoe UI" w:hAnsi="Segoe UI" w:cs="Segoe UI"/>
                <w:sz w:val="20"/>
                <w:szCs w:val="20"/>
                <w:lang w:val="en-US"/>
              </w:rPr>
              <w:t xml:space="preserve">No- </w:t>
            </w:r>
            <w:r w:rsidRPr="00470D0D">
              <w:rPr>
                <w:rFonts w:ascii="Segoe UI" w:hAnsi="Segoe UI" w:cs="Segoe UI"/>
                <w:b/>
                <w:sz w:val="20"/>
                <w:szCs w:val="20"/>
                <w:u w:val="single"/>
                <w:lang w:val="en-US"/>
              </w:rPr>
              <w:t>1</w:t>
            </w:r>
            <w:r w:rsidR="00141328">
              <w:rPr>
                <w:rFonts w:ascii="Segoe UI" w:hAnsi="Segoe UI" w:cs="Segoe UI"/>
                <w:b/>
                <w:sz w:val="20"/>
                <w:szCs w:val="20"/>
                <w:u w:val="single"/>
                <w:lang w:val="en-US"/>
              </w:rPr>
              <w:t>8</w:t>
            </w:r>
          </w:p>
        </w:tc>
        <w:tc>
          <w:tcPr>
            <w:tcW w:w="6804" w:type="dxa"/>
            <w:tcBorders>
              <w:top w:val="single" w:sz="4" w:space="0" w:color="auto"/>
              <w:left w:val="nil"/>
              <w:bottom w:val="single" w:sz="4" w:space="0" w:color="auto"/>
              <w:right w:val="single" w:sz="4" w:space="0" w:color="auto"/>
            </w:tcBorders>
          </w:tcPr>
          <w:p w14:paraId="0F16F780" w14:textId="77777777" w:rsidR="00470D0D" w:rsidRPr="001859A4" w:rsidRDefault="00470D0D" w:rsidP="001C019B">
            <w:pPr>
              <w:rPr>
                <w:rFonts w:ascii="Segoe UI" w:hAnsi="Segoe UI" w:cs="Segoe UI"/>
                <w:sz w:val="20"/>
                <w:szCs w:val="20"/>
                <w:lang w:val="en-US"/>
              </w:rPr>
            </w:pPr>
          </w:p>
        </w:tc>
      </w:tr>
    </w:tbl>
    <w:p w14:paraId="48DD657D" w14:textId="77777777" w:rsidR="00455B48" w:rsidRDefault="00455B48" w:rsidP="00470D0D">
      <w:pPr>
        <w:rPr>
          <w:lang w:val="en-US"/>
        </w:rPr>
      </w:pPr>
    </w:p>
    <w:sectPr w:rsidR="00455B48">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E3EBF" w14:textId="77777777" w:rsidR="001C60F0" w:rsidRDefault="001C60F0" w:rsidP="00AE12EE">
      <w:pPr>
        <w:spacing w:after="0" w:line="240" w:lineRule="auto"/>
      </w:pPr>
      <w:r>
        <w:separator/>
      </w:r>
    </w:p>
  </w:endnote>
  <w:endnote w:type="continuationSeparator" w:id="0">
    <w:p w14:paraId="5908BC0B" w14:textId="77777777" w:rsidR="001C60F0" w:rsidRDefault="001C60F0" w:rsidP="00AE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DejaVu Sans">
    <w:charset w:val="CC"/>
    <w:family w:val="swiss"/>
    <w:pitch w:val="variable"/>
    <w:sig w:usb0="E7000EFF" w:usb1="5200FDFF" w:usb2="0A042021" w:usb3="00000000" w:csb0="000001B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CAA2" w14:textId="77777777" w:rsidR="00FC343C" w:rsidRDefault="00FC343C" w:rsidP="00AE1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0C1C2D" w14:textId="77777777" w:rsidR="00FC343C" w:rsidRDefault="00FC343C" w:rsidP="00AE12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81F9" w14:textId="77777777" w:rsidR="00FC343C" w:rsidRDefault="00FC343C" w:rsidP="00AE1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F4E">
      <w:rPr>
        <w:rStyle w:val="PageNumber"/>
        <w:noProof/>
      </w:rPr>
      <w:t>13</w:t>
    </w:r>
    <w:r>
      <w:rPr>
        <w:rStyle w:val="PageNumber"/>
      </w:rPr>
      <w:fldChar w:fldCharType="end"/>
    </w:r>
  </w:p>
  <w:p w14:paraId="75269928" w14:textId="77777777" w:rsidR="00FC343C" w:rsidRDefault="00FC343C" w:rsidP="00AE12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6D87" w14:textId="77777777" w:rsidR="001C60F0" w:rsidRDefault="001C60F0" w:rsidP="00AE12EE">
      <w:pPr>
        <w:spacing w:after="0" w:line="240" w:lineRule="auto"/>
      </w:pPr>
      <w:r>
        <w:separator/>
      </w:r>
    </w:p>
  </w:footnote>
  <w:footnote w:type="continuationSeparator" w:id="0">
    <w:p w14:paraId="2475BEA2" w14:textId="77777777" w:rsidR="001C60F0" w:rsidRDefault="001C60F0" w:rsidP="00AE12E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211F"/>
    <w:multiLevelType w:val="hybridMultilevel"/>
    <w:tmpl w:val="3588E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10A46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B5801"/>
    <w:multiLevelType w:val="hybridMultilevel"/>
    <w:tmpl w:val="D9AC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22C0A"/>
    <w:multiLevelType w:val="hybridMultilevel"/>
    <w:tmpl w:val="CDB666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14263"/>
    <w:multiLevelType w:val="hybridMultilevel"/>
    <w:tmpl w:val="11B226A4"/>
    <w:lvl w:ilvl="0" w:tplc="04090001">
      <w:start w:val="1"/>
      <w:numFmt w:val="bullet"/>
      <w:lvlText w:val=""/>
      <w:lvlJc w:val="left"/>
      <w:pPr>
        <w:ind w:left="1776" w:hanging="360"/>
      </w:pPr>
      <w:rPr>
        <w:rFonts w:ascii="Symbol" w:hAnsi="Symbol" w:hint="default"/>
      </w:rPr>
    </w:lvl>
    <w:lvl w:ilvl="1" w:tplc="04090019">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
    <w:nsid w:val="3FE56EBB"/>
    <w:multiLevelType w:val="hybridMultilevel"/>
    <w:tmpl w:val="63FAE598"/>
    <w:lvl w:ilvl="0" w:tplc="7706B744">
      <w:start w:val="7"/>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nsid w:val="5C5E4B23"/>
    <w:multiLevelType w:val="hybridMultilevel"/>
    <w:tmpl w:val="9F26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A9208B"/>
    <w:multiLevelType w:val="hybridMultilevel"/>
    <w:tmpl w:val="F588F096"/>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D2"/>
    <w:rsid w:val="00005184"/>
    <w:rsid w:val="00012558"/>
    <w:rsid w:val="000129D2"/>
    <w:rsid w:val="0004244E"/>
    <w:rsid w:val="00060155"/>
    <w:rsid w:val="00086A09"/>
    <w:rsid w:val="00097C9B"/>
    <w:rsid w:val="000D5500"/>
    <w:rsid w:val="00104ED3"/>
    <w:rsid w:val="001158B4"/>
    <w:rsid w:val="001411D2"/>
    <w:rsid w:val="00141328"/>
    <w:rsid w:val="001446EF"/>
    <w:rsid w:val="00151C5E"/>
    <w:rsid w:val="00182980"/>
    <w:rsid w:val="001859A4"/>
    <w:rsid w:val="001B6A6F"/>
    <w:rsid w:val="001C019B"/>
    <w:rsid w:val="001C60F0"/>
    <w:rsid w:val="001F05E8"/>
    <w:rsid w:val="00216FD0"/>
    <w:rsid w:val="00240C0C"/>
    <w:rsid w:val="0025619A"/>
    <w:rsid w:val="002A4E71"/>
    <w:rsid w:val="002C399A"/>
    <w:rsid w:val="002E7DD9"/>
    <w:rsid w:val="00346E02"/>
    <w:rsid w:val="00354ACC"/>
    <w:rsid w:val="003929C4"/>
    <w:rsid w:val="003B61A7"/>
    <w:rsid w:val="003D387F"/>
    <w:rsid w:val="003D58C6"/>
    <w:rsid w:val="00406412"/>
    <w:rsid w:val="004270C9"/>
    <w:rsid w:val="00455B48"/>
    <w:rsid w:val="00456F76"/>
    <w:rsid w:val="00470D0D"/>
    <w:rsid w:val="004C131E"/>
    <w:rsid w:val="004C2F4E"/>
    <w:rsid w:val="004D76FC"/>
    <w:rsid w:val="004E7590"/>
    <w:rsid w:val="004F4539"/>
    <w:rsid w:val="005152D1"/>
    <w:rsid w:val="00527E48"/>
    <w:rsid w:val="005A1CBB"/>
    <w:rsid w:val="005B6468"/>
    <w:rsid w:val="005D7C47"/>
    <w:rsid w:val="005E48B2"/>
    <w:rsid w:val="006107CE"/>
    <w:rsid w:val="006D5608"/>
    <w:rsid w:val="006F7741"/>
    <w:rsid w:val="00717656"/>
    <w:rsid w:val="00740AEA"/>
    <w:rsid w:val="0074369D"/>
    <w:rsid w:val="00760B4A"/>
    <w:rsid w:val="007E0017"/>
    <w:rsid w:val="008057E5"/>
    <w:rsid w:val="008352FA"/>
    <w:rsid w:val="00893E65"/>
    <w:rsid w:val="00896D7E"/>
    <w:rsid w:val="008C5633"/>
    <w:rsid w:val="00955A65"/>
    <w:rsid w:val="00974338"/>
    <w:rsid w:val="0098677B"/>
    <w:rsid w:val="009D2E0B"/>
    <w:rsid w:val="00A013B0"/>
    <w:rsid w:val="00A206C4"/>
    <w:rsid w:val="00AB6294"/>
    <w:rsid w:val="00AC3FEE"/>
    <w:rsid w:val="00AE12EE"/>
    <w:rsid w:val="00AE429E"/>
    <w:rsid w:val="00B24DE1"/>
    <w:rsid w:val="00B27B7D"/>
    <w:rsid w:val="00BB4D37"/>
    <w:rsid w:val="00BD16BE"/>
    <w:rsid w:val="00BD193B"/>
    <w:rsid w:val="00BD48A2"/>
    <w:rsid w:val="00C2273A"/>
    <w:rsid w:val="00C605F5"/>
    <w:rsid w:val="00CA51AF"/>
    <w:rsid w:val="00CA5580"/>
    <w:rsid w:val="00CB5906"/>
    <w:rsid w:val="00CB633E"/>
    <w:rsid w:val="00CD5866"/>
    <w:rsid w:val="00CE24F1"/>
    <w:rsid w:val="00CF082B"/>
    <w:rsid w:val="00D15173"/>
    <w:rsid w:val="00D41FA4"/>
    <w:rsid w:val="00D84A2E"/>
    <w:rsid w:val="00D948F0"/>
    <w:rsid w:val="00DA4237"/>
    <w:rsid w:val="00DC4028"/>
    <w:rsid w:val="00DC4696"/>
    <w:rsid w:val="00DD1427"/>
    <w:rsid w:val="00DD1FC8"/>
    <w:rsid w:val="00DD41A7"/>
    <w:rsid w:val="00DE5130"/>
    <w:rsid w:val="00E21CE1"/>
    <w:rsid w:val="00E71334"/>
    <w:rsid w:val="00E9378A"/>
    <w:rsid w:val="00F03832"/>
    <w:rsid w:val="00F45BFE"/>
    <w:rsid w:val="00F56A02"/>
    <w:rsid w:val="00F57044"/>
    <w:rsid w:val="00F60323"/>
    <w:rsid w:val="00F91349"/>
    <w:rsid w:val="00FA491E"/>
    <w:rsid w:val="00FC343C"/>
    <w:rsid w:val="00FC40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20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aliases w:val="List_Paragraph,Multilevel para_II,List Paragraph1"/>
    <w:basedOn w:val="Normal"/>
    <w:link w:val="ListParagraphChar"/>
    <w:uiPriority w:val="34"/>
    <w:qFormat/>
    <w:rsid w:val="00086A09"/>
    <w:pPr>
      <w:spacing w:after="0" w:line="240" w:lineRule="auto"/>
      <w:ind w:left="720"/>
      <w:contextualSpacing/>
    </w:pPr>
    <w:rPr>
      <w:rFonts w:ascii="Times New Roman" w:hAnsi="Times New Roman"/>
      <w:sz w:val="24"/>
      <w:szCs w:val="24"/>
      <w:lang w:eastAsia="ru-RU"/>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lang w:eastAsia="ru-RU"/>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lang w:eastAsia="ru-RU"/>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lang w:eastAsia="ru-RU"/>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lang w:eastAsia="ru-RU"/>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lang w:eastAsia="ru-RU"/>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lang w:eastAsia="ru-RU"/>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table" w:styleId="TableGrid">
    <w:name w:val="Table Grid"/>
    <w:basedOn w:val="TableNormal"/>
    <w:uiPriority w:val="59"/>
    <w:rsid w:val="004E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55B48"/>
  </w:style>
  <w:style w:type="character" w:customStyle="1" w:styleId="ListParagraphChar">
    <w:name w:val="List Paragraph Char"/>
    <w:aliases w:val="List_Paragraph Char,Multilevel para_II Char,List Paragraph1 Char"/>
    <w:link w:val="ListParagraph"/>
    <w:uiPriority w:val="34"/>
    <w:rsid w:val="00455B48"/>
    <w:rPr>
      <w:rFonts w:ascii="Times New Roman" w:hAnsi="Times New Roman"/>
      <w:sz w:val="24"/>
      <w:szCs w:val="24"/>
      <w:lang w:eastAsia="ru-RU"/>
    </w:rPr>
  </w:style>
  <w:style w:type="character" w:styleId="Hyperlink">
    <w:name w:val="Hyperlink"/>
    <w:basedOn w:val="DefaultParagraphFont"/>
    <w:uiPriority w:val="99"/>
    <w:unhideWhenUsed/>
    <w:rsid w:val="009D2E0B"/>
    <w:rPr>
      <w:color w:val="0000FF" w:themeColor="hyperlink"/>
      <w:u w:val="single"/>
    </w:rPr>
  </w:style>
  <w:style w:type="paragraph" w:styleId="BalloonText">
    <w:name w:val="Balloon Text"/>
    <w:basedOn w:val="Normal"/>
    <w:link w:val="BalloonTextChar"/>
    <w:uiPriority w:val="99"/>
    <w:semiHidden/>
    <w:unhideWhenUsed/>
    <w:rsid w:val="004C13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31E"/>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24F1"/>
    <w:rPr>
      <w:sz w:val="16"/>
      <w:szCs w:val="16"/>
    </w:rPr>
  </w:style>
  <w:style w:type="paragraph" w:styleId="CommentText">
    <w:name w:val="annotation text"/>
    <w:basedOn w:val="Normal"/>
    <w:link w:val="CommentTextChar"/>
    <w:uiPriority w:val="99"/>
    <w:semiHidden/>
    <w:unhideWhenUsed/>
    <w:rsid w:val="00CE24F1"/>
    <w:pPr>
      <w:spacing w:line="240" w:lineRule="auto"/>
    </w:pPr>
    <w:rPr>
      <w:sz w:val="20"/>
      <w:szCs w:val="20"/>
    </w:rPr>
  </w:style>
  <w:style w:type="character" w:customStyle="1" w:styleId="CommentTextChar">
    <w:name w:val="Comment Text Char"/>
    <w:basedOn w:val="DefaultParagraphFont"/>
    <w:link w:val="CommentText"/>
    <w:uiPriority w:val="99"/>
    <w:semiHidden/>
    <w:rsid w:val="00CE24F1"/>
  </w:style>
  <w:style w:type="paragraph" w:styleId="CommentSubject">
    <w:name w:val="annotation subject"/>
    <w:basedOn w:val="CommentText"/>
    <w:next w:val="CommentText"/>
    <w:link w:val="CommentSubjectChar"/>
    <w:uiPriority w:val="99"/>
    <w:semiHidden/>
    <w:unhideWhenUsed/>
    <w:rsid w:val="00CE24F1"/>
    <w:rPr>
      <w:b/>
      <w:bCs/>
    </w:rPr>
  </w:style>
  <w:style w:type="character" w:customStyle="1" w:styleId="CommentSubjectChar">
    <w:name w:val="Comment Subject Char"/>
    <w:basedOn w:val="CommentTextChar"/>
    <w:link w:val="CommentSubject"/>
    <w:uiPriority w:val="99"/>
    <w:semiHidden/>
    <w:rsid w:val="00CE24F1"/>
    <w:rPr>
      <w:b/>
      <w:bCs/>
    </w:rPr>
  </w:style>
  <w:style w:type="paragraph" w:styleId="Revision">
    <w:name w:val="Revision"/>
    <w:hidden/>
    <w:uiPriority w:val="99"/>
    <w:semiHidden/>
    <w:rsid w:val="00CE24F1"/>
    <w:rPr>
      <w:sz w:val="22"/>
      <w:szCs w:val="22"/>
    </w:rPr>
  </w:style>
  <w:style w:type="paragraph" w:styleId="Footer">
    <w:name w:val="footer"/>
    <w:basedOn w:val="Normal"/>
    <w:link w:val="FooterChar"/>
    <w:uiPriority w:val="99"/>
    <w:unhideWhenUsed/>
    <w:rsid w:val="00AE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EE"/>
    <w:rPr>
      <w:sz w:val="22"/>
      <w:szCs w:val="22"/>
    </w:rPr>
  </w:style>
  <w:style w:type="character" w:styleId="PageNumber">
    <w:name w:val="page number"/>
    <w:basedOn w:val="DefaultParagraphFont"/>
    <w:uiPriority w:val="99"/>
    <w:semiHidden/>
    <w:unhideWhenUsed/>
    <w:rsid w:val="00AE12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aliases w:val="List_Paragraph,Multilevel para_II,List Paragraph1"/>
    <w:basedOn w:val="Normal"/>
    <w:link w:val="ListParagraphChar"/>
    <w:uiPriority w:val="34"/>
    <w:qFormat/>
    <w:rsid w:val="00086A09"/>
    <w:pPr>
      <w:spacing w:after="0" w:line="240" w:lineRule="auto"/>
      <w:ind w:left="720"/>
      <w:contextualSpacing/>
    </w:pPr>
    <w:rPr>
      <w:rFonts w:ascii="Times New Roman" w:hAnsi="Times New Roman"/>
      <w:sz w:val="24"/>
      <w:szCs w:val="24"/>
      <w:lang w:eastAsia="ru-RU"/>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lang w:eastAsia="ru-RU"/>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lang w:eastAsia="ru-RU"/>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lang w:eastAsia="ru-RU"/>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lang w:eastAsia="ru-RU"/>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lang w:eastAsia="ru-RU"/>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lang w:eastAsia="ru-RU"/>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table" w:styleId="TableGrid">
    <w:name w:val="Table Grid"/>
    <w:basedOn w:val="TableNormal"/>
    <w:uiPriority w:val="59"/>
    <w:rsid w:val="004E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55B48"/>
  </w:style>
  <w:style w:type="character" w:customStyle="1" w:styleId="ListParagraphChar">
    <w:name w:val="List Paragraph Char"/>
    <w:aliases w:val="List_Paragraph Char,Multilevel para_II Char,List Paragraph1 Char"/>
    <w:link w:val="ListParagraph"/>
    <w:uiPriority w:val="34"/>
    <w:rsid w:val="00455B48"/>
    <w:rPr>
      <w:rFonts w:ascii="Times New Roman" w:hAnsi="Times New Roman"/>
      <w:sz w:val="24"/>
      <w:szCs w:val="24"/>
      <w:lang w:eastAsia="ru-RU"/>
    </w:rPr>
  </w:style>
  <w:style w:type="character" w:styleId="Hyperlink">
    <w:name w:val="Hyperlink"/>
    <w:basedOn w:val="DefaultParagraphFont"/>
    <w:uiPriority w:val="99"/>
    <w:unhideWhenUsed/>
    <w:rsid w:val="009D2E0B"/>
    <w:rPr>
      <w:color w:val="0000FF" w:themeColor="hyperlink"/>
      <w:u w:val="single"/>
    </w:rPr>
  </w:style>
  <w:style w:type="paragraph" w:styleId="BalloonText">
    <w:name w:val="Balloon Text"/>
    <w:basedOn w:val="Normal"/>
    <w:link w:val="BalloonTextChar"/>
    <w:uiPriority w:val="99"/>
    <w:semiHidden/>
    <w:unhideWhenUsed/>
    <w:rsid w:val="004C13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31E"/>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24F1"/>
    <w:rPr>
      <w:sz w:val="16"/>
      <w:szCs w:val="16"/>
    </w:rPr>
  </w:style>
  <w:style w:type="paragraph" w:styleId="CommentText">
    <w:name w:val="annotation text"/>
    <w:basedOn w:val="Normal"/>
    <w:link w:val="CommentTextChar"/>
    <w:uiPriority w:val="99"/>
    <w:semiHidden/>
    <w:unhideWhenUsed/>
    <w:rsid w:val="00CE24F1"/>
    <w:pPr>
      <w:spacing w:line="240" w:lineRule="auto"/>
    </w:pPr>
    <w:rPr>
      <w:sz w:val="20"/>
      <w:szCs w:val="20"/>
    </w:rPr>
  </w:style>
  <w:style w:type="character" w:customStyle="1" w:styleId="CommentTextChar">
    <w:name w:val="Comment Text Char"/>
    <w:basedOn w:val="DefaultParagraphFont"/>
    <w:link w:val="CommentText"/>
    <w:uiPriority w:val="99"/>
    <w:semiHidden/>
    <w:rsid w:val="00CE24F1"/>
  </w:style>
  <w:style w:type="paragraph" w:styleId="CommentSubject">
    <w:name w:val="annotation subject"/>
    <w:basedOn w:val="CommentText"/>
    <w:next w:val="CommentText"/>
    <w:link w:val="CommentSubjectChar"/>
    <w:uiPriority w:val="99"/>
    <w:semiHidden/>
    <w:unhideWhenUsed/>
    <w:rsid w:val="00CE24F1"/>
    <w:rPr>
      <w:b/>
      <w:bCs/>
    </w:rPr>
  </w:style>
  <w:style w:type="character" w:customStyle="1" w:styleId="CommentSubjectChar">
    <w:name w:val="Comment Subject Char"/>
    <w:basedOn w:val="CommentTextChar"/>
    <w:link w:val="CommentSubject"/>
    <w:uiPriority w:val="99"/>
    <w:semiHidden/>
    <w:rsid w:val="00CE24F1"/>
    <w:rPr>
      <w:b/>
      <w:bCs/>
    </w:rPr>
  </w:style>
  <w:style w:type="paragraph" w:styleId="Revision">
    <w:name w:val="Revision"/>
    <w:hidden/>
    <w:uiPriority w:val="99"/>
    <w:semiHidden/>
    <w:rsid w:val="00CE24F1"/>
    <w:rPr>
      <w:sz w:val="22"/>
      <w:szCs w:val="22"/>
    </w:rPr>
  </w:style>
  <w:style w:type="paragraph" w:styleId="Footer">
    <w:name w:val="footer"/>
    <w:basedOn w:val="Normal"/>
    <w:link w:val="FooterChar"/>
    <w:uiPriority w:val="99"/>
    <w:unhideWhenUsed/>
    <w:rsid w:val="00AE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EE"/>
    <w:rPr>
      <w:sz w:val="22"/>
      <w:szCs w:val="22"/>
    </w:rPr>
  </w:style>
  <w:style w:type="character" w:styleId="PageNumber">
    <w:name w:val="page number"/>
    <w:basedOn w:val="DefaultParagraphFont"/>
    <w:uiPriority w:val="99"/>
    <w:semiHidden/>
    <w:unhideWhenUsed/>
    <w:rsid w:val="00AE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5659">
      <w:bodyDiv w:val="1"/>
      <w:marLeft w:val="0"/>
      <w:marRight w:val="0"/>
      <w:marTop w:val="0"/>
      <w:marBottom w:val="0"/>
      <w:divBdr>
        <w:top w:val="none" w:sz="0" w:space="0" w:color="auto"/>
        <w:left w:val="none" w:sz="0" w:space="0" w:color="auto"/>
        <w:bottom w:val="none" w:sz="0" w:space="0" w:color="auto"/>
        <w:right w:val="none" w:sz="0" w:space="0" w:color="auto"/>
      </w:divBdr>
    </w:div>
    <w:div w:id="18785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urveymonkey.com/r/HDQ2CWN" TargetMode="External"/><Relationship Id="rId10" Type="http://schemas.openxmlformats.org/officeDocument/2006/relationships/hyperlink" Target="https://www.surveymonkey.com/r/YCX79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26516C-036D-154E-8665-A51FD152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4724</Words>
  <Characters>26933</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Deanna Aubrey</cp:lastModifiedBy>
  <cp:revision>36</cp:revision>
  <cp:lastPrinted>2017-03-24T12:28:00Z</cp:lastPrinted>
  <dcterms:created xsi:type="dcterms:W3CDTF">2017-03-26T12:18:00Z</dcterms:created>
  <dcterms:modified xsi:type="dcterms:W3CDTF">2017-04-10T11:24:00Z</dcterms:modified>
</cp:coreProperties>
</file>