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447" w:rsidRDefault="00DD0447" w:rsidP="00DD0447">
      <w:pPr>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w:t>
      </w:r>
    </w:p>
    <w:p w:rsidR="00DD0447" w:rsidRPr="00DC50DE" w:rsidRDefault="00DD0447" w:rsidP="00DD0447">
      <w:pPr>
        <w:jc w:val="both"/>
        <w:rPr>
          <w:rFonts w:ascii="Times New Roman" w:eastAsia="Calibri" w:hAnsi="Times New Roman"/>
          <w:sz w:val="24"/>
          <w:szCs w:val="24"/>
          <w:lang w:val="en-US" w:eastAsia="en-US"/>
        </w:rPr>
      </w:pPr>
      <w:r>
        <w:rPr>
          <w:rFonts w:ascii="Times New Roman" w:eastAsia="Calibri" w:hAnsi="Times New Roman"/>
          <w:sz w:val="24"/>
          <w:szCs w:val="24"/>
          <w:lang w:val="en-US" w:eastAsia="en-US"/>
        </w:rPr>
        <w:t>S</w:t>
      </w:r>
      <w:r w:rsidRPr="00CF31FA">
        <w:rPr>
          <w:rFonts w:ascii="Times New Roman" w:eastAsia="Calibri" w:hAnsi="Times New Roman"/>
          <w:sz w:val="24"/>
          <w:szCs w:val="24"/>
          <w:lang w:val="en-US" w:eastAsia="en-US"/>
        </w:rPr>
        <w:t xml:space="preserve">uggestions for establishing </w:t>
      </w:r>
      <w:r>
        <w:rPr>
          <w:rFonts w:ascii="Times New Roman" w:eastAsia="Calibri" w:hAnsi="Times New Roman"/>
          <w:sz w:val="24"/>
          <w:szCs w:val="24"/>
          <w:lang w:val="en-US" w:eastAsia="en-US"/>
        </w:rPr>
        <w:t xml:space="preserve">the </w:t>
      </w:r>
      <w:r w:rsidRPr="00CF31FA">
        <w:rPr>
          <w:rFonts w:ascii="Times New Roman" w:eastAsia="Calibri" w:hAnsi="Times New Roman"/>
          <w:sz w:val="24"/>
          <w:szCs w:val="24"/>
          <w:lang w:val="en-US" w:eastAsia="en-US"/>
        </w:rPr>
        <w:t xml:space="preserve">new thematic groups have been also collected </w:t>
      </w:r>
      <w:r>
        <w:rPr>
          <w:rFonts w:ascii="Times New Roman" w:eastAsia="Calibri" w:hAnsi="Times New Roman"/>
          <w:sz w:val="24"/>
          <w:szCs w:val="24"/>
          <w:lang w:val="en-US" w:eastAsia="en-US"/>
        </w:rPr>
        <w:t>through the Tirana survey. The</w:t>
      </w:r>
      <w:r w:rsidRPr="006C2C6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majority</w:t>
      </w:r>
      <w:r w:rsidRPr="006C2C6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of</w:t>
      </w:r>
      <w:r w:rsidRPr="006C2C6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proposals</w:t>
      </w:r>
      <w:r w:rsidRPr="006C2C6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suggest</w:t>
      </w:r>
      <w:r w:rsidRPr="006C2C62">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 xml:space="preserve">creation of a new thematic group for discussing various issues related to treasury controls, as well as to the topic of treasury strategic development. </w:t>
      </w:r>
    </w:p>
    <w:p w:rsidR="00DD0447" w:rsidRDefault="00DD0447" w:rsidP="00DD0447">
      <w:pPr>
        <w:jc w:val="both"/>
        <w:rPr>
          <w:rFonts w:ascii="Times New Roman" w:eastAsia="Calibri" w:hAnsi="Times New Roman"/>
          <w:sz w:val="24"/>
          <w:szCs w:val="24"/>
          <w:lang w:val="en-US" w:eastAsia="en-US"/>
        </w:rPr>
      </w:pPr>
      <w:proofErr w:type="spellStart"/>
      <w:r>
        <w:rPr>
          <w:rFonts w:ascii="Times New Roman" w:eastAsia="Calibri" w:hAnsi="Times New Roman"/>
          <w:b/>
          <w:sz w:val="24"/>
          <w:szCs w:val="24"/>
          <w:lang w:val="en-US" w:eastAsia="en-US"/>
        </w:rPr>
        <w:t>Vugar</w:t>
      </w:r>
      <w:proofErr w:type="spellEnd"/>
      <w:r w:rsidRPr="00326099">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Abdullayev</w:t>
      </w:r>
      <w:proofErr w:type="spellEnd"/>
      <w:r w:rsidRPr="00326099">
        <w:rPr>
          <w:rFonts w:ascii="Times New Roman" w:eastAsia="Calibri" w:hAnsi="Times New Roman"/>
          <w:b/>
          <w:sz w:val="24"/>
          <w:szCs w:val="24"/>
          <w:lang w:val="en-US" w:eastAsia="en-US"/>
        </w:rPr>
        <w:t xml:space="preserve"> informed</w:t>
      </w:r>
      <w:r w:rsidRPr="00326099">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 xml:space="preserve">the audience that the topic proposed by Azerbaijan for the new group – “Payment management”, refers to several aspects directly linked to the mechanism of payment processing, such as cash management, management of commitments, development of internal payment systems and their integration with the external ones.  Also, they are interested to discuss various technical issues related to implementation of clearing. </w:t>
      </w:r>
    </w:p>
    <w:p w:rsidR="00DD0447" w:rsidRPr="00C12759" w:rsidRDefault="00DD0447" w:rsidP="00DD0447">
      <w:pPr>
        <w:jc w:val="both"/>
        <w:rPr>
          <w:rFonts w:ascii="Times New Roman" w:eastAsia="Calibri" w:hAnsi="Times New Roman"/>
          <w:sz w:val="24"/>
          <w:szCs w:val="24"/>
          <w:lang w:val="en-US" w:eastAsia="en-US"/>
        </w:rPr>
      </w:pPr>
      <w:proofErr w:type="spellStart"/>
      <w:r>
        <w:rPr>
          <w:rFonts w:ascii="Times New Roman" w:eastAsia="Calibri" w:hAnsi="Times New Roman"/>
          <w:b/>
          <w:sz w:val="24"/>
          <w:szCs w:val="24"/>
          <w:lang w:val="en-US" w:eastAsia="en-US"/>
        </w:rPr>
        <w:t>Mimoza</w:t>
      </w:r>
      <w:proofErr w:type="spellEnd"/>
      <w:r>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Pilkati</w:t>
      </w:r>
      <w:proofErr w:type="spellEnd"/>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supported</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Azerbaijan</w:t>
      </w:r>
      <w:r w:rsidRPr="009D26C5">
        <w:rPr>
          <w:rFonts w:ascii="Times New Roman" w:eastAsia="Calibri" w:hAnsi="Times New Roman"/>
          <w:sz w:val="24"/>
          <w:szCs w:val="24"/>
          <w:lang w:val="en-US" w:eastAsia="en-US"/>
        </w:rPr>
        <w:t>’</w:t>
      </w:r>
      <w:r>
        <w:rPr>
          <w:rFonts w:ascii="Times New Roman" w:eastAsia="Calibri" w:hAnsi="Times New Roman"/>
          <w:sz w:val="24"/>
          <w:szCs w:val="24"/>
          <w:lang w:val="en-US" w:eastAsia="en-US"/>
        </w:rPr>
        <w:t>s</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proposal</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and</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suggested</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to</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discuss</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within</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new</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thematic</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group</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issues</w:t>
      </w:r>
      <w:r w:rsidRPr="009D26C5">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related to payment methods, as well as successful experience in excluding cash payments (in order to reduce corruption).</w:t>
      </w:r>
      <w:r w:rsidRPr="009D26C5">
        <w:rPr>
          <w:rFonts w:ascii="Times New Roman" w:eastAsia="Calibri" w:hAnsi="Times New Roman"/>
          <w:sz w:val="24"/>
          <w:szCs w:val="24"/>
          <w:lang w:val="en-US" w:eastAsia="en-US"/>
        </w:rPr>
        <w:t xml:space="preserve">  </w:t>
      </w:r>
      <w:r>
        <w:rPr>
          <w:rFonts w:ascii="Times New Roman" w:eastAsia="Calibri" w:hAnsi="Times New Roman"/>
          <w:b/>
          <w:sz w:val="24"/>
          <w:szCs w:val="24"/>
          <w:lang w:val="en-US" w:eastAsia="en-US"/>
        </w:rPr>
        <w:t>Nino</w:t>
      </w:r>
      <w:r w:rsidRPr="00C12759">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Tchelishvili</w:t>
      </w:r>
      <w:proofErr w:type="spellEnd"/>
      <w:r w:rsidRPr="00C12759">
        <w:rPr>
          <w:rFonts w:ascii="Times New Roman" w:eastAsia="Calibri" w:hAnsi="Times New Roman"/>
          <w:b/>
          <w:sz w:val="24"/>
          <w:szCs w:val="24"/>
          <w:lang w:val="en-US" w:eastAsia="en-US"/>
        </w:rPr>
        <w:t xml:space="preserve"> </w:t>
      </w:r>
      <w:r w:rsidRPr="00C12759">
        <w:rPr>
          <w:rFonts w:ascii="Times New Roman" w:eastAsia="Calibri" w:hAnsi="Times New Roman"/>
          <w:sz w:val="24"/>
          <w:szCs w:val="24"/>
          <w:lang w:val="en-US" w:eastAsia="en-US"/>
        </w:rPr>
        <w:t xml:space="preserve">suggested </w:t>
      </w:r>
      <w:r>
        <w:rPr>
          <w:rFonts w:ascii="Times New Roman" w:eastAsia="Calibri" w:hAnsi="Times New Roman"/>
          <w:sz w:val="24"/>
          <w:szCs w:val="24"/>
          <w:lang w:val="en-US" w:eastAsia="en-US"/>
        </w:rPr>
        <w:t xml:space="preserve">extending </w:t>
      </w:r>
      <w:r w:rsidRPr="00C12759">
        <w:rPr>
          <w:rFonts w:ascii="Times New Roman" w:eastAsia="Calibri" w:hAnsi="Times New Roman"/>
          <w:sz w:val="24"/>
          <w:szCs w:val="24"/>
          <w:lang w:val="en-US" w:eastAsia="en-US"/>
        </w:rPr>
        <w:t>the scope of work of the new thematic group</w:t>
      </w:r>
      <w:r>
        <w:rPr>
          <w:rFonts w:ascii="Times New Roman" w:eastAsia="Calibri" w:hAnsi="Times New Roman"/>
          <w:sz w:val="24"/>
          <w:szCs w:val="24"/>
          <w:lang w:val="en-US" w:eastAsia="en-US"/>
        </w:rPr>
        <w:t xml:space="preserve"> with the management of commitments issues</w:t>
      </w:r>
      <w:r w:rsidRPr="00C12759">
        <w:rPr>
          <w:rFonts w:ascii="Times New Roman" w:eastAsia="Calibri" w:hAnsi="Times New Roman"/>
          <w:sz w:val="24"/>
          <w:szCs w:val="24"/>
          <w:lang w:val="en-US" w:eastAsia="en-US"/>
        </w:rPr>
        <w:t xml:space="preserve">. </w:t>
      </w:r>
    </w:p>
    <w:p w:rsidR="00DD0447" w:rsidRPr="006E017C" w:rsidRDefault="00DD0447" w:rsidP="00DD0447">
      <w:pPr>
        <w:jc w:val="both"/>
        <w:rPr>
          <w:rFonts w:ascii="Times New Roman" w:eastAsia="Calibri" w:hAnsi="Times New Roman"/>
          <w:sz w:val="24"/>
          <w:szCs w:val="24"/>
          <w:lang w:val="en-US" w:eastAsia="en-US"/>
        </w:rPr>
      </w:pPr>
      <w:proofErr w:type="spellStart"/>
      <w:r>
        <w:rPr>
          <w:rFonts w:ascii="Times New Roman" w:eastAsia="Calibri" w:hAnsi="Times New Roman"/>
          <w:b/>
          <w:sz w:val="24"/>
          <w:szCs w:val="24"/>
          <w:lang w:val="en-US" w:eastAsia="en-US"/>
        </w:rPr>
        <w:t>Alexandr</w:t>
      </w:r>
      <w:proofErr w:type="spellEnd"/>
      <w:r w:rsidRPr="006E017C">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Demidov</w:t>
      </w:r>
      <w:proofErr w:type="spellEnd"/>
      <w:r w:rsidRPr="006E017C">
        <w:rPr>
          <w:rFonts w:ascii="Times New Roman" w:eastAsia="Calibri" w:hAnsi="Times New Roman"/>
          <w:b/>
          <w:sz w:val="24"/>
          <w:szCs w:val="24"/>
          <w:lang w:val="en-US" w:eastAsia="en-US"/>
        </w:rPr>
        <w:t xml:space="preserve">, </w:t>
      </w:r>
      <w:r>
        <w:rPr>
          <w:rFonts w:ascii="Times New Roman" w:eastAsia="Calibri" w:hAnsi="Times New Roman"/>
          <w:b/>
          <w:sz w:val="24"/>
          <w:szCs w:val="24"/>
          <w:lang w:val="en-US" w:eastAsia="en-US"/>
        </w:rPr>
        <w:t>Angela</w:t>
      </w:r>
      <w:r w:rsidRPr="006E017C">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Voronin</w:t>
      </w:r>
      <w:proofErr w:type="spellEnd"/>
      <w:r w:rsidRPr="006E017C">
        <w:rPr>
          <w:rFonts w:ascii="Times New Roman" w:eastAsia="Calibri" w:hAnsi="Times New Roman"/>
          <w:b/>
          <w:sz w:val="24"/>
          <w:szCs w:val="24"/>
          <w:lang w:val="en-US" w:eastAsia="en-US"/>
        </w:rPr>
        <w:t xml:space="preserve"> </w:t>
      </w:r>
      <w:r>
        <w:rPr>
          <w:rFonts w:ascii="Times New Roman" w:eastAsia="Calibri" w:hAnsi="Times New Roman"/>
          <w:b/>
          <w:sz w:val="24"/>
          <w:szCs w:val="24"/>
          <w:lang w:val="en-US" w:eastAsia="en-US"/>
        </w:rPr>
        <w:t>and</w:t>
      </w:r>
      <w:r w:rsidRPr="006E017C">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Zaifun</w:t>
      </w:r>
      <w:proofErr w:type="spellEnd"/>
      <w:r w:rsidRPr="006E017C">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Yernazarova</w:t>
      </w:r>
      <w:proofErr w:type="spellEnd"/>
      <w:r w:rsidRPr="006E017C">
        <w:rPr>
          <w:rFonts w:ascii="Times New Roman" w:eastAsia="Calibri" w:hAnsi="Times New Roman"/>
          <w:b/>
          <w:sz w:val="24"/>
          <w:szCs w:val="24"/>
          <w:lang w:val="en-US" w:eastAsia="en-US"/>
        </w:rPr>
        <w:t xml:space="preserve"> </w:t>
      </w:r>
      <w:r>
        <w:rPr>
          <w:rFonts w:ascii="Times New Roman" w:eastAsia="Calibri" w:hAnsi="Times New Roman"/>
          <w:sz w:val="24"/>
          <w:szCs w:val="24"/>
          <w:lang w:val="en-US" w:eastAsia="en-US"/>
        </w:rPr>
        <w:t>have expressed their interest to discuss within the group the issues related to treasury strategic development, treasury role and functions</w:t>
      </w:r>
      <w:r w:rsidRPr="006E017C">
        <w:rPr>
          <w:rFonts w:ascii="Times New Roman" w:eastAsia="Calibri" w:hAnsi="Times New Roman"/>
          <w:sz w:val="24"/>
          <w:szCs w:val="24"/>
          <w:lang w:val="en-US" w:eastAsia="en-US"/>
        </w:rPr>
        <w:t xml:space="preserve">. </w:t>
      </w:r>
    </w:p>
    <w:p w:rsidR="00DD0447" w:rsidRPr="00B303E3" w:rsidRDefault="00DD0447" w:rsidP="00DD0447">
      <w:pPr>
        <w:jc w:val="both"/>
        <w:rPr>
          <w:rFonts w:ascii="Times New Roman" w:eastAsia="Calibri" w:hAnsi="Times New Roman"/>
          <w:sz w:val="24"/>
          <w:szCs w:val="24"/>
          <w:lang w:val="en-US" w:eastAsia="en-US"/>
        </w:rPr>
      </w:pPr>
      <w:r>
        <w:rPr>
          <w:rFonts w:ascii="Times New Roman" w:eastAsia="Calibri" w:hAnsi="Times New Roman"/>
          <w:b/>
          <w:sz w:val="24"/>
          <w:szCs w:val="24"/>
          <w:lang w:val="en-US" w:eastAsia="en-US"/>
        </w:rPr>
        <w:t>Elena</w:t>
      </w:r>
      <w:r w:rsidRPr="00B303E3">
        <w:rPr>
          <w:rFonts w:ascii="Times New Roman" w:eastAsia="Calibri" w:hAnsi="Times New Roman"/>
          <w:b/>
          <w:sz w:val="24"/>
          <w:szCs w:val="24"/>
          <w:lang w:val="en-US" w:eastAsia="en-US"/>
        </w:rPr>
        <w:t xml:space="preserve"> </w:t>
      </w:r>
      <w:proofErr w:type="spellStart"/>
      <w:r>
        <w:rPr>
          <w:rFonts w:ascii="Times New Roman" w:eastAsia="Calibri" w:hAnsi="Times New Roman"/>
          <w:b/>
          <w:sz w:val="24"/>
          <w:szCs w:val="24"/>
          <w:lang w:val="en-US" w:eastAsia="en-US"/>
        </w:rPr>
        <w:t>Nikulina</w:t>
      </w:r>
      <w:proofErr w:type="spellEnd"/>
      <w:r w:rsidRPr="00B303E3">
        <w:rPr>
          <w:rFonts w:ascii="Times New Roman" w:eastAsia="Calibri" w:hAnsi="Times New Roman"/>
          <w:b/>
          <w:sz w:val="24"/>
          <w:szCs w:val="24"/>
          <w:lang w:val="en-US" w:eastAsia="en-US"/>
        </w:rPr>
        <w:t xml:space="preserve"> </w:t>
      </w:r>
      <w:r w:rsidRPr="00D408DA">
        <w:rPr>
          <w:rFonts w:ascii="Times New Roman" w:eastAsia="Calibri" w:hAnsi="Times New Roman"/>
          <w:sz w:val="24"/>
          <w:szCs w:val="24"/>
          <w:lang w:val="en-US" w:eastAsia="en-US"/>
        </w:rPr>
        <w:t>supported</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idea</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of</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establishing</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a</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new</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thematic</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group</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for</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discussing</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issues</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related</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to</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payment management, management of commitments, as well as the issues related to treasury strategic development. She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informed</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meeting</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participants</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that</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group</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will</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be</w:t>
      </w:r>
      <w:r w:rsidRPr="00B303E3">
        <w:rPr>
          <w:rFonts w:ascii="Times New Roman" w:eastAsia="Calibri" w:hAnsi="Times New Roman"/>
          <w:sz w:val="24"/>
          <w:szCs w:val="24"/>
          <w:lang w:val="en-US" w:eastAsia="en-US"/>
        </w:rPr>
        <w:t xml:space="preserve"> supported </w:t>
      </w:r>
      <w:r>
        <w:rPr>
          <w:rFonts w:ascii="Times New Roman" w:eastAsia="Calibri" w:hAnsi="Times New Roman"/>
          <w:sz w:val="24"/>
          <w:szCs w:val="24"/>
          <w:lang w:val="en-US" w:eastAsia="en-US"/>
        </w:rPr>
        <w:t xml:space="preserve">by Mark </w:t>
      </w:r>
      <w:proofErr w:type="spellStart"/>
      <w:r>
        <w:rPr>
          <w:rFonts w:ascii="Times New Roman" w:eastAsia="Calibri" w:hAnsi="Times New Roman"/>
          <w:sz w:val="24"/>
          <w:szCs w:val="24"/>
          <w:lang w:val="en-US" w:eastAsia="en-US"/>
        </w:rPr>
        <w:t>Silins</w:t>
      </w:r>
      <w:proofErr w:type="spellEnd"/>
      <w:r>
        <w:rPr>
          <w:rFonts w:ascii="Times New Roman" w:eastAsia="Calibri" w:hAnsi="Times New Roman"/>
          <w:sz w:val="24"/>
          <w:szCs w:val="24"/>
          <w:lang w:val="en-US" w:eastAsia="en-US"/>
        </w:rPr>
        <w:t>, the World Bank PFM expert</w:t>
      </w:r>
      <w:r w:rsidRPr="00B303E3">
        <w:rPr>
          <w:rFonts w:ascii="Times New Roman" w:eastAsia="Calibri" w:hAnsi="Times New Roman"/>
          <w:sz w:val="24"/>
          <w:szCs w:val="24"/>
          <w:lang w:val="en-US" w:eastAsia="en-US"/>
        </w:rPr>
        <w:t xml:space="preserve">. </w:t>
      </w:r>
    </w:p>
    <w:p w:rsidR="00D82872" w:rsidRDefault="00DD0447" w:rsidP="00DD0447">
      <w:pPr>
        <w:rPr>
          <w:rFonts w:ascii="Times New Roman" w:eastAsia="Calibri" w:hAnsi="Times New Roman"/>
          <w:sz w:val="24"/>
          <w:szCs w:val="24"/>
          <w:lang w:val="en-US" w:eastAsia="en-US"/>
        </w:rPr>
      </w:pPr>
      <w:r>
        <w:rPr>
          <w:rFonts w:ascii="Times New Roman" w:eastAsia="Calibri" w:hAnsi="Times New Roman"/>
          <w:sz w:val="24"/>
          <w:szCs w:val="24"/>
          <w:lang w:val="en-US" w:eastAsia="en-US"/>
        </w:rPr>
        <w:t>The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final</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decision</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on</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new</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thematic</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group</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creation</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and</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its</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thematic</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scope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will</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be</w:t>
      </w:r>
      <w:r w:rsidRPr="00B303E3">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taken at the October meeting of the TCOP Executive Committee</w:t>
      </w:r>
      <w:r>
        <w:rPr>
          <w:rFonts w:ascii="Times New Roman" w:eastAsia="Calibri" w:hAnsi="Times New Roman"/>
          <w:sz w:val="24"/>
          <w:szCs w:val="24"/>
          <w:lang w:val="en-US" w:eastAsia="en-US"/>
        </w:rPr>
        <w:t>.</w:t>
      </w:r>
    </w:p>
    <w:p w:rsidR="00DD0447" w:rsidRDefault="00DD0447" w:rsidP="00DD0447">
      <w:pPr>
        <w:rPr>
          <w:rFonts w:ascii="Times New Roman" w:eastAsia="Calibri" w:hAnsi="Times New Roman"/>
          <w:sz w:val="24"/>
          <w:szCs w:val="24"/>
          <w:lang w:val="en-US" w:eastAsia="en-US"/>
        </w:rPr>
      </w:pPr>
    </w:p>
    <w:p w:rsidR="00DD0447" w:rsidRPr="00DD0447" w:rsidRDefault="00DD0447" w:rsidP="00DD0447">
      <w:r>
        <w:rPr>
          <w:rFonts w:ascii="Times New Roman" w:eastAsia="Calibri" w:hAnsi="Times New Roman"/>
          <w:sz w:val="24"/>
          <w:szCs w:val="24"/>
          <w:lang w:val="en-US" w:eastAsia="en-US"/>
        </w:rPr>
        <w:t>--------------------------------------------------------------------------------------------------------------------</w:t>
      </w:r>
      <w:bookmarkStart w:id="0" w:name="_GoBack"/>
      <w:bookmarkEnd w:id="0"/>
    </w:p>
    <w:sectPr w:rsidR="00DD0447" w:rsidRPr="00DD0447" w:rsidSect="00DD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E3"/>
    <w:rsid w:val="001C58FD"/>
    <w:rsid w:val="00426337"/>
    <w:rsid w:val="004B2BE3"/>
    <w:rsid w:val="00834757"/>
    <w:rsid w:val="009B115A"/>
    <w:rsid w:val="00C60AAE"/>
    <w:rsid w:val="00DD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47"/>
    <w:rPr>
      <w:rFonts w:ascii="Calibri" w:eastAsia="Times New Roman" w:hAnsi="Calibri" w:cs="Times New Roman"/>
      <w:lang w:val="ro-RO" w:eastAsia="ro-RO"/>
    </w:rPr>
  </w:style>
  <w:style w:type="paragraph" w:styleId="Heading1">
    <w:name w:val="heading 1"/>
    <w:basedOn w:val="Normal"/>
    <w:next w:val="Normal"/>
    <w:link w:val="Heading1Char"/>
    <w:qFormat/>
    <w:rsid w:val="00426337"/>
    <w:pPr>
      <w:keepNext/>
      <w:spacing w:before="240" w:after="60" w:line="240" w:lineRule="auto"/>
      <w:outlineLvl w:val="0"/>
    </w:pPr>
    <w:rPr>
      <w:rFonts w:ascii="Arial" w:hAnsi="Arial"/>
      <w:b/>
      <w:bCs/>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337"/>
    <w:rPr>
      <w:rFonts w:ascii="Arial" w:eastAsia="Times New Roman" w:hAnsi="Arial" w:cs="Times New Roman"/>
      <w:b/>
      <w:bCs/>
      <w:kern w:val="32"/>
      <w:sz w:val="32"/>
      <w:szCs w:val="32"/>
      <w:lang w:val="de-DE"/>
    </w:rPr>
  </w:style>
  <w:style w:type="paragraph" w:styleId="ListParagraph">
    <w:name w:val="List Paragraph"/>
    <w:basedOn w:val="Normal"/>
    <w:uiPriority w:val="34"/>
    <w:qFormat/>
    <w:rsid w:val="00426337"/>
    <w:pPr>
      <w:ind w:left="720"/>
      <w:contextualSpacing/>
    </w:pPr>
    <w:rPr>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447"/>
    <w:rPr>
      <w:rFonts w:ascii="Calibri" w:eastAsia="Times New Roman" w:hAnsi="Calibri" w:cs="Times New Roman"/>
      <w:lang w:val="ro-RO" w:eastAsia="ro-RO"/>
    </w:rPr>
  </w:style>
  <w:style w:type="paragraph" w:styleId="Heading1">
    <w:name w:val="heading 1"/>
    <w:basedOn w:val="Normal"/>
    <w:next w:val="Normal"/>
    <w:link w:val="Heading1Char"/>
    <w:qFormat/>
    <w:rsid w:val="00426337"/>
    <w:pPr>
      <w:keepNext/>
      <w:spacing w:before="240" w:after="60" w:line="240" w:lineRule="auto"/>
      <w:outlineLvl w:val="0"/>
    </w:pPr>
    <w:rPr>
      <w:rFonts w:ascii="Arial" w:hAnsi="Arial"/>
      <w:b/>
      <w:bCs/>
      <w:kern w:val="32"/>
      <w:sz w:val="32"/>
      <w:szCs w:val="3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6337"/>
    <w:rPr>
      <w:rFonts w:ascii="Arial" w:eastAsia="Times New Roman" w:hAnsi="Arial" w:cs="Times New Roman"/>
      <w:b/>
      <w:bCs/>
      <w:kern w:val="32"/>
      <w:sz w:val="32"/>
      <w:szCs w:val="32"/>
      <w:lang w:val="de-DE"/>
    </w:rPr>
  </w:style>
  <w:style w:type="paragraph" w:styleId="ListParagraph">
    <w:name w:val="List Paragraph"/>
    <w:basedOn w:val="Normal"/>
    <w:uiPriority w:val="34"/>
    <w:qFormat/>
    <w:rsid w:val="00426337"/>
    <w:pPr>
      <w:ind w:left="720"/>
      <w:contextualSpacing/>
    </w:pPr>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 Chicu</dc:creator>
  <cp:lastModifiedBy>Ion Chicu</cp:lastModifiedBy>
  <cp:revision>2</cp:revision>
  <cp:lastPrinted>2015-06-10T11:44:00Z</cp:lastPrinted>
  <dcterms:created xsi:type="dcterms:W3CDTF">2015-09-25T07:01:00Z</dcterms:created>
  <dcterms:modified xsi:type="dcterms:W3CDTF">2015-09-25T07:01:00Z</dcterms:modified>
</cp:coreProperties>
</file>