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27" w:rsidRPr="00495A50" w:rsidRDefault="00495A50" w:rsidP="00B25A76">
      <w:pPr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ПРОТОКОЛ</w:t>
      </w:r>
      <w:r w:rsidRPr="00495A50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ЗАСЕДАНИЯ</w:t>
      </w:r>
      <w:r w:rsidRPr="00495A50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КООРДИНАЦИОННОГО</w:t>
      </w:r>
      <w:r w:rsidRPr="00495A50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КОМИТЕТА</w:t>
      </w:r>
      <w:r w:rsidRPr="00495A50">
        <w:rPr>
          <w:b/>
          <w:sz w:val="22"/>
          <w:szCs w:val="22"/>
          <w:lang w:val="ru-RU"/>
        </w:rPr>
        <w:t xml:space="preserve"> (</w:t>
      </w:r>
      <w:r>
        <w:rPr>
          <w:b/>
          <w:sz w:val="22"/>
          <w:szCs w:val="22"/>
          <w:lang w:val="ru-RU"/>
        </w:rPr>
        <w:t>КК</w:t>
      </w:r>
      <w:r w:rsidRPr="00495A50">
        <w:rPr>
          <w:b/>
          <w:sz w:val="22"/>
          <w:szCs w:val="22"/>
          <w:lang w:val="ru-RU"/>
        </w:rPr>
        <w:t>)</w:t>
      </w:r>
      <w:r w:rsidR="00B65A2D" w:rsidRPr="00495A50">
        <w:rPr>
          <w:b/>
          <w:sz w:val="22"/>
          <w:szCs w:val="22"/>
          <w:lang w:val="ru-RU"/>
        </w:rPr>
        <w:t xml:space="preserve">  </w:t>
      </w:r>
    </w:p>
    <w:p w:rsidR="00495A50" w:rsidRDefault="00495A50" w:rsidP="00B25A76">
      <w:pPr>
        <w:jc w:val="center"/>
        <w:outlineLvl w:val="0"/>
        <w:rPr>
          <w:b/>
          <w:sz w:val="22"/>
          <w:szCs w:val="22"/>
          <w:lang w:val="ru-RU"/>
        </w:rPr>
      </w:pPr>
    </w:p>
    <w:p w:rsidR="00495A50" w:rsidRDefault="00495A50" w:rsidP="00B25A76">
      <w:pPr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ВИДЕОКОНФЕРЕНЦИЯ</w:t>
      </w:r>
    </w:p>
    <w:p w:rsidR="00495A50" w:rsidRDefault="00495A50" w:rsidP="00B25A76">
      <w:pPr>
        <w:jc w:val="center"/>
        <w:outlineLvl w:val="0"/>
        <w:rPr>
          <w:b/>
          <w:sz w:val="22"/>
          <w:szCs w:val="22"/>
          <w:lang w:val="ru-RU"/>
        </w:rPr>
      </w:pPr>
    </w:p>
    <w:p w:rsidR="00B65A2D" w:rsidRPr="00495A50" w:rsidRDefault="003940E5" w:rsidP="00B25A76">
      <w:pPr>
        <w:jc w:val="center"/>
        <w:outlineLvl w:val="0"/>
        <w:rPr>
          <w:b/>
          <w:sz w:val="22"/>
          <w:szCs w:val="22"/>
          <w:lang w:val="ru-RU"/>
        </w:rPr>
      </w:pPr>
      <w:r w:rsidRPr="00495A50">
        <w:rPr>
          <w:b/>
          <w:sz w:val="22"/>
          <w:szCs w:val="22"/>
          <w:lang w:val="ru-RU"/>
        </w:rPr>
        <w:t>10</w:t>
      </w:r>
      <w:r w:rsidR="00495A50">
        <w:rPr>
          <w:b/>
          <w:sz w:val="22"/>
          <w:szCs w:val="22"/>
          <w:lang w:val="ru-RU"/>
        </w:rPr>
        <w:t xml:space="preserve"> июля </w:t>
      </w:r>
      <w:r w:rsidR="0021054D" w:rsidRPr="00495A50">
        <w:rPr>
          <w:b/>
          <w:sz w:val="22"/>
          <w:szCs w:val="22"/>
          <w:lang w:val="ru-RU"/>
        </w:rPr>
        <w:t>201</w:t>
      </w:r>
      <w:r w:rsidR="00690D3E" w:rsidRPr="00495A50">
        <w:rPr>
          <w:b/>
          <w:sz w:val="22"/>
          <w:szCs w:val="22"/>
          <w:lang w:val="ru-RU"/>
        </w:rPr>
        <w:t>9</w:t>
      </w:r>
      <w:r w:rsidR="00495A50">
        <w:rPr>
          <w:b/>
          <w:sz w:val="22"/>
          <w:szCs w:val="22"/>
          <w:lang w:val="ru-RU"/>
        </w:rPr>
        <w:t xml:space="preserve"> года</w:t>
      </w:r>
    </w:p>
    <w:p w:rsidR="00AA56D8" w:rsidRDefault="00AA56D8" w:rsidP="00B25A76">
      <w:pPr>
        <w:ind w:left="450"/>
        <w:outlineLvl w:val="0"/>
        <w:rPr>
          <w:b/>
          <w:sz w:val="22"/>
          <w:szCs w:val="22"/>
          <w:lang w:val="ru-RU"/>
        </w:rPr>
      </w:pPr>
    </w:p>
    <w:p w:rsidR="00B65A2D" w:rsidRPr="00495A50" w:rsidRDefault="00495A50" w:rsidP="00B25A76">
      <w:pPr>
        <w:ind w:left="450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Присутствовали</w:t>
      </w:r>
      <w:r w:rsidR="00CC32FF" w:rsidRPr="00495A50">
        <w:rPr>
          <w:b/>
          <w:sz w:val="22"/>
          <w:szCs w:val="22"/>
          <w:lang w:val="ru-RU"/>
        </w:rPr>
        <w:t>:</w:t>
      </w:r>
    </w:p>
    <w:p w:rsidR="000C7F1D" w:rsidRPr="00495A50" w:rsidRDefault="000C7F1D" w:rsidP="000C7F1D">
      <w:pPr>
        <w:ind w:left="450"/>
        <w:rPr>
          <w:b/>
          <w:sz w:val="22"/>
          <w:szCs w:val="22"/>
          <w:lang w:val="ru-RU"/>
        </w:rPr>
      </w:pPr>
    </w:p>
    <w:p w:rsidR="00421992" w:rsidRPr="00495A50" w:rsidRDefault="00495A50" w:rsidP="00421992">
      <w:pPr>
        <w:pStyle w:val="a5"/>
        <w:ind w:left="450"/>
        <w:outlineLvl w:val="0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Члены Координационного комитета</w:t>
      </w:r>
    </w:p>
    <w:p w:rsidR="005F22F6" w:rsidRPr="008F2AC3" w:rsidRDefault="008F2AC3" w:rsidP="005F22F6">
      <w:pPr>
        <w:pStyle w:val="a5"/>
        <w:numPr>
          <w:ilvl w:val="0"/>
          <w:numId w:val="3"/>
        </w:numPr>
        <w:ind w:left="450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Дэниэл</w:t>
      </w:r>
      <w:proofErr w:type="spellEnd"/>
      <w:r w:rsidRPr="008F2AC3"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Бойс</w:t>
      </w:r>
      <w:proofErr w:type="spellEnd"/>
      <w:r w:rsidRPr="008F2AC3">
        <w:rPr>
          <w:rFonts w:ascii="Times New Roman" w:hAnsi="Times New Roman"/>
          <w:lang w:val="ru-RU"/>
        </w:rPr>
        <w:t xml:space="preserve"> </w:t>
      </w:r>
      <w:r w:rsidR="002E4E77">
        <w:rPr>
          <w:rFonts w:ascii="Times New Roman" w:hAnsi="Times New Roman"/>
          <w:lang w:val="ru-RU"/>
        </w:rPr>
        <w:t>- п</w:t>
      </w:r>
      <w:r w:rsidR="002E4E77" w:rsidRPr="008F2AC3">
        <w:rPr>
          <w:rFonts w:ascii="Times New Roman" w:hAnsi="Times New Roman"/>
          <w:lang w:val="ru-RU"/>
        </w:rPr>
        <w:t xml:space="preserve">редседатель Координационного комитета </w:t>
      </w:r>
      <w:r w:rsidR="005F22F6" w:rsidRPr="008F2AC3"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  <w:lang w:val="ru-RU"/>
        </w:rPr>
        <w:t xml:space="preserve">руководитель регионального отдела </w:t>
      </w:r>
      <w:r w:rsidRPr="008F2AC3">
        <w:rPr>
          <w:rFonts w:ascii="Times New Roman" w:hAnsi="Times New Roman"/>
          <w:lang w:val="ru-RU"/>
        </w:rPr>
        <w:t>практик</w:t>
      </w:r>
      <w:r>
        <w:rPr>
          <w:rFonts w:ascii="Times New Roman" w:hAnsi="Times New Roman"/>
          <w:lang w:val="ru-RU"/>
        </w:rPr>
        <w:t>и</w:t>
      </w:r>
      <w:r w:rsidRPr="008F2AC3">
        <w:rPr>
          <w:rFonts w:ascii="Times New Roman" w:hAnsi="Times New Roman"/>
          <w:lang w:val="ru-RU"/>
        </w:rPr>
        <w:t xml:space="preserve"> государственного управления</w:t>
      </w:r>
      <w:r>
        <w:rPr>
          <w:rFonts w:ascii="Times New Roman" w:hAnsi="Times New Roman"/>
          <w:lang w:val="ru-RU"/>
        </w:rPr>
        <w:t xml:space="preserve"> (</w:t>
      </w:r>
      <w:proofErr w:type="spellStart"/>
      <w:r>
        <w:rPr>
          <w:rFonts w:ascii="Times New Roman" w:hAnsi="Times New Roman"/>
          <w:lang w:val="ru-RU"/>
        </w:rPr>
        <w:t>ЕЦА</w:t>
      </w:r>
      <w:proofErr w:type="spellEnd"/>
      <w:r>
        <w:rPr>
          <w:rFonts w:ascii="Times New Roman" w:hAnsi="Times New Roman"/>
          <w:lang w:val="ru-RU"/>
        </w:rPr>
        <w:t xml:space="preserve"> – Восток)</w:t>
      </w:r>
      <w:r w:rsidRPr="008F2AC3">
        <w:rPr>
          <w:rFonts w:ascii="Times New Roman" w:hAnsi="Times New Roman"/>
          <w:lang w:val="ru-RU"/>
        </w:rPr>
        <w:t>,</w:t>
      </w:r>
      <w:r w:rsidR="002E4E77">
        <w:rPr>
          <w:rFonts w:ascii="Times New Roman" w:hAnsi="Times New Roman"/>
          <w:lang w:val="ru-RU"/>
        </w:rPr>
        <w:t xml:space="preserve"> Всемирный банк</w:t>
      </w:r>
      <w:r w:rsidR="005F22F6" w:rsidRPr="008F2AC3">
        <w:rPr>
          <w:rFonts w:ascii="Times New Roman" w:hAnsi="Times New Roman"/>
          <w:lang w:val="ru-RU"/>
        </w:rPr>
        <w:t>)</w:t>
      </w:r>
    </w:p>
    <w:p w:rsidR="005F22F6" w:rsidRPr="002E4E77" w:rsidRDefault="002E4E77" w:rsidP="005F22F6">
      <w:pPr>
        <w:pStyle w:val="a5"/>
        <w:numPr>
          <w:ilvl w:val="0"/>
          <w:numId w:val="3"/>
        </w:numPr>
        <w:ind w:left="450"/>
        <w:rPr>
          <w:rFonts w:ascii="Times New Roman" w:hAnsi="Times New Roman"/>
          <w:lang w:val="ru-RU"/>
        </w:rPr>
      </w:pPr>
      <w:r w:rsidRPr="002E4E77">
        <w:rPr>
          <w:rFonts w:ascii="Times New Roman" w:hAnsi="Times New Roman"/>
          <w:lang w:val="ru-RU"/>
        </w:rPr>
        <w:t xml:space="preserve">Елена Никулина </w:t>
      </w:r>
      <w:r>
        <w:rPr>
          <w:rFonts w:ascii="Times New Roman" w:hAnsi="Times New Roman"/>
          <w:lang w:val="ru-RU"/>
        </w:rPr>
        <w:t xml:space="preserve"> </w:t>
      </w:r>
      <w:r w:rsidRPr="002E4E77">
        <w:rPr>
          <w:rFonts w:ascii="Times New Roman" w:hAnsi="Times New Roman"/>
          <w:lang w:val="ru-RU"/>
        </w:rPr>
        <w:t>–</w:t>
      </w:r>
      <w:r>
        <w:rPr>
          <w:rFonts w:ascii="Times New Roman" w:hAnsi="Times New Roman"/>
          <w:lang w:val="ru-RU"/>
        </w:rPr>
        <w:t xml:space="preserve"> </w:t>
      </w:r>
      <w:r w:rsidRPr="002E4E77">
        <w:rPr>
          <w:rFonts w:ascii="Times New Roman" w:hAnsi="Times New Roman"/>
          <w:lang w:val="ru-RU"/>
        </w:rPr>
        <w:t xml:space="preserve"> руководитель программы </w:t>
      </w:r>
      <w:proofErr w:type="spellStart"/>
      <w:r>
        <w:rPr>
          <w:rFonts w:ascii="Times New Roman" w:hAnsi="Times New Roman"/>
          <w:lang w:val="en-US"/>
        </w:rPr>
        <w:t>PEMPAL</w:t>
      </w:r>
      <w:proofErr w:type="spellEnd"/>
      <w:r w:rsidRPr="002E4E77">
        <w:rPr>
          <w:rFonts w:ascii="Times New Roman" w:hAnsi="Times New Roman"/>
          <w:lang w:val="ru-RU"/>
        </w:rPr>
        <w:t xml:space="preserve"> от Всемирного ба</w:t>
      </w:r>
      <w:r>
        <w:rPr>
          <w:rFonts w:ascii="Times New Roman" w:hAnsi="Times New Roman"/>
          <w:lang w:val="ru-RU"/>
        </w:rPr>
        <w:t>нка</w:t>
      </w:r>
    </w:p>
    <w:p w:rsidR="005F22F6" w:rsidRPr="00E52783" w:rsidRDefault="00E52783" w:rsidP="005F22F6">
      <w:pPr>
        <w:pStyle w:val="a5"/>
        <w:numPr>
          <w:ilvl w:val="0"/>
          <w:numId w:val="3"/>
        </w:numPr>
        <w:ind w:left="450"/>
        <w:rPr>
          <w:rFonts w:ascii="Times New Roman" w:hAnsi="Times New Roman"/>
          <w:lang w:val="ru-RU"/>
        </w:rPr>
      </w:pPr>
      <w:r w:rsidRPr="00A54213">
        <w:rPr>
          <w:rFonts w:ascii="Times New Roman" w:hAnsi="Times New Roman"/>
          <w:lang w:val="ru-RU"/>
        </w:rPr>
        <w:t xml:space="preserve">Томас </w:t>
      </w:r>
      <w:proofErr w:type="spellStart"/>
      <w:r w:rsidRPr="00A54213">
        <w:rPr>
          <w:rFonts w:ascii="Times New Roman" w:hAnsi="Times New Roman"/>
          <w:lang w:val="ru-RU"/>
        </w:rPr>
        <w:t>Штауффер</w:t>
      </w:r>
      <w:proofErr w:type="spellEnd"/>
      <w:r w:rsidRPr="00A5421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– представитель </w:t>
      </w:r>
      <w:proofErr w:type="spellStart"/>
      <w:r w:rsidRPr="00A54213">
        <w:rPr>
          <w:rFonts w:ascii="Times New Roman" w:hAnsi="Times New Roman"/>
        </w:rPr>
        <w:t>SECO</w:t>
      </w:r>
      <w:proofErr w:type="spellEnd"/>
      <w:r>
        <w:rPr>
          <w:rFonts w:ascii="Times New Roman" w:hAnsi="Times New Roman"/>
          <w:lang w:val="ru-RU"/>
        </w:rPr>
        <w:t xml:space="preserve"> (</w:t>
      </w:r>
      <w:r w:rsidRPr="00A54213">
        <w:rPr>
          <w:rFonts w:ascii="Times New Roman" w:hAnsi="Times New Roman"/>
          <w:lang w:val="ru-RU"/>
        </w:rPr>
        <w:t>донор</w:t>
      </w:r>
      <w:r>
        <w:rPr>
          <w:rFonts w:ascii="Times New Roman" w:hAnsi="Times New Roman"/>
          <w:lang w:val="ru-RU"/>
        </w:rPr>
        <w:t>)</w:t>
      </w:r>
    </w:p>
    <w:p w:rsidR="005F22F6" w:rsidRPr="008F2AC3" w:rsidRDefault="008F2AC3" w:rsidP="005F22F6">
      <w:pPr>
        <w:pStyle w:val="a5"/>
        <w:numPr>
          <w:ilvl w:val="0"/>
          <w:numId w:val="3"/>
        </w:numPr>
        <w:ind w:left="45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Дарья</w:t>
      </w:r>
      <w:r w:rsidRPr="0085272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Кириллова</w:t>
      </w:r>
      <w:r w:rsidR="00973F12">
        <w:rPr>
          <w:rFonts w:ascii="Times New Roman" w:hAnsi="Times New Roman"/>
          <w:lang w:val="ru-RU"/>
        </w:rPr>
        <w:t xml:space="preserve"> </w:t>
      </w:r>
      <w:r w:rsidRPr="00852724">
        <w:rPr>
          <w:rFonts w:ascii="Times New Roman" w:hAnsi="Times New Roman"/>
          <w:lang w:val="ru-RU"/>
        </w:rPr>
        <w:t xml:space="preserve"> –</w:t>
      </w:r>
      <w:r w:rsidR="00973F12">
        <w:rPr>
          <w:rFonts w:ascii="Times New Roman" w:hAnsi="Times New Roman"/>
          <w:lang w:val="ru-RU"/>
        </w:rPr>
        <w:t xml:space="preserve"> </w:t>
      </w:r>
      <w:r w:rsidRPr="0085272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представитель Анны</w:t>
      </w:r>
      <w:r w:rsidRPr="00852724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 xml:space="preserve">Вальковой (Министерство финансов Российской Федерации </w:t>
      </w:r>
      <w:r w:rsidR="005F22F6" w:rsidRPr="008F2AC3">
        <w:rPr>
          <w:rFonts w:ascii="Times New Roman" w:hAnsi="Times New Roman"/>
          <w:lang w:val="ru-RU"/>
        </w:rPr>
        <w:t xml:space="preserve">– </w:t>
      </w:r>
      <w:r>
        <w:rPr>
          <w:rFonts w:ascii="Times New Roman" w:hAnsi="Times New Roman"/>
          <w:lang w:val="ru-RU"/>
        </w:rPr>
        <w:t>донор</w:t>
      </w:r>
      <w:r w:rsidR="005F22F6" w:rsidRPr="008F2AC3">
        <w:rPr>
          <w:rFonts w:ascii="Times New Roman" w:hAnsi="Times New Roman"/>
          <w:lang w:val="ru-RU"/>
        </w:rPr>
        <w:t>)</w:t>
      </w:r>
    </w:p>
    <w:p w:rsidR="005F22F6" w:rsidRPr="008F2AC3" w:rsidRDefault="008F2AC3" w:rsidP="005F22F6">
      <w:pPr>
        <w:pStyle w:val="a5"/>
        <w:numPr>
          <w:ilvl w:val="0"/>
          <w:numId w:val="3"/>
        </w:numPr>
        <w:ind w:left="450"/>
        <w:rPr>
          <w:rFonts w:ascii="Times New Roman" w:hAnsi="Times New Roman"/>
          <w:lang w:val="ru-RU"/>
        </w:rPr>
      </w:pPr>
      <w:r w:rsidRPr="00852724">
        <w:rPr>
          <w:rFonts w:ascii="Times New Roman" w:hAnsi="Times New Roman"/>
          <w:lang w:val="ru-RU"/>
        </w:rPr>
        <w:t xml:space="preserve">Анна </w:t>
      </w:r>
      <w:proofErr w:type="spellStart"/>
      <w:r w:rsidRPr="00852724">
        <w:rPr>
          <w:rFonts w:ascii="Times New Roman" w:hAnsi="Times New Roman"/>
          <w:lang w:val="ru-RU"/>
        </w:rPr>
        <w:t>Беленчук</w:t>
      </w:r>
      <w:proofErr w:type="spellEnd"/>
      <w:r w:rsidR="00973F12">
        <w:rPr>
          <w:rFonts w:ascii="Times New Roman" w:hAnsi="Times New Roman"/>
          <w:lang w:val="ru-RU"/>
        </w:rPr>
        <w:t xml:space="preserve"> </w:t>
      </w:r>
      <w:r w:rsidRPr="00852724">
        <w:rPr>
          <w:rFonts w:ascii="Times New Roman" w:hAnsi="Times New Roman"/>
          <w:lang w:val="ru-RU"/>
        </w:rPr>
        <w:t xml:space="preserve"> –</w:t>
      </w:r>
      <w:r w:rsidR="00973F1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Pr="00852724">
        <w:rPr>
          <w:rFonts w:ascii="Times New Roman" w:hAnsi="Times New Roman"/>
          <w:lang w:val="ru-RU"/>
        </w:rPr>
        <w:t>председател</w:t>
      </w:r>
      <w:r>
        <w:rPr>
          <w:rFonts w:ascii="Times New Roman" w:hAnsi="Times New Roman"/>
          <w:lang w:val="ru-RU"/>
        </w:rPr>
        <w:t>ь</w:t>
      </w:r>
      <w:r w:rsidRPr="00852724">
        <w:rPr>
          <w:rFonts w:ascii="Times New Roman" w:hAnsi="Times New Roman"/>
          <w:lang w:val="ru-RU"/>
        </w:rPr>
        <w:t xml:space="preserve"> </w:t>
      </w:r>
      <w:proofErr w:type="spellStart"/>
      <w:r w:rsidRPr="00852724">
        <w:rPr>
          <w:rFonts w:ascii="Times New Roman" w:hAnsi="Times New Roman"/>
          <w:lang w:val="ru-RU"/>
        </w:rPr>
        <w:t>БС</w:t>
      </w:r>
      <w:proofErr w:type="spellEnd"/>
      <w:r w:rsidRPr="00852724">
        <w:rPr>
          <w:rFonts w:ascii="Times New Roman" w:hAnsi="Times New Roman"/>
          <w:lang w:val="ru-RU"/>
        </w:rPr>
        <w:t xml:space="preserve"> (</w:t>
      </w:r>
      <w:r>
        <w:rPr>
          <w:rFonts w:ascii="Times New Roman" w:hAnsi="Times New Roman"/>
          <w:lang w:val="ru-RU"/>
        </w:rPr>
        <w:t>Министерство финансов Российской Федерации</w:t>
      </w:r>
      <w:r w:rsidR="005F22F6" w:rsidRPr="008F2AC3">
        <w:rPr>
          <w:rFonts w:ascii="Times New Roman" w:hAnsi="Times New Roman"/>
          <w:lang w:val="ru-RU"/>
        </w:rPr>
        <w:t xml:space="preserve">) </w:t>
      </w:r>
    </w:p>
    <w:p w:rsidR="005F22F6" w:rsidRPr="00E52783" w:rsidRDefault="00E52783" w:rsidP="005F22F6">
      <w:pPr>
        <w:pStyle w:val="a5"/>
        <w:numPr>
          <w:ilvl w:val="0"/>
          <w:numId w:val="3"/>
        </w:numPr>
        <w:ind w:left="450"/>
        <w:rPr>
          <w:rFonts w:ascii="Times New Roman" w:hAnsi="Times New Roman"/>
          <w:lang w:val="ru-RU"/>
        </w:rPr>
      </w:pPr>
      <w:r w:rsidRPr="00A54213">
        <w:rPr>
          <w:rFonts w:ascii="Times New Roman" w:hAnsi="Times New Roman"/>
          <w:lang w:val="ru-RU"/>
        </w:rPr>
        <w:t xml:space="preserve">Анжела Воронин </w:t>
      </w:r>
      <w:r>
        <w:rPr>
          <w:rFonts w:ascii="Times New Roman" w:hAnsi="Times New Roman"/>
          <w:lang w:val="ru-RU"/>
        </w:rPr>
        <w:t>- п</w:t>
      </w:r>
      <w:r w:rsidRPr="00A54213">
        <w:rPr>
          <w:rFonts w:ascii="Times New Roman" w:hAnsi="Times New Roman"/>
          <w:lang w:val="ru-RU"/>
        </w:rPr>
        <w:t>редседатель КС</w:t>
      </w:r>
      <w:r w:rsidRPr="00E52783">
        <w:rPr>
          <w:rFonts w:ascii="Times New Roman" w:hAnsi="Times New Roman"/>
          <w:lang w:val="ru-RU"/>
        </w:rPr>
        <w:t xml:space="preserve"> </w:t>
      </w:r>
      <w:r w:rsidRPr="00A54213">
        <w:rPr>
          <w:rFonts w:ascii="Times New Roman" w:hAnsi="Times New Roman"/>
          <w:lang w:val="ru-RU"/>
        </w:rPr>
        <w:t xml:space="preserve">(Министерство финансов </w:t>
      </w:r>
      <w:r w:rsidR="00C44C11">
        <w:rPr>
          <w:rFonts w:ascii="Times New Roman" w:hAnsi="Times New Roman"/>
          <w:lang w:val="ru-RU"/>
        </w:rPr>
        <w:t xml:space="preserve">Республики </w:t>
      </w:r>
      <w:r w:rsidRPr="00A54213">
        <w:rPr>
          <w:rFonts w:ascii="Times New Roman" w:hAnsi="Times New Roman"/>
          <w:lang w:val="ru-RU"/>
        </w:rPr>
        <w:t>Молдов</w:t>
      </w:r>
      <w:r w:rsidR="00C44C11">
        <w:rPr>
          <w:rFonts w:ascii="Times New Roman" w:hAnsi="Times New Roman"/>
          <w:lang w:val="ru-RU"/>
        </w:rPr>
        <w:t>а</w:t>
      </w:r>
      <w:r w:rsidR="005F22F6" w:rsidRPr="00E52783">
        <w:rPr>
          <w:rFonts w:ascii="Times New Roman" w:hAnsi="Times New Roman"/>
          <w:lang w:val="ru-RU"/>
        </w:rPr>
        <w:t>)</w:t>
      </w:r>
    </w:p>
    <w:p w:rsidR="005F22F6" w:rsidRPr="00E52783" w:rsidRDefault="00E52783" w:rsidP="005F22F6">
      <w:pPr>
        <w:pStyle w:val="a5"/>
        <w:numPr>
          <w:ilvl w:val="0"/>
          <w:numId w:val="3"/>
        </w:numPr>
        <w:ind w:left="45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Петру</w:t>
      </w:r>
      <w:r w:rsidRPr="00E52783"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Бабучи</w:t>
      </w:r>
      <w:proofErr w:type="spellEnd"/>
      <w:r>
        <w:rPr>
          <w:rFonts w:ascii="Times New Roman" w:hAnsi="Times New Roman"/>
          <w:lang w:val="ru-RU"/>
        </w:rPr>
        <w:t xml:space="preserve"> </w:t>
      </w:r>
      <w:r w:rsidRPr="00E52783">
        <w:rPr>
          <w:rFonts w:ascii="Times New Roman" w:hAnsi="Times New Roman"/>
          <w:lang w:val="ru-RU"/>
        </w:rPr>
        <w:t xml:space="preserve"> –</w:t>
      </w:r>
      <w:r>
        <w:rPr>
          <w:rFonts w:ascii="Times New Roman" w:hAnsi="Times New Roman"/>
          <w:lang w:val="ru-RU"/>
        </w:rPr>
        <w:t xml:space="preserve"> </w:t>
      </w:r>
      <w:r w:rsidRPr="00E5278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заместитель</w:t>
      </w:r>
      <w:r w:rsidRPr="00E5278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председателя</w:t>
      </w:r>
      <w:r w:rsidRPr="00E52783"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СВА</w:t>
      </w:r>
      <w:proofErr w:type="spellEnd"/>
      <w:r w:rsidRPr="00E52783">
        <w:rPr>
          <w:rFonts w:ascii="Times New Roman" w:hAnsi="Times New Roman"/>
          <w:lang w:val="ru-RU"/>
        </w:rPr>
        <w:t xml:space="preserve"> </w:t>
      </w:r>
      <w:r w:rsidR="005F22F6" w:rsidRPr="00E52783">
        <w:rPr>
          <w:rFonts w:ascii="Times New Roman" w:hAnsi="Times New Roman"/>
          <w:lang w:val="ru-RU"/>
        </w:rPr>
        <w:t>(</w:t>
      </w:r>
      <w:r w:rsidRPr="00A54213">
        <w:rPr>
          <w:rFonts w:ascii="Times New Roman" w:hAnsi="Times New Roman"/>
          <w:lang w:val="ru-RU"/>
        </w:rPr>
        <w:t xml:space="preserve">Министерство финансов </w:t>
      </w:r>
      <w:r w:rsidR="00C44C11">
        <w:rPr>
          <w:rFonts w:ascii="Times New Roman" w:hAnsi="Times New Roman"/>
          <w:lang w:val="ru-RU"/>
        </w:rPr>
        <w:t xml:space="preserve">Республики </w:t>
      </w:r>
      <w:r w:rsidR="00C44C11" w:rsidRPr="00A54213">
        <w:rPr>
          <w:rFonts w:ascii="Times New Roman" w:hAnsi="Times New Roman"/>
          <w:lang w:val="ru-RU"/>
        </w:rPr>
        <w:t>Молдов</w:t>
      </w:r>
      <w:r w:rsidR="00C44C11">
        <w:rPr>
          <w:rFonts w:ascii="Times New Roman" w:hAnsi="Times New Roman"/>
          <w:lang w:val="ru-RU"/>
        </w:rPr>
        <w:t>а</w:t>
      </w:r>
      <w:r w:rsidR="005F22F6" w:rsidRPr="00E52783">
        <w:rPr>
          <w:rFonts w:ascii="Times New Roman" w:hAnsi="Times New Roman"/>
          <w:lang w:val="ru-RU"/>
        </w:rPr>
        <w:t>)</w:t>
      </w:r>
    </w:p>
    <w:p w:rsidR="005F22F6" w:rsidRPr="00E52783" w:rsidRDefault="00E52783" w:rsidP="005F22F6">
      <w:pPr>
        <w:pStyle w:val="a5"/>
        <w:numPr>
          <w:ilvl w:val="0"/>
          <w:numId w:val="3"/>
        </w:numPr>
        <w:ind w:left="450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Ильяс</w:t>
      </w:r>
      <w:proofErr w:type="spellEnd"/>
      <w:r w:rsidRPr="00E52783"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Туфан</w:t>
      </w:r>
      <w:proofErr w:type="spellEnd"/>
      <w:r w:rsidRPr="00E52783">
        <w:rPr>
          <w:rFonts w:ascii="Times New Roman" w:hAnsi="Times New Roman"/>
          <w:lang w:val="ru-RU"/>
        </w:rPr>
        <w:t xml:space="preserve"> </w:t>
      </w:r>
      <w:r w:rsidR="00E75780">
        <w:rPr>
          <w:rFonts w:ascii="Times New Roman" w:hAnsi="Times New Roman"/>
          <w:lang w:val="ru-RU"/>
        </w:rPr>
        <w:t>–</w:t>
      </w:r>
      <w:r w:rsidRPr="00E5278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заместитель</w:t>
      </w:r>
      <w:r w:rsidR="00E7578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председателя</w:t>
      </w:r>
      <w:r w:rsidRPr="00E5278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КС</w:t>
      </w:r>
      <w:r w:rsidRPr="00E52783">
        <w:rPr>
          <w:rFonts w:ascii="Times New Roman" w:hAnsi="Times New Roman"/>
          <w:lang w:val="ru-RU"/>
        </w:rPr>
        <w:t xml:space="preserve"> (</w:t>
      </w:r>
      <w:r w:rsidRPr="00A54213">
        <w:rPr>
          <w:rFonts w:ascii="Times New Roman" w:hAnsi="Times New Roman"/>
          <w:lang w:val="ru-RU"/>
        </w:rPr>
        <w:t xml:space="preserve">Министерство финансов </w:t>
      </w:r>
      <w:r>
        <w:rPr>
          <w:rFonts w:ascii="Times New Roman" w:hAnsi="Times New Roman"/>
          <w:lang w:val="ru-RU"/>
        </w:rPr>
        <w:t>Турции</w:t>
      </w:r>
      <w:r w:rsidR="005F22F6" w:rsidRPr="00E52783">
        <w:rPr>
          <w:rFonts w:ascii="Times New Roman" w:hAnsi="Times New Roman"/>
          <w:lang w:val="ru-RU"/>
        </w:rPr>
        <w:t>)</w:t>
      </w:r>
    </w:p>
    <w:p w:rsidR="005F22F6" w:rsidRPr="00E52783" w:rsidRDefault="005F22F6" w:rsidP="005F22F6">
      <w:pPr>
        <w:pStyle w:val="a5"/>
        <w:ind w:left="450"/>
        <w:rPr>
          <w:rFonts w:ascii="Times New Roman" w:hAnsi="Times New Roman"/>
          <w:lang w:val="ru-RU"/>
        </w:rPr>
      </w:pPr>
    </w:p>
    <w:p w:rsidR="005F22F6" w:rsidRPr="00495A50" w:rsidRDefault="00495A50" w:rsidP="005F22F6">
      <w:pPr>
        <w:pStyle w:val="a5"/>
        <w:ind w:left="450"/>
        <w:outlineLvl w:val="0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Наблюдатели</w:t>
      </w:r>
    </w:p>
    <w:p w:rsidR="005F22F6" w:rsidRPr="00E52783" w:rsidRDefault="00E52783" w:rsidP="005F22F6">
      <w:pPr>
        <w:pStyle w:val="a5"/>
        <w:numPr>
          <w:ilvl w:val="0"/>
          <w:numId w:val="3"/>
        </w:numPr>
        <w:ind w:left="450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Арман</w:t>
      </w:r>
      <w:proofErr w:type="spellEnd"/>
      <w:r w:rsidRPr="00E52783"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Ватян</w:t>
      </w:r>
      <w:proofErr w:type="spellEnd"/>
      <w:r w:rsidRPr="00E52783">
        <w:rPr>
          <w:rFonts w:ascii="Times New Roman" w:hAnsi="Times New Roman"/>
          <w:lang w:val="ru-RU"/>
        </w:rPr>
        <w:t xml:space="preserve"> </w:t>
      </w:r>
      <w:r w:rsidR="00E75780">
        <w:rPr>
          <w:rFonts w:ascii="Times New Roman" w:hAnsi="Times New Roman"/>
          <w:lang w:val="ru-RU"/>
        </w:rPr>
        <w:t xml:space="preserve"> </w:t>
      </w:r>
      <w:r w:rsidRPr="00E52783">
        <w:rPr>
          <w:rFonts w:ascii="Times New Roman" w:hAnsi="Times New Roman"/>
          <w:lang w:val="ru-RU"/>
        </w:rPr>
        <w:t>–</w:t>
      </w:r>
      <w:r w:rsidR="00E75780">
        <w:rPr>
          <w:rFonts w:ascii="Times New Roman" w:hAnsi="Times New Roman"/>
          <w:lang w:val="ru-RU"/>
        </w:rPr>
        <w:t xml:space="preserve"> </w:t>
      </w:r>
      <w:r w:rsidRPr="00E5278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координатор</w:t>
      </w:r>
      <w:r w:rsidRPr="00E5278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ресурсной группы </w:t>
      </w:r>
      <w:proofErr w:type="spellStart"/>
      <w:r>
        <w:rPr>
          <w:rFonts w:ascii="Times New Roman" w:hAnsi="Times New Roman"/>
          <w:lang w:val="ru-RU"/>
        </w:rPr>
        <w:t>СВА</w:t>
      </w:r>
      <w:proofErr w:type="spellEnd"/>
      <w:r>
        <w:rPr>
          <w:rFonts w:ascii="Times New Roman" w:hAnsi="Times New Roman"/>
          <w:lang w:val="ru-RU"/>
        </w:rPr>
        <w:t xml:space="preserve"> (Всемирный банк</w:t>
      </w:r>
      <w:r w:rsidR="005F22F6" w:rsidRPr="00E52783">
        <w:rPr>
          <w:rFonts w:ascii="Times New Roman" w:hAnsi="Times New Roman"/>
          <w:lang w:val="ru-RU"/>
        </w:rPr>
        <w:t>)</w:t>
      </w:r>
    </w:p>
    <w:p w:rsidR="005F22F6" w:rsidRPr="00E52783" w:rsidRDefault="00E52783" w:rsidP="005F22F6">
      <w:pPr>
        <w:pStyle w:val="a5"/>
        <w:numPr>
          <w:ilvl w:val="0"/>
          <w:numId w:val="3"/>
        </w:numPr>
        <w:ind w:left="45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Ирина</w:t>
      </w:r>
      <w:r w:rsidRPr="00E5278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Щербина</w:t>
      </w:r>
      <w:r w:rsidR="00E75780">
        <w:rPr>
          <w:rFonts w:ascii="Times New Roman" w:hAnsi="Times New Roman"/>
          <w:lang w:val="ru-RU"/>
        </w:rPr>
        <w:t xml:space="preserve"> </w:t>
      </w:r>
      <w:r w:rsidRPr="00E52783">
        <w:rPr>
          <w:rFonts w:ascii="Times New Roman" w:hAnsi="Times New Roman"/>
          <w:lang w:val="ru-RU"/>
        </w:rPr>
        <w:t xml:space="preserve"> </w:t>
      </w:r>
      <w:r w:rsidR="00E75780">
        <w:rPr>
          <w:rFonts w:ascii="Times New Roman" w:hAnsi="Times New Roman"/>
          <w:lang w:val="ru-RU"/>
        </w:rPr>
        <w:t xml:space="preserve">– </w:t>
      </w:r>
      <w:r w:rsidRPr="00E5278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координатор</w:t>
      </w:r>
      <w:r w:rsidR="00E7578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ресурсной группы </w:t>
      </w:r>
      <w:proofErr w:type="spellStart"/>
      <w:r>
        <w:rPr>
          <w:rFonts w:ascii="Times New Roman" w:hAnsi="Times New Roman"/>
          <w:lang w:val="ru-RU"/>
        </w:rPr>
        <w:t>БС</w:t>
      </w:r>
      <w:proofErr w:type="spellEnd"/>
      <w:r>
        <w:rPr>
          <w:rFonts w:ascii="Times New Roman" w:hAnsi="Times New Roman"/>
          <w:lang w:val="ru-RU"/>
        </w:rPr>
        <w:t xml:space="preserve"> (Всемирный банк</w:t>
      </w:r>
      <w:r w:rsidR="005F22F6" w:rsidRPr="00E52783">
        <w:rPr>
          <w:rFonts w:ascii="Times New Roman" w:hAnsi="Times New Roman"/>
          <w:lang w:val="ru-RU"/>
        </w:rPr>
        <w:t>)</w:t>
      </w:r>
    </w:p>
    <w:p w:rsidR="005F22F6" w:rsidRPr="00E52783" w:rsidRDefault="00E52783" w:rsidP="005F22F6">
      <w:pPr>
        <w:pStyle w:val="a5"/>
        <w:numPr>
          <w:ilvl w:val="0"/>
          <w:numId w:val="3"/>
        </w:numPr>
        <w:ind w:left="450"/>
        <w:rPr>
          <w:rFonts w:ascii="Times New Roman" w:hAnsi="Times New Roman"/>
          <w:lang w:val="ru-RU"/>
        </w:rPr>
      </w:pPr>
      <w:proofErr w:type="spellStart"/>
      <w:r w:rsidRPr="00A54213">
        <w:rPr>
          <w:rFonts w:ascii="Times New Roman" w:hAnsi="Times New Roman"/>
          <w:lang w:val="ru-RU"/>
        </w:rPr>
        <w:t>На</w:t>
      </w:r>
      <w:r w:rsidR="001D2047">
        <w:rPr>
          <w:rFonts w:ascii="Times New Roman" w:hAnsi="Times New Roman"/>
          <w:lang w:val="ru-RU"/>
        </w:rPr>
        <w:t>й</w:t>
      </w:r>
      <w:r w:rsidRPr="00A54213">
        <w:rPr>
          <w:rFonts w:ascii="Times New Roman" w:hAnsi="Times New Roman"/>
          <w:lang w:val="ru-RU"/>
        </w:rPr>
        <w:t>да</w:t>
      </w:r>
      <w:proofErr w:type="spellEnd"/>
      <w:r w:rsidRPr="00A54213">
        <w:rPr>
          <w:rFonts w:ascii="Times New Roman" w:hAnsi="Times New Roman"/>
          <w:lang w:val="ru-RU"/>
        </w:rPr>
        <w:t xml:space="preserve"> </w:t>
      </w:r>
      <w:proofErr w:type="spellStart"/>
      <w:r w:rsidRPr="00A54213">
        <w:rPr>
          <w:rFonts w:ascii="Times New Roman" w:hAnsi="Times New Roman"/>
          <w:lang w:val="ru-RU"/>
        </w:rPr>
        <w:t>Чаршимамович</w:t>
      </w:r>
      <w:proofErr w:type="spellEnd"/>
      <w:r w:rsidRPr="00A54213">
        <w:rPr>
          <w:rFonts w:ascii="Times New Roman" w:hAnsi="Times New Roman"/>
          <w:lang w:val="ru-RU"/>
        </w:rPr>
        <w:t xml:space="preserve"> </w:t>
      </w:r>
      <w:bookmarkStart w:id="0" w:name="OLE_LINK1"/>
      <w:bookmarkStart w:id="1" w:name="OLE_LINK2"/>
      <w:proofErr w:type="spellStart"/>
      <w:r>
        <w:rPr>
          <w:rFonts w:ascii="Times New Roman" w:hAnsi="Times New Roman"/>
          <w:lang w:val="ru-RU"/>
        </w:rPr>
        <w:t>Вукотич</w:t>
      </w:r>
      <w:proofErr w:type="spellEnd"/>
      <w:r>
        <w:rPr>
          <w:rFonts w:ascii="Times New Roman" w:hAnsi="Times New Roman"/>
          <w:lang w:val="ru-RU"/>
        </w:rPr>
        <w:t xml:space="preserve">  –  член </w:t>
      </w:r>
      <w:r w:rsidRPr="00A54213">
        <w:rPr>
          <w:rFonts w:ascii="Times New Roman" w:hAnsi="Times New Roman"/>
          <w:lang w:val="ru-RU"/>
        </w:rPr>
        <w:t xml:space="preserve">ресурсной группы </w:t>
      </w:r>
      <w:proofErr w:type="spellStart"/>
      <w:r w:rsidRPr="00A54213">
        <w:rPr>
          <w:rFonts w:ascii="Times New Roman" w:hAnsi="Times New Roman"/>
          <w:lang w:val="ru-RU"/>
        </w:rPr>
        <w:t>БС</w:t>
      </w:r>
      <w:proofErr w:type="spellEnd"/>
      <w:r>
        <w:rPr>
          <w:rFonts w:ascii="Times New Roman" w:hAnsi="Times New Roman"/>
          <w:lang w:val="ru-RU"/>
        </w:rPr>
        <w:t xml:space="preserve"> </w:t>
      </w:r>
      <w:r w:rsidRPr="00A54213">
        <w:rPr>
          <w:rFonts w:ascii="Times New Roman" w:hAnsi="Times New Roman"/>
          <w:lang w:val="ru-RU"/>
        </w:rPr>
        <w:t>(Всемирный банк</w:t>
      </w:r>
      <w:bookmarkEnd w:id="0"/>
      <w:bookmarkEnd w:id="1"/>
      <w:r w:rsidR="005F22F6" w:rsidRPr="00E52783">
        <w:rPr>
          <w:rFonts w:ascii="Times New Roman" w:hAnsi="Times New Roman"/>
          <w:lang w:val="ru-RU"/>
        </w:rPr>
        <w:t>)</w:t>
      </w:r>
    </w:p>
    <w:p w:rsidR="005F22F6" w:rsidRPr="00E52783" w:rsidRDefault="00E52783" w:rsidP="005F22F6">
      <w:pPr>
        <w:pStyle w:val="a5"/>
        <w:numPr>
          <w:ilvl w:val="0"/>
          <w:numId w:val="3"/>
        </w:numPr>
        <w:ind w:left="450"/>
        <w:rPr>
          <w:rFonts w:ascii="Times New Roman" w:hAnsi="Times New Roman"/>
          <w:lang w:val="ru-RU"/>
        </w:rPr>
      </w:pPr>
      <w:r w:rsidRPr="00A54213">
        <w:rPr>
          <w:rFonts w:ascii="Times New Roman" w:hAnsi="Times New Roman"/>
          <w:lang w:val="ru-RU"/>
        </w:rPr>
        <w:t>Елена</w:t>
      </w:r>
      <w:r w:rsidRPr="00E52783">
        <w:rPr>
          <w:rFonts w:ascii="Times New Roman" w:hAnsi="Times New Roman"/>
          <w:lang w:val="ru-RU"/>
        </w:rPr>
        <w:t xml:space="preserve"> </w:t>
      </w:r>
      <w:proofErr w:type="spellStart"/>
      <w:r w:rsidRPr="00A54213">
        <w:rPr>
          <w:rFonts w:ascii="Times New Roman" w:hAnsi="Times New Roman"/>
          <w:lang w:val="ru-RU"/>
        </w:rPr>
        <w:t>Слижевская</w:t>
      </w:r>
      <w:proofErr w:type="spellEnd"/>
      <w:r w:rsidR="00E75780">
        <w:rPr>
          <w:rFonts w:ascii="Times New Roman" w:hAnsi="Times New Roman"/>
          <w:lang w:val="ru-RU"/>
        </w:rPr>
        <w:t xml:space="preserve"> </w:t>
      </w:r>
      <w:r w:rsidRPr="00E52783">
        <w:rPr>
          <w:rFonts w:ascii="Times New Roman" w:hAnsi="Times New Roman"/>
          <w:lang w:val="ru-RU"/>
        </w:rPr>
        <w:t xml:space="preserve"> </w:t>
      </w:r>
      <w:r w:rsidR="00E75780">
        <w:rPr>
          <w:rFonts w:ascii="Times New Roman" w:hAnsi="Times New Roman"/>
          <w:lang w:val="ru-RU"/>
        </w:rPr>
        <w:t xml:space="preserve">– </w:t>
      </w:r>
      <w:r w:rsidRPr="00E5278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член</w:t>
      </w:r>
      <w:r w:rsidR="00E75780">
        <w:rPr>
          <w:rFonts w:ascii="Times New Roman" w:hAnsi="Times New Roman"/>
          <w:lang w:val="ru-RU"/>
        </w:rPr>
        <w:t xml:space="preserve"> </w:t>
      </w:r>
      <w:r w:rsidRPr="00A54213">
        <w:rPr>
          <w:rFonts w:ascii="Times New Roman" w:hAnsi="Times New Roman"/>
          <w:lang w:val="ru-RU"/>
        </w:rPr>
        <w:t xml:space="preserve">ресурсной группы </w:t>
      </w:r>
      <w:r>
        <w:rPr>
          <w:rFonts w:ascii="Times New Roman" w:hAnsi="Times New Roman"/>
          <w:lang w:val="ru-RU"/>
        </w:rPr>
        <w:t>К</w:t>
      </w:r>
      <w:r w:rsidRPr="00A54213">
        <w:rPr>
          <w:rFonts w:ascii="Times New Roman" w:hAnsi="Times New Roman"/>
          <w:lang w:val="ru-RU"/>
        </w:rPr>
        <w:t>С</w:t>
      </w:r>
      <w:r>
        <w:rPr>
          <w:rFonts w:ascii="Times New Roman" w:hAnsi="Times New Roman"/>
          <w:lang w:val="ru-RU"/>
        </w:rPr>
        <w:t xml:space="preserve"> </w:t>
      </w:r>
      <w:r w:rsidRPr="00A54213">
        <w:rPr>
          <w:rFonts w:ascii="Times New Roman" w:hAnsi="Times New Roman"/>
          <w:lang w:val="ru-RU"/>
        </w:rPr>
        <w:t>(Всемирный банк</w:t>
      </w:r>
      <w:r w:rsidR="005F22F6" w:rsidRPr="00E52783">
        <w:rPr>
          <w:rFonts w:ascii="Times New Roman" w:hAnsi="Times New Roman"/>
          <w:lang w:val="ru-RU"/>
        </w:rPr>
        <w:t>)</w:t>
      </w:r>
    </w:p>
    <w:p w:rsidR="005F22F6" w:rsidRPr="00E52783" w:rsidRDefault="00E52783" w:rsidP="005F22F6">
      <w:pPr>
        <w:pStyle w:val="a5"/>
        <w:numPr>
          <w:ilvl w:val="0"/>
          <w:numId w:val="3"/>
        </w:numPr>
        <w:ind w:left="45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Диана</w:t>
      </w:r>
      <w:r w:rsidRPr="00E52783"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Гросу</w:t>
      </w:r>
      <w:r w:rsidR="005F22F6" w:rsidRPr="00E5278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>Аксенти</w:t>
      </w:r>
      <w:proofErr w:type="spellEnd"/>
      <w:r w:rsidR="00E75780">
        <w:rPr>
          <w:rFonts w:ascii="Times New Roman" w:hAnsi="Times New Roman"/>
          <w:lang w:val="ru-RU"/>
        </w:rPr>
        <w:t xml:space="preserve">  – </w:t>
      </w:r>
      <w:r>
        <w:rPr>
          <w:rFonts w:ascii="Times New Roman" w:hAnsi="Times New Roman"/>
          <w:lang w:val="ru-RU"/>
        </w:rPr>
        <w:t xml:space="preserve"> член</w:t>
      </w:r>
      <w:r w:rsidR="00E7578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Pr="00A54213">
        <w:rPr>
          <w:rFonts w:ascii="Times New Roman" w:hAnsi="Times New Roman"/>
          <w:lang w:val="ru-RU"/>
        </w:rPr>
        <w:t xml:space="preserve">ресурсной группы </w:t>
      </w:r>
      <w:proofErr w:type="spellStart"/>
      <w:r w:rsidRPr="00A54213">
        <w:rPr>
          <w:rFonts w:ascii="Times New Roman" w:hAnsi="Times New Roman"/>
          <w:lang w:val="ru-RU"/>
        </w:rPr>
        <w:t>С</w:t>
      </w:r>
      <w:r>
        <w:rPr>
          <w:rFonts w:ascii="Times New Roman" w:hAnsi="Times New Roman"/>
          <w:lang w:val="ru-RU"/>
        </w:rPr>
        <w:t>ВА</w:t>
      </w:r>
      <w:proofErr w:type="spellEnd"/>
      <w:r>
        <w:rPr>
          <w:rFonts w:ascii="Times New Roman" w:hAnsi="Times New Roman"/>
          <w:lang w:val="ru-RU"/>
        </w:rPr>
        <w:t xml:space="preserve"> </w:t>
      </w:r>
      <w:r w:rsidRPr="00A54213">
        <w:rPr>
          <w:rFonts w:ascii="Times New Roman" w:hAnsi="Times New Roman"/>
          <w:lang w:val="ru-RU"/>
        </w:rPr>
        <w:t>(Всемирный банк</w:t>
      </w:r>
      <w:r w:rsidR="005F22F6" w:rsidRPr="00E52783">
        <w:rPr>
          <w:rFonts w:ascii="Times New Roman" w:hAnsi="Times New Roman"/>
          <w:lang w:val="ru-RU"/>
        </w:rPr>
        <w:t>)</w:t>
      </w:r>
    </w:p>
    <w:p w:rsidR="003940E5" w:rsidRPr="00E52783" w:rsidRDefault="00E52783" w:rsidP="003940E5">
      <w:pPr>
        <w:pStyle w:val="a5"/>
        <w:numPr>
          <w:ilvl w:val="0"/>
          <w:numId w:val="3"/>
        </w:numPr>
        <w:ind w:left="45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Галина</w:t>
      </w:r>
      <w:r w:rsidRPr="00E5278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Кузнецова</w:t>
      </w:r>
      <w:r w:rsidR="00E75780">
        <w:rPr>
          <w:rFonts w:ascii="Times New Roman" w:hAnsi="Times New Roman"/>
          <w:lang w:val="ru-RU"/>
        </w:rPr>
        <w:t xml:space="preserve"> </w:t>
      </w:r>
      <w:r w:rsidRPr="00E52783">
        <w:rPr>
          <w:rFonts w:ascii="Times New Roman" w:hAnsi="Times New Roman"/>
          <w:lang w:val="ru-RU"/>
        </w:rPr>
        <w:t xml:space="preserve"> –</w:t>
      </w:r>
      <w:r w:rsidR="00E75780">
        <w:rPr>
          <w:rFonts w:ascii="Times New Roman" w:hAnsi="Times New Roman"/>
          <w:lang w:val="ru-RU"/>
        </w:rPr>
        <w:t xml:space="preserve"> </w:t>
      </w:r>
      <w:r w:rsidRPr="00E5278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координатор</w:t>
      </w:r>
      <w:r w:rsidRPr="00E5278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Секретариата </w:t>
      </w:r>
      <w:proofErr w:type="spellStart"/>
      <w:r w:rsidR="003940E5" w:rsidRPr="00062C18">
        <w:rPr>
          <w:rFonts w:ascii="Times New Roman" w:hAnsi="Times New Roman"/>
          <w:lang w:val="en-US"/>
        </w:rPr>
        <w:t>PEMPAL</w:t>
      </w:r>
      <w:proofErr w:type="spellEnd"/>
      <w:r>
        <w:rPr>
          <w:rFonts w:ascii="Times New Roman" w:hAnsi="Times New Roman"/>
          <w:lang w:val="ru-RU"/>
        </w:rPr>
        <w:t xml:space="preserve"> (</w:t>
      </w:r>
      <w:r w:rsidR="00792F1F" w:rsidRPr="00A54213">
        <w:rPr>
          <w:rFonts w:ascii="Times New Roman" w:hAnsi="Times New Roman"/>
          <w:lang w:val="ru-RU"/>
        </w:rPr>
        <w:t>Всемирный банк</w:t>
      </w:r>
      <w:r w:rsidR="003940E5" w:rsidRPr="00E52783">
        <w:rPr>
          <w:rFonts w:ascii="Times New Roman" w:hAnsi="Times New Roman"/>
          <w:lang w:val="ru-RU"/>
        </w:rPr>
        <w:t>)</w:t>
      </w:r>
    </w:p>
    <w:p w:rsidR="003940E5" w:rsidRPr="00792F1F" w:rsidRDefault="00792F1F" w:rsidP="003940E5">
      <w:pPr>
        <w:pStyle w:val="a5"/>
        <w:numPr>
          <w:ilvl w:val="0"/>
          <w:numId w:val="3"/>
        </w:numPr>
        <w:ind w:left="450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Дианна</w:t>
      </w:r>
      <w:proofErr w:type="spellEnd"/>
      <w:r w:rsidRPr="00792F1F"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Обри</w:t>
      </w:r>
      <w:proofErr w:type="spellEnd"/>
      <w:r w:rsidR="00E75780">
        <w:rPr>
          <w:rFonts w:ascii="Times New Roman" w:hAnsi="Times New Roman"/>
          <w:lang w:val="ru-RU"/>
        </w:rPr>
        <w:t xml:space="preserve"> </w:t>
      </w:r>
      <w:r w:rsidRPr="00792F1F">
        <w:rPr>
          <w:rFonts w:ascii="Times New Roman" w:hAnsi="Times New Roman"/>
          <w:lang w:val="ru-RU"/>
        </w:rPr>
        <w:t xml:space="preserve"> – </w:t>
      </w:r>
      <w:r w:rsidR="00E7578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стратегический</w:t>
      </w:r>
      <w:r w:rsidRPr="00792F1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советник </w:t>
      </w:r>
      <w:proofErr w:type="spellStart"/>
      <w:r w:rsidR="003940E5" w:rsidRPr="00062C18">
        <w:rPr>
          <w:rFonts w:ascii="Times New Roman" w:hAnsi="Times New Roman"/>
          <w:lang w:val="en-US"/>
        </w:rPr>
        <w:t>PEMPAL</w:t>
      </w:r>
      <w:proofErr w:type="spellEnd"/>
      <w:r w:rsidR="005829B6" w:rsidRPr="00792F1F">
        <w:rPr>
          <w:rFonts w:ascii="Times New Roman" w:hAnsi="Times New Roman"/>
          <w:lang w:val="ru-RU"/>
        </w:rPr>
        <w:t>/</w:t>
      </w:r>
      <w:r>
        <w:rPr>
          <w:rFonts w:ascii="Times New Roman" w:hAnsi="Times New Roman"/>
          <w:lang w:val="ru-RU"/>
        </w:rPr>
        <w:t xml:space="preserve">член </w:t>
      </w:r>
      <w:r w:rsidRPr="00A54213">
        <w:rPr>
          <w:rFonts w:ascii="Times New Roman" w:hAnsi="Times New Roman"/>
          <w:lang w:val="ru-RU"/>
        </w:rPr>
        <w:t xml:space="preserve">ресурсной группы </w:t>
      </w:r>
      <w:proofErr w:type="spellStart"/>
      <w:r w:rsidRPr="00A54213">
        <w:rPr>
          <w:rFonts w:ascii="Times New Roman" w:hAnsi="Times New Roman"/>
          <w:lang w:val="ru-RU"/>
        </w:rPr>
        <w:t>БС</w:t>
      </w:r>
      <w:proofErr w:type="spellEnd"/>
      <w:r>
        <w:rPr>
          <w:rFonts w:ascii="Times New Roman" w:hAnsi="Times New Roman"/>
          <w:lang w:val="ru-RU"/>
        </w:rPr>
        <w:t xml:space="preserve"> </w:t>
      </w:r>
      <w:r w:rsidRPr="00A54213">
        <w:rPr>
          <w:rFonts w:ascii="Times New Roman" w:hAnsi="Times New Roman"/>
          <w:lang w:val="ru-RU"/>
        </w:rPr>
        <w:t>(Всемирный банк</w:t>
      </w:r>
      <w:r w:rsidR="003940E5" w:rsidRPr="00792F1F">
        <w:rPr>
          <w:rFonts w:ascii="Times New Roman" w:hAnsi="Times New Roman"/>
          <w:lang w:val="ru-RU"/>
        </w:rPr>
        <w:t>)</w:t>
      </w:r>
    </w:p>
    <w:p w:rsidR="005F22F6" w:rsidRPr="006B2D91" w:rsidRDefault="00792F1F" w:rsidP="005F22F6">
      <w:pPr>
        <w:pStyle w:val="a5"/>
        <w:numPr>
          <w:ilvl w:val="0"/>
          <w:numId w:val="3"/>
        </w:numPr>
        <w:ind w:left="450"/>
        <w:rPr>
          <w:rFonts w:ascii="Times New Roman" w:hAnsi="Times New Roman"/>
          <w:lang w:val="it-CH"/>
        </w:rPr>
      </w:pPr>
      <w:r w:rsidRPr="00A54213">
        <w:rPr>
          <w:rFonts w:ascii="Times New Roman" w:hAnsi="Times New Roman"/>
          <w:lang w:val="ru-RU"/>
        </w:rPr>
        <w:t xml:space="preserve">Ксения </w:t>
      </w:r>
      <w:r>
        <w:rPr>
          <w:rFonts w:ascii="Times New Roman" w:hAnsi="Times New Roman"/>
          <w:lang w:val="ru-RU"/>
        </w:rPr>
        <w:t xml:space="preserve">Малафеева </w:t>
      </w:r>
      <w:r w:rsidR="00E75780">
        <w:rPr>
          <w:rFonts w:ascii="Times New Roman" w:hAnsi="Times New Roman"/>
          <w:lang w:val="ru-RU"/>
        </w:rPr>
        <w:t xml:space="preserve">– </w:t>
      </w:r>
      <w:r>
        <w:rPr>
          <w:rFonts w:ascii="Times New Roman" w:hAnsi="Times New Roman"/>
          <w:lang w:val="ru-RU"/>
        </w:rPr>
        <w:t xml:space="preserve"> </w:t>
      </w:r>
      <w:r w:rsidRPr="00A54213">
        <w:rPr>
          <w:rFonts w:ascii="Times New Roman" w:hAnsi="Times New Roman"/>
          <w:lang w:val="ru-RU"/>
        </w:rPr>
        <w:t>Секретариат</w:t>
      </w:r>
      <w:r w:rsidR="00E75780">
        <w:rPr>
          <w:rFonts w:ascii="Times New Roman" w:hAnsi="Times New Roman"/>
          <w:lang w:val="ru-RU"/>
        </w:rPr>
        <w:t xml:space="preserve"> </w:t>
      </w:r>
      <w:r w:rsidRPr="00A54213">
        <w:rPr>
          <w:rFonts w:ascii="Times New Roman" w:hAnsi="Times New Roman"/>
          <w:lang w:val="ru-RU"/>
        </w:rPr>
        <w:t xml:space="preserve"> </w:t>
      </w:r>
      <w:proofErr w:type="spellStart"/>
      <w:r w:rsidRPr="00A54213">
        <w:rPr>
          <w:rFonts w:ascii="Times New Roman" w:hAnsi="Times New Roman"/>
        </w:rPr>
        <w:t>PEMPAL</w:t>
      </w:r>
      <w:proofErr w:type="spellEnd"/>
      <w:r w:rsidRPr="00A54213">
        <w:rPr>
          <w:rFonts w:ascii="Times New Roman" w:hAnsi="Times New Roman"/>
          <w:lang w:val="ru-RU"/>
        </w:rPr>
        <w:t xml:space="preserve"> (Всемирный банк</w:t>
      </w:r>
      <w:r w:rsidR="005F22F6" w:rsidRPr="006B2D91">
        <w:rPr>
          <w:rFonts w:ascii="Times New Roman" w:hAnsi="Times New Roman"/>
          <w:lang w:val="it-CH"/>
        </w:rPr>
        <w:t>)</w:t>
      </w:r>
    </w:p>
    <w:p w:rsidR="005F22F6" w:rsidRPr="006B2D91" w:rsidRDefault="00792F1F" w:rsidP="005F22F6">
      <w:pPr>
        <w:pStyle w:val="a5"/>
        <w:numPr>
          <w:ilvl w:val="0"/>
          <w:numId w:val="3"/>
        </w:numPr>
        <w:ind w:left="450"/>
        <w:rPr>
          <w:rFonts w:ascii="Times New Roman" w:hAnsi="Times New Roman"/>
          <w:lang w:val="it-CH"/>
        </w:rPr>
      </w:pPr>
      <w:r w:rsidRPr="00A54213">
        <w:rPr>
          <w:rFonts w:ascii="Times New Roman" w:hAnsi="Times New Roman"/>
          <w:lang w:val="ru-RU"/>
        </w:rPr>
        <w:t xml:space="preserve">Екатерина </w:t>
      </w:r>
      <w:proofErr w:type="spellStart"/>
      <w:r w:rsidRPr="00A54213">
        <w:rPr>
          <w:rFonts w:ascii="Times New Roman" w:hAnsi="Times New Roman"/>
          <w:lang w:val="ru-RU"/>
        </w:rPr>
        <w:t>Залеева</w:t>
      </w:r>
      <w:proofErr w:type="spellEnd"/>
      <w:r>
        <w:rPr>
          <w:rFonts w:ascii="Times New Roman" w:hAnsi="Times New Roman"/>
          <w:lang w:val="ru-RU"/>
        </w:rPr>
        <w:t xml:space="preserve"> - </w:t>
      </w:r>
      <w:r w:rsidRPr="00A54213">
        <w:rPr>
          <w:rFonts w:ascii="Times New Roman" w:hAnsi="Times New Roman"/>
          <w:lang w:val="ru-RU"/>
        </w:rPr>
        <w:t xml:space="preserve">Секретариат </w:t>
      </w:r>
      <w:proofErr w:type="spellStart"/>
      <w:r w:rsidRPr="00A54213">
        <w:rPr>
          <w:rFonts w:ascii="Times New Roman" w:hAnsi="Times New Roman"/>
        </w:rPr>
        <w:t>PEMPAL</w:t>
      </w:r>
      <w:proofErr w:type="spellEnd"/>
      <w:r w:rsidRPr="00A54213">
        <w:rPr>
          <w:rFonts w:ascii="Times New Roman" w:hAnsi="Times New Roman"/>
          <w:lang w:val="ru-RU"/>
        </w:rPr>
        <w:t xml:space="preserve"> (Всемирный банк</w:t>
      </w:r>
      <w:r w:rsidR="005F22F6" w:rsidRPr="006B2D91">
        <w:rPr>
          <w:rFonts w:ascii="Times New Roman" w:hAnsi="Times New Roman"/>
          <w:lang w:val="it-CH"/>
        </w:rPr>
        <w:t>)</w:t>
      </w:r>
    </w:p>
    <w:p w:rsidR="005F22F6" w:rsidRPr="006B2D91" w:rsidRDefault="00792F1F" w:rsidP="005F22F6">
      <w:pPr>
        <w:pStyle w:val="a5"/>
        <w:numPr>
          <w:ilvl w:val="0"/>
          <w:numId w:val="3"/>
        </w:numPr>
        <w:ind w:left="450"/>
        <w:rPr>
          <w:rFonts w:ascii="Times New Roman" w:hAnsi="Times New Roman"/>
          <w:lang w:val="it-CH"/>
        </w:rPr>
      </w:pPr>
      <w:r>
        <w:rPr>
          <w:rFonts w:ascii="Times New Roman" w:hAnsi="Times New Roman"/>
          <w:lang w:val="ru-RU"/>
        </w:rPr>
        <w:t>Кристина</w:t>
      </w:r>
      <w:r w:rsidRPr="00792F1F">
        <w:rPr>
          <w:rFonts w:ascii="Times New Roman" w:hAnsi="Times New Roman"/>
          <w:lang w:val="it-CH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Зайтуна</w:t>
      </w:r>
      <w:proofErr w:type="spellEnd"/>
      <w:r w:rsidR="005F22F6" w:rsidRPr="006B2D91">
        <w:rPr>
          <w:rFonts w:ascii="Times New Roman" w:hAnsi="Times New Roman"/>
          <w:lang w:val="it-CH"/>
        </w:rPr>
        <w:t xml:space="preserve"> </w:t>
      </w:r>
      <w:r w:rsidRPr="00792F1F">
        <w:rPr>
          <w:rFonts w:ascii="Times New Roman" w:hAnsi="Times New Roman"/>
          <w:lang w:val="it-CH"/>
        </w:rPr>
        <w:t xml:space="preserve">- </w:t>
      </w:r>
      <w:r w:rsidRPr="00A54213">
        <w:rPr>
          <w:rFonts w:ascii="Times New Roman" w:hAnsi="Times New Roman"/>
          <w:lang w:val="ru-RU"/>
        </w:rPr>
        <w:t>Секретариат</w:t>
      </w:r>
      <w:r w:rsidRPr="00792F1F">
        <w:rPr>
          <w:rFonts w:ascii="Times New Roman" w:hAnsi="Times New Roman"/>
          <w:lang w:val="it-CH"/>
        </w:rPr>
        <w:t xml:space="preserve"> PEMPAL (</w:t>
      </w:r>
      <w:r w:rsidRPr="00A54213">
        <w:rPr>
          <w:rFonts w:ascii="Times New Roman" w:hAnsi="Times New Roman"/>
          <w:lang w:val="ru-RU"/>
        </w:rPr>
        <w:t>Всемирный</w:t>
      </w:r>
      <w:r w:rsidRPr="00792F1F">
        <w:rPr>
          <w:rFonts w:ascii="Times New Roman" w:hAnsi="Times New Roman"/>
          <w:lang w:val="it-CH"/>
        </w:rPr>
        <w:t xml:space="preserve"> </w:t>
      </w:r>
      <w:r w:rsidRPr="00A54213">
        <w:rPr>
          <w:rFonts w:ascii="Times New Roman" w:hAnsi="Times New Roman"/>
          <w:lang w:val="ru-RU"/>
        </w:rPr>
        <w:t>банк</w:t>
      </w:r>
      <w:r>
        <w:rPr>
          <w:rFonts w:ascii="Times New Roman" w:hAnsi="Times New Roman"/>
          <w:lang w:val="ru-RU"/>
        </w:rPr>
        <w:t>)</w:t>
      </w:r>
    </w:p>
    <w:p w:rsidR="00690D3E" w:rsidRPr="006B2D91" w:rsidRDefault="00690D3E" w:rsidP="000C7F1D">
      <w:pPr>
        <w:pStyle w:val="a5"/>
        <w:ind w:left="0"/>
        <w:jc w:val="both"/>
        <w:rPr>
          <w:rFonts w:ascii="Times New Roman" w:eastAsia="Calibri" w:hAnsi="Times New Roman"/>
          <w:bCs/>
          <w:i/>
          <w:lang w:val="it-CH" w:eastAsia="en-US"/>
        </w:rPr>
      </w:pPr>
    </w:p>
    <w:p w:rsidR="00FF07F1" w:rsidRPr="00792F1F" w:rsidRDefault="009A1281" w:rsidP="00B25A76">
      <w:pPr>
        <w:jc w:val="both"/>
        <w:outlineLvl w:val="0"/>
        <w:rPr>
          <w:rFonts w:eastAsia="Calibri"/>
          <w:b/>
          <w:bCs/>
          <w:sz w:val="22"/>
          <w:szCs w:val="22"/>
          <w:lang w:val="ru-RU"/>
        </w:rPr>
      </w:pPr>
      <w:r w:rsidRPr="00257863">
        <w:rPr>
          <w:rFonts w:eastAsia="Calibri"/>
          <w:b/>
          <w:bCs/>
          <w:sz w:val="22"/>
          <w:szCs w:val="22"/>
          <w:lang w:val="ru-RU"/>
        </w:rPr>
        <w:t xml:space="preserve">1. </w:t>
      </w:r>
      <w:r w:rsidR="00B44A07" w:rsidRPr="00257863">
        <w:rPr>
          <w:rFonts w:eastAsia="Calibri"/>
          <w:b/>
          <w:bCs/>
          <w:sz w:val="22"/>
          <w:szCs w:val="22"/>
          <w:lang w:val="ru-RU"/>
        </w:rPr>
        <w:t xml:space="preserve"> </w:t>
      </w:r>
      <w:r w:rsidR="00495A50">
        <w:rPr>
          <w:rFonts w:eastAsia="Calibri"/>
          <w:b/>
          <w:bCs/>
          <w:sz w:val="22"/>
          <w:szCs w:val="22"/>
          <w:lang w:val="ru-RU"/>
        </w:rPr>
        <w:t>Открытие заседания</w:t>
      </w:r>
    </w:p>
    <w:p w:rsidR="00220E47" w:rsidRPr="00E257ED" w:rsidRDefault="00792F1F" w:rsidP="00491840">
      <w:pPr>
        <w:jc w:val="both"/>
        <w:rPr>
          <w:rFonts w:eastAsia="Calibri"/>
          <w:lang w:val="ru-RU"/>
        </w:rPr>
      </w:pPr>
      <w:r>
        <w:rPr>
          <w:rFonts w:eastAsia="Calibri"/>
          <w:sz w:val="22"/>
          <w:szCs w:val="22"/>
          <w:lang w:val="ru-RU"/>
        </w:rPr>
        <w:t xml:space="preserve">Г-н </w:t>
      </w:r>
      <w:proofErr w:type="spellStart"/>
      <w:r>
        <w:rPr>
          <w:rFonts w:eastAsia="Calibri"/>
          <w:sz w:val="22"/>
          <w:szCs w:val="22"/>
          <w:lang w:val="ru-RU"/>
        </w:rPr>
        <w:t>Бойс</w:t>
      </w:r>
      <w:proofErr w:type="spellEnd"/>
      <w:r>
        <w:rPr>
          <w:rFonts w:eastAsia="Calibri"/>
          <w:sz w:val="22"/>
          <w:szCs w:val="22"/>
          <w:lang w:val="ru-RU"/>
        </w:rPr>
        <w:t xml:space="preserve"> приветствовал участников заседания Координационного комитета </w:t>
      </w:r>
      <w:proofErr w:type="spellStart"/>
      <w:r w:rsidR="00292C20" w:rsidRPr="006745BA">
        <w:rPr>
          <w:rFonts w:eastAsia="Calibri"/>
          <w:sz w:val="22"/>
          <w:szCs w:val="22"/>
        </w:rPr>
        <w:t>PEMPAL</w:t>
      </w:r>
      <w:proofErr w:type="spellEnd"/>
      <w:r w:rsidR="00421604" w:rsidRPr="00792F1F">
        <w:rPr>
          <w:rFonts w:eastAsia="Calibri"/>
          <w:sz w:val="22"/>
          <w:szCs w:val="22"/>
          <w:lang w:val="ru-RU"/>
        </w:rPr>
        <w:t>.</w:t>
      </w:r>
      <w:r>
        <w:rPr>
          <w:rFonts w:eastAsia="Calibri"/>
          <w:sz w:val="22"/>
          <w:szCs w:val="22"/>
          <w:lang w:val="ru-RU"/>
        </w:rPr>
        <w:t xml:space="preserve"> </w:t>
      </w:r>
      <w:r w:rsidR="0042426F">
        <w:rPr>
          <w:rFonts w:eastAsia="Calibri"/>
          <w:sz w:val="22"/>
          <w:szCs w:val="22"/>
          <w:lang w:val="ru-RU"/>
        </w:rPr>
        <w:t>Он</w:t>
      </w:r>
      <w:r w:rsidR="0042426F" w:rsidRPr="0042426F">
        <w:rPr>
          <w:rFonts w:eastAsia="Calibri"/>
          <w:sz w:val="22"/>
          <w:szCs w:val="22"/>
          <w:lang w:val="ru-RU"/>
        </w:rPr>
        <w:t xml:space="preserve"> </w:t>
      </w:r>
      <w:r w:rsidR="0042426F">
        <w:rPr>
          <w:rFonts w:eastAsia="Calibri"/>
          <w:sz w:val="22"/>
          <w:szCs w:val="22"/>
          <w:lang w:val="ru-RU"/>
        </w:rPr>
        <w:t>объявил</w:t>
      </w:r>
      <w:r w:rsidR="0042426F" w:rsidRPr="0042426F">
        <w:rPr>
          <w:rFonts w:eastAsia="Calibri"/>
          <w:sz w:val="22"/>
          <w:szCs w:val="22"/>
          <w:lang w:val="ru-RU"/>
        </w:rPr>
        <w:t xml:space="preserve">, </w:t>
      </w:r>
      <w:r w:rsidR="0042426F">
        <w:rPr>
          <w:rFonts w:eastAsia="Calibri"/>
          <w:sz w:val="22"/>
          <w:szCs w:val="22"/>
          <w:lang w:val="ru-RU"/>
        </w:rPr>
        <w:t>что</w:t>
      </w:r>
      <w:r w:rsidR="0042426F" w:rsidRPr="0042426F">
        <w:rPr>
          <w:rFonts w:eastAsia="Calibri"/>
          <w:sz w:val="22"/>
          <w:szCs w:val="22"/>
          <w:lang w:val="ru-RU"/>
        </w:rPr>
        <w:t xml:space="preserve"> </w:t>
      </w:r>
      <w:r w:rsidR="0042426F">
        <w:rPr>
          <w:rFonts w:eastAsia="Calibri"/>
          <w:sz w:val="22"/>
          <w:szCs w:val="22"/>
          <w:lang w:val="ru-RU"/>
        </w:rPr>
        <w:t>Елена</w:t>
      </w:r>
      <w:r w:rsidR="0042426F" w:rsidRPr="0042426F">
        <w:rPr>
          <w:rFonts w:eastAsia="Calibri"/>
          <w:sz w:val="22"/>
          <w:szCs w:val="22"/>
          <w:lang w:val="ru-RU"/>
        </w:rPr>
        <w:t xml:space="preserve"> </w:t>
      </w:r>
      <w:r w:rsidR="0042426F">
        <w:rPr>
          <w:rFonts w:eastAsia="Calibri"/>
          <w:sz w:val="22"/>
          <w:szCs w:val="22"/>
          <w:lang w:val="ru-RU"/>
        </w:rPr>
        <w:t>Никулина</w:t>
      </w:r>
      <w:r w:rsidR="0042426F" w:rsidRPr="0042426F">
        <w:rPr>
          <w:rFonts w:eastAsia="Calibri"/>
          <w:sz w:val="22"/>
          <w:szCs w:val="22"/>
          <w:lang w:val="ru-RU"/>
        </w:rPr>
        <w:t xml:space="preserve"> </w:t>
      </w:r>
      <w:r w:rsidR="00C44C11">
        <w:rPr>
          <w:rFonts w:eastAsia="Calibri"/>
          <w:sz w:val="22"/>
          <w:szCs w:val="22"/>
          <w:lang w:val="ru-RU"/>
        </w:rPr>
        <w:t>перешла на</w:t>
      </w:r>
      <w:r w:rsidR="0042426F" w:rsidRPr="0042426F">
        <w:rPr>
          <w:rFonts w:eastAsia="Calibri"/>
          <w:sz w:val="22"/>
          <w:szCs w:val="22"/>
          <w:lang w:val="ru-RU"/>
        </w:rPr>
        <w:t xml:space="preserve"> </w:t>
      </w:r>
      <w:r w:rsidR="0042426F">
        <w:rPr>
          <w:rFonts w:eastAsia="Calibri"/>
          <w:sz w:val="22"/>
          <w:szCs w:val="22"/>
          <w:lang w:val="ru-RU"/>
        </w:rPr>
        <w:t>новую</w:t>
      </w:r>
      <w:r w:rsidR="0042426F" w:rsidRPr="0042426F">
        <w:rPr>
          <w:rFonts w:eastAsia="Calibri"/>
          <w:sz w:val="22"/>
          <w:szCs w:val="22"/>
          <w:lang w:val="ru-RU"/>
        </w:rPr>
        <w:t xml:space="preserve"> </w:t>
      </w:r>
      <w:r w:rsidR="0042426F">
        <w:rPr>
          <w:rFonts w:eastAsia="Calibri"/>
          <w:sz w:val="22"/>
          <w:szCs w:val="22"/>
          <w:lang w:val="ru-RU"/>
        </w:rPr>
        <w:t>должность</w:t>
      </w:r>
      <w:r w:rsidR="0042426F" w:rsidRPr="0042426F">
        <w:rPr>
          <w:rFonts w:eastAsia="Calibri"/>
          <w:sz w:val="22"/>
          <w:szCs w:val="22"/>
          <w:lang w:val="ru-RU"/>
        </w:rPr>
        <w:t xml:space="preserve"> </w:t>
      </w:r>
      <w:r w:rsidR="0042426F">
        <w:rPr>
          <w:rFonts w:eastAsia="Calibri"/>
          <w:sz w:val="22"/>
          <w:szCs w:val="22"/>
          <w:lang w:val="ru-RU"/>
        </w:rPr>
        <w:t>во</w:t>
      </w:r>
      <w:r w:rsidR="0042426F" w:rsidRPr="0042426F">
        <w:rPr>
          <w:rFonts w:eastAsia="Calibri"/>
          <w:sz w:val="22"/>
          <w:szCs w:val="22"/>
          <w:lang w:val="ru-RU"/>
        </w:rPr>
        <w:t xml:space="preserve"> </w:t>
      </w:r>
      <w:r w:rsidR="0042426F">
        <w:rPr>
          <w:rFonts w:eastAsia="Calibri"/>
          <w:sz w:val="22"/>
          <w:szCs w:val="22"/>
          <w:lang w:val="ru-RU"/>
        </w:rPr>
        <w:t>Всемирном</w:t>
      </w:r>
      <w:r w:rsidR="0042426F" w:rsidRPr="0042426F">
        <w:rPr>
          <w:rFonts w:eastAsia="Calibri"/>
          <w:sz w:val="22"/>
          <w:szCs w:val="22"/>
          <w:lang w:val="ru-RU"/>
        </w:rPr>
        <w:t xml:space="preserve"> </w:t>
      </w:r>
      <w:r w:rsidR="0042426F">
        <w:rPr>
          <w:rFonts w:eastAsia="Calibri"/>
          <w:sz w:val="22"/>
          <w:szCs w:val="22"/>
          <w:lang w:val="ru-RU"/>
        </w:rPr>
        <w:t>банке</w:t>
      </w:r>
      <w:r w:rsidR="0042426F" w:rsidRPr="0042426F">
        <w:rPr>
          <w:rFonts w:eastAsia="Calibri"/>
          <w:sz w:val="22"/>
          <w:szCs w:val="22"/>
          <w:lang w:val="ru-RU"/>
        </w:rPr>
        <w:t xml:space="preserve"> </w:t>
      </w:r>
      <w:r w:rsidR="0042426F">
        <w:rPr>
          <w:rFonts w:eastAsia="Calibri"/>
          <w:sz w:val="22"/>
          <w:szCs w:val="22"/>
          <w:lang w:val="ru-RU"/>
        </w:rPr>
        <w:t>и</w:t>
      </w:r>
      <w:r w:rsidR="0042426F" w:rsidRPr="0042426F">
        <w:rPr>
          <w:rFonts w:eastAsia="Calibri"/>
          <w:sz w:val="22"/>
          <w:szCs w:val="22"/>
          <w:lang w:val="ru-RU"/>
        </w:rPr>
        <w:t xml:space="preserve"> </w:t>
      </w:r>
      <w:r w:rsidR="0042426F">
        <w:rPr>
          <w:rFonts w:eastAsia="Calibri"/>
          <w:sz w:val="22"/>
          <w:szCs w:val="22"/>
          <w:lang w:val="ru-RU"/>
        </w:rPr>
        <w:t>покинет</w:t>
      </w:r>
      <w:r w:rsidR="0042426F" w:rsidRPr="0042426F">
        <w:rPr>
          <w:rFonts w:eastAsia="Calibri"/>
          <w:sz w:val="22"/>
          <w:szCs w:val="22"/>
          <w:lang w:val="ru-RU"/>
        </w:rPr>
        <w:t xml:space="preserve"> </w:t>
      </w:r>
      <w:r w:rsidR="0042426F">
        <w:rPr>
          <w:rFonts w:eastAsia="Calibri"/>
          <w:sz w:val="22"/>
          <w:szCs w:val="22"/>
          <w:lang w:val="ru-RU"/>
        </w:rPr>
        <w:t>пост</w:t>
      </w:r>
      <w:r w:rsidR="0042426F" w:rsidRPr="0042426F">
        <w:rPr>
          <w:rFonts w:eastAsia="Calibri"/>
          <w:sz w:val="22"/>
          <w:szCs w:val="22"/>
          <w:lang w:val="ru-RU"/>
        </w:rPr>
        <w:t xml:space="preserve"> </w:t>
      </w:r>
      <w:r w:rsidR="0042426F">
        <w:rPr>
          <w:rFonts w:eastAsia="Calibri"/>
          <w:sz w:val="22"/>
          <w:szCs w:val="22"/>
          <w:lang w:val="ru-RU"/>
        </w:rPr>
        <w:t>руководителя</w:t>
      </w:r>
      <w:r w:rsidR="0042426F" w:rsidRPr="0042426F">
        <w:rPr>
          <w:rFonts w:eastAsia="Calibri"/>
          <w:sz w:val="22"/>
          <w:szCs w:val="22"/>
          <w:lang w:val="ru-RU"/>
        </w:rPr>
        <w:t xml:space="preserve"> </w:t>
      </w:r>
      <w:r w:rsidR="0042426F">
        <w:rPr>
          <w:rFonts w:eastAsia="Calibri"/>
          <w:sz w:val="22"/>
          <w:szCs w:val="22"/>
          <w:lang w:val="ru-RU"/>
        </w:rPr>
        <w:t>программы, но останется координатором ресурсной группы КС в переходный период. Члены</w:t>
      </w:r>
      <w:r w:rsidR="0042426F" w:rsidRPr="0042426F">
        <w:rPr>
          <w:rFonts w:eastAsia="Calibri"/>
          <w:sz w:val="22"/>
          <w:szCs w:val="22"/>
          <w:lang w:val="ru-RU"/>
        </w:rPr>
        <w:t xml:space="preserve"> </w:t>
      </w:r>
      <w:r w:rsidR="0042426F">
        <w:rPr>
          <w:rFonts w:eastAsia="Calibri"/>
          <w:sz w:val="22"/>
          <w:szCs w:val="22"/>
          <w:lang w:val="ru-RU"/>
        </w:rPr>
        <w:t>КК</w:t>
      </w:r>
      <w:r w:rsidR="0042426F" w:rsidRPr="0042426F">
        <w:rPr>
          <w:rFonts w:eastAsia="Calibri"/>
          <w:sz w:val="22"/>
          <w:szCs w:val="22"/>
          <w:lang w:val="ru-RU"/>
        </w:rPr>
        <w:t xml:space="preserve"> </w:t>
      </w:r>
      <w:r w:rsidR="0042426F">
        <w:rPr>
          <w:rFonts w:eastAsia="Calibri"/>
          <w:sz w:val="22"/>
          <w:szCs w:val="22"/>
          <w:lang w:val="ru-RU"/>
        </w:rPr>
        <w:t>поблагодарили</w:t>
      </w:r>
      <w:r w:rsidR="0042426F" w:rsidRPr="0042426F">
        <w:rPr>
          <w:rFonts w:eastAsia="Calibri"/>
          <w:sz w:val="22"/>
          <w:szCs w:val="22"/>
          <w:lang w:val="ru-RU"/>
        </w:rPr>
        <w:t xml:space="preserve"> </w:t>
      </w:r>
      <w:r w:rsidR="0042426F">
        <w:rPr>
          <w:rFonts w:eastAsia="Calibri"/>
          <w:sz w:val="22"/>
          <w:szCs w:val="22"/>
          <w:lang w:val="ru-RU"/>
        </w:rPr>
        <w:t>г</w:t>
      </w:r>
      <w:r w:rsidR="0042426F" w:rsidRPr="0042426F">
        <w:rPr>
          <w:rFonts w:eastAsia="Calibri"/>
          <w:sz w:val="22"/>
          <w:szCs w:val="22"/>
          <w:lang w:val="ru-RU"/>
        </w:rPr>
        <w:t>-</w:t>
      </w:r>
      <w:r w:rsidR="0042426F">
        <w:rPr>
          <w:rFonts w:eastAsia="Calibri"/>
          <w:sz w:val="22"/>
          <w:szCs w:val="22"/>
          <w:lang w:val="ru-RU"/>
        </w:rPr>
        <w:t>жу</w:t>
      </w:r>
      <w:r w:rsidR="0042426F" w:rsidRPr="0042426F">
        <w:rPr>
          <w:rFonts w:eastAsia="Calibri"/>
          <w:sz w:val="22"/>
          <w:szCs w:val="22"/>
          <w:lang w:val="ru-RU"/>
        </w:rPr>
        <w:t xml:space="preserve"> </w:t>
      </w:r>
      <w:r w:rsidR="0042426F">
        <w:rPr>
          <w:rFonts w:eastAsia="Calibri"/>
          <w:sz w:val="22"/>
          <w:szCs w:val="22"/>
          <w:lang w:val="ru-RU"/>
        </w:rPr>
        <w:t>Никулину</w:t>
      </w:r>
      <w:r w:rsidR="0042426F" w:rsidRPr="0042426F">
        <w:rPr>
          <w:rFonts w:eastAsia="Calibri"/>
          <w:sz w:val="22"/>
          <w:szCs w:val="22"/>
          <w:lang w:val="ru-RU"/>
        </w:rPr>
        <w:t xml:space="preserve"> </w:t>
      </w:r>
      <w:r w:rsidR="0042426F">
        <w:rPr>
          <w:rFonts w:eastAsia="Calibri"/>
          <w:sz w:val="22"/>
          <w:szCs w:val="22"/>
          <w:lang w:val="ru-RU"/>
        </w:rPr>
        <w:t>за</w:t>
      </w:r>
      <w:r w:rsidR="0042426F" w:rsidRPr="0042426F">
        <w:rPr>
          <w:rFonts w:eastAsia="Calibri"/>
          <w:sz w:val="22"/>
          <w:szCs w:val="22"/>
          <w:lang w:val="ru-RU"/>
        </w:rPr>
        <w:t xml:space="preserve"> </w:t>
      </w:r>
      <w:r w:rsidR="0042426F">
        <w:rPr>
          <w:rFonts w:eastAsia="Calibri"/>
          <w:sz w:val="22"/>
          <w:szCs w:val="22"/>
          <w:lang w:val="ru-RU"/>
        </w:rPr>
        <w:t>превосходное</w:t>
      </w:r>
      <w:r w:rsidR="0042426F" w:rsidRPr="0042426F">
        <w:rPr>
          <w:rFonts w:eastAsia="Calibri"/>
          <w:sz w:val="22"/>
          <w:szCs w:val="22"/>
          <w:lang w:val="ru-RU"/>
        </w:rPr>
        <w:t xml:space="preserve"> </w:t>
      </w:r>
      <w:r w:rsidR="0042426F">
        <w:rPr>
          <w:rFonts w:eastAsia="Calibri"/>
          <w:sz w:val="22"/>
          <w:szCs w:val="22"/>
          <w:lang w:val="ru-RU"/>
        </w:rPr>
        <w:t>руководство</w:t>
      </w:r>
      <w:r w:rsidR="0042426F" w:rsidRPr="0042426F">
        <w:rPr>
          <w:rFonts w:eastAsia="Calibri"/>
          <w:sz w:val="22"/>
          <w:szCs w:val="22"/>
          <w:lang w:val="ru-RU"/>
        </w:rPr>
        <w:t xml:space="preserve"> </w:t>
      </w:r>
      <w:r w:rsidR="0042426F">
        <w:rPr>
          <w:rFonts w:eastAsia="Calibri"/>
          <w:sz w:val="22"/>
          <w:szCs w:val="22"/>
          <w:lang w:val="ru-RU"/>
        </w:rPr>
        <w:t>программой</w:t>
      </w:r>
      <w:r w:rsidR="0042426F" w:rsidRPr="0042426F">
        <w:rPr>
          <w:rFonts w:eastAsia="Calibri"/>
          <w:sz w:val="22"/>
          <w:szCs w:val="22"/>
          <w:lang w:val="ru-RU"/>
        </w:rPr>
        <w:t xml:space="preserve"> </w:t>
      </w:r>
      <w:r w:rsidR="0042426F">
        <w:rPr>
          <w:rFonts w:eastAsia="Calibri"/>
          <w:sz w:val="22"/>
          <w:szCs w:val="22"/>
          <w:lang w:val="ru-RU"/>
        </w:rPr>
        <w:t>и</w:t>
      </w:r>
      <w:r w:rsidR="0042426F" w:rsidRPr="0042426F">
        <w:rPr>
          <w:rFonts w:eastAsia="Calibri"/>
          <w:sz w:val="22"/>
          <w:szCs w:val="22"/>
          <w:lang w:val="ru-RU"/>
        </w:rPr>
        <w:t xml:space="preserve"> </w:t>
      </w:r>
      <w:r w:rsidR="0042426F">
        <w:rPr>
          <w:rFonts w:eastAsia="Calibri"/>
          <w:sz w:val="22"/>
          <w:szCs w:val="22"/>
          <w:lang w:val="ru-RU"/>
        </w:rPr>
        <w:t>отметили</w:t>
      </w:r>
      <w:r w:rsidR="0042426F" w:rsidRPr="0042426F">
        <w:rPr>
          <w:rFonts w:eastAsia="Calibri"/>
          <w:sz w:val="22"/>
          <w:szCs w:val="22"/>
          <w:lang w:val="ru-RU"/>
        </w:rPr>
        <w:t xml:space="preserve"> </w:t>
      </w:r>
      <w:r w:rsidR="0042426F">
        <w:rPr>
          <w:rFonts w:eastAsia="Calibri"/>
          <w:sz w:val="22"/>
          <w:szCs w:val="22"/>
          <w:lang w:val="ru-RU"/>
        </w:rPr>
        <w:t>ее большой вклад в успе</w:t>
      </w:r>
      <w:r w:rsidR="00C44C11">
        <w:rPr>
          <w:rFonts w:eastAsia="Calibri"/>
          <w:sz w:val="22"/>
          <w:szCs w:val="22"/>
          <w:lang w:val="ru-RU"/>
        </w:rPr>
        <w:t>шное развитие</w:t>
      </w:r>
      <w:r w:rsidR="0042426F">
        <w:rPr>
          <w:rFonts w:eastAsia="Calibri"/>
          <w:sz w:val="22"/>
          <w:szCs w:val="22"/>
          <w:lang w:val="ru-RU"/>
        </w:rPr>
        <w:t xml:space="preserve"> сети</w:t>
      </w:r>
      <w:r w:rsidR="00FA46CC" w:rsidRPr="0042426F">
        <w:rPr>
          <w:rFonts w:eastAsia="Calibri"/>
          <w:sz w:val="22"/>
          <w:szCs w:val="22"/>
          <w:lang w:val="ru-RU"/>
        </w:rPr>
        <w:t xml:space="preserve">. </w:t>
      </w:r>
      <w:r w:rsidR="0042426F">
        <w:rPr>
          <w:rFonts w:eastAsia="Calibri"/>
          <w:sz w:val="22"/>
          <w:szCs w:val="22"/>
          <w:lang w:val="ru-RU"/>
        </w:rPr>
        <w:t>Г</w:t>
      </w:r>
      <w:r w:rsidR="0042426F" w:rsidRPr="00E257ED">
        <w:rPr>
          <w:rFonts w:eastAsia="Calibri"/>
          <w:sz w:val="22"/>
          <w:szCs w:val="22"/>
          <w:lang w:val="ru-RU"/>
        </w:rPr>
        <w:t>-</w:t>
      </w:r>
      <w:r w:rsidR="0042426F">
        <w:rPr>
          <w:rFonts w:eastAsia="Calibri"/>
          <w:sz w:val="22"/>
          <w:szCs w:val="22"/>
          <w:lang w:val="ru-RU"/>
        </w:rPr>
        <w:t>н</w:t>
      </w:r>
      <w:r w:rsidR="0042426F" w:rsidRPr="00E257ED">
        <w:rPr>
          <w:rFonts w:eastAsia="Calibri"/>
          <w:sz w:val="22"/>
          <w:szCs w:val="22"/>
          <w:lang w:val="ru-RU"/>
        </w:rPr>
        <w:t xml:space="preserve"> </w:t>
      </w:r>
      <w:proofErr w:type="spellStart"/>
      <w:r w:rsidR="0042426F">
        <w:rPr>
          <w:rFonts w:eastAsia="Calibri"/>
          <w:sz w:val="22"/>
          <w:szCs w:val="22"/>
          <w:lang w:val="ru-RU"/>
        </w:rPr>
        <w:t>Бойс</w:t>
      </w:r>
      <w:proofErr w:type="spellEnd"/>
      <w:r w:rsidR="0042426F" w:rsidRPr="00E257ED">
        <w:rPr>
          <w:rFonts w:eastAsia="Calibri"/>
          <w:sz w:val="22"/>
          <w:szCs w:val="22"/>
          <w:lang w:val="ru-RU"/>
        </w:rPr>
        <w:t xml:space="preserve"> </w:t>
      </w:r>
      <w:r w:rsidR="0042426F">
        <w:rPr>
          <w:rFonts w:eastAsia="Calibri"/>
          <w:sz w:val="22"/>
          <w:szCs w:val="22"/>
          <w:lang w:val="ru-RU"/>
        </w:rPr>
        <w:t>объявил</w:t>
      </w:r>
      <w:r w:rsidR="0042426F" w:rsidRPr="00E257ED">
        <w:rPr>
          <w:rFonts w:eastAsia="Calibri"/>
          <w:sz w:val="22"/>
          <w:szCs w:val="22"/>
          <w:lang w:val="ru-RU"/>
        </w:rPr>
        <w:t xml:space="preserve">, </w:t>
      </w:r>
      <w:r w:rsidR="0042426F">
        <w:rPr>
          <w:rFonts w:eastAsia="Calibri"/>
          <w:sz w:val="22"/>
          <w:szCs w:val="22"/>
          <w:lang w:val="ru-RU"/>
        </w:rPr>
        <w:t>что</w:t>
      </w:r>
      <w:r w:rsidR="0042426F" w:rsidRPr="00E257ED">
        <w:rPr>
          <w:rFonts w:eastAsia="Calibri"/>
          <w:sz w:val="22"/>
          <w:szCs w:val="22"/>
          <w:lang w:val="ru-RU"/>
        </w:rPr>
        <w:t xml:space="preserve"> </w:t>
      </w:r>
      <w:r w:rsidR="0042426F">
        <w:rPr>
          <w:rFonts w:eastAsia="Calibri"/>
          <w:sz w:val="22"/>
          <w:szCs w:val="22"/>
          <w:lang w:val="ru-RU"/>
        </w:rPr>
        <w:t>новым</w:t>
      </w:r>
      <w:r w:rsidR="0042426F" w:rsidRPr="00E257ED">
        <w:rPr>
          <w:rFonts w:eastAsia="Calibri"/>
          <w:sz w:val="22"/>
          <w:szCs w:val="22"/>
          <w:lang w:val="ru-RU"/>
        </w:rPr>
        <w:t xml:space="preserve"> </w:t>
      </w:r>
      <w:r w:rsidR="0042426F">
        <w:rPr>
          <w:rFonts w:eastAsia="Calibri"/>
          <w:sz w:val="22"/>
          <w:szCs w:val="22"/>
          <w:lang w:val="ru-RU"/>
        </w:rPr>
        <w:t>руководителем</w:t>
      </w:r>
      <w:r w:rsidR="0042426F" w:rsidRPr="00E257ED">
        <w:rPr>
          <w:rFonts w:eastAsia="Calibri"/>
          <w:sz w:val="22"/>
          <w:szCs w:val="22"/>
          <w:lang w:val="ru-RU"/>
        </w:rPr>
        <w:t xml:space="preserve"> </w:t>
      </w:r>
      <w:r w:rsidR="0042426F">
        <w:rPr>
          <w:rFonts w:eastAsia="Calibri"/>
          <w:sz w:val="22"/>
          <w:szCs w:val="22"/>
          <w:lang w:val="ru-RU"/>
        </w:rPr>
        <w:t>программы</w:t>
      </w:r>
      <w:r w:rsidR="0042426F" w:rsidRPr="00E257ED">
        <w:rPr>
          <w:rFonts w:eastAsia="Calibri"/>
          <w:sz w:val="22"/>
          <w:szCs w:val="22"/>
          <w:lang w:val="ru-RU"/>
        </w:rPr>
        <w:t xml:space="preserve"> </w:t>
      </w:r>
      <w:proofErr w:type="spellStart"/>
      <w:r w:rsidR="0042426F" w:rsidRPr="006745BA">
        <w:rPr>
          <w:rFonts w:eastAsia="Calibri"/>
          <w:sz w:val="22"/>
          <w:szCs w:val="22"/>
        </w:rPr>
        <w:t>PEMPAL</w:t>
      </w:r>
      <w:proofErr w:type="spellEnd"/>
      <w:r w:rsidR="0042426F" w:rsidRPr="00E257ED">
        <w:rPr>
          <w:rFonts w:eastAsia="Calibri"/>
          <w:sz w:val="22"/>
          <w:szCs w:val="22"/>
          <w:lang w:val="ru-RU"/>
        </w:rPr>
        <w:t xml:space="preserve"> </w:t>
      </w:r>
      <w:r w:rsidR="0042426F">
        <w:rPr>
          <w:rFonts w:eastAsia="Calibri"/>
          <w:sz w:val="22"/>
          <w:szCs w:val="22"/>
          <w:lang w:val="ru-RU"/>
        </w:rPr>
        <w:t>назначен</w:t>
      </w:r>
      <w:r w:rsidR="0042426F" w:rsidRPr="00E257ED">
        <w:rPr>
          <w:rFonts w:eastAsia="Calibri"/>
          <w:sz w:val="22"/>
          <w:szCs w:val="22"/>
          <w:lang w:val="ru-RU"/>
        </w:rPr>
        <w:t xml:space="preserve"> </w:t>
      </w:r>
      <w:proofErr w:type="spellStart"/>
      <w:r w:rsidR="0042426F">
        <w:rPr>
          <w:rFonts w:eastAsia="Calibri"/>
          <w:sz w:val="22"/>
          <w:szCs w:val="22"/>
          <w:lang w:val="ru-RU"/>
        </w:rPr>
        <w:t>Арман</w:t>
      </w:r>
      <w:proofErr w:type="spellEnd"/>
      <w:r w:rsidR="0042426F" w:rsidRPr="00E257ED">
        <w:rPr>
          <w:rFonts w:eastAsia="Calibri"/>
          <w:sz w:val="22"/>
          <w:szCs w:val="22"/>
          <w:lang w:val="ru-RU"/>
        </w:rPr>
        <w:t xml:space="preserve"> </w:t>
      </w:r>
      <w:proofErr w:type="spellStart"/>
      <w:r w:rsidR="0042426F">
        <w:rPr>
          <w:rFonts w:eastAsia="Calibri"/>
          <w:sz w:val="22"/>
          <w:szCs w:val="22"/>
          <w:lang w:val="ru-RU"/>
        </w:rPr>
        <w:t>Ватян</w:t>
      </w:r>
      <w:proofErr w:type="spellEnd"/>
      <w:r w:rsidR="00E257ED" w:rsidRPr="00E257ED">
        <w:rPr>
          <w:rFonts w:eastAsia="Calibri"/>
          <w:sz w:val="22"/>
          <w:szCs w:val="22"/>
          <w:lang w:val="ru-RU"/>
        </w:rPr>
        <w:t xml:space="preserve">, </w:t>
      </w:r>
      <w:r w:rsidR="00E257ED">
        <w:rPr>
          <w:rFonts w:eastAsia="Calibri"/>
          <w:sz w:val="22"/>
          <w:szCs w:val="22"/>
          <w:lang w:val="ru-RU"/>
        </w:rPr>
        <w:t>и</w:t>
      </w:r>
      <w:r w:rsidR="00E257ED" w:rsidRPr="00E257ED">
        <w:rPr>
          <w:rFonts w:eastAsia="Calibri"/>
          <w:sz w:val="22"/>
          <w:szCs w:val="22"/>
          <w:lang w:val="ru-RU"/>
        </w:rPr>
        <w:t xml:space="preserve"> </w:t>
      </w:r>
      <w:r w:rsidR="00E257ED">
        <w:rPr>
          <w:rFonts w:eastAsia="Calibri"/>
          <w:sz w:val="22"/>
          <w:szCs w:val="22"/>
          <w:lang w:val="ru-RU"/>
        </w:rPr>
        <w:t>он</w:t>
      </w:r>
      <w:r w:rsidR="00E257ED" w:rsidRPr="00E257ED">
        <w:rPr>
          <w:rFonts w:eastAsia="Calibri"/>
          <w:sz w:val="22"/>
          <w:szCs w:val="22"/>
          <w:lang w:val="ru-RU"/>
        </w:rPr>
        <w:t xml:space="preserve"> </w:t>
      </w:r>
      <w:r w:rsidR="00E257ED">
        <w:rPr>
          <w:rFonts w:eastAsia="Calibri"/>
          <w:sz w:val="22"/>
          <w:szCs w:val="22"/>
          <w:lang w:val="ru-RU"/>
        </w:rPr>
        <w:t>примет участие в следующем заседании КК в качестве члена комитета.</w:t>
      </w:r>
      <w:r w:rsidR="00FA46CC" w:rsidRPr="00E257ED">
        <w:rPr>
          <w:rFonts w:eastAsia="Calibri"/>
          <w:lang w:val="ru-RU"/>
        </w:rPr>
        <w:t xml:space="preserve"> </w:t>
      </w:r>
    </w:p>
    <w:p w:rsidR="009D1D38" w:rsidRPr="00E257ED" w:rsidRDefault="009D1D38" w:rsidP="003E7BC5">
      <w:pPr>
        <w:jc w:val="both"/>
        <w:rPr>
          <w:rFonts w:eastAsia="Calibri"/>
          <w:sz w:val="22"/>
          <w:szCs w:val="22"/>
          <w:lang w:val="ru-RU"/>
        </w:rPr>
      </w:pPr>
    </w:p>
    <w:p w:rsidR="00B97257" w:rsidRPr="00973F12" w:rsidRDefault="001F6901" w:rsidP="00B97257">
      <w:pPr>
        <w:jc w:val="both"/>
        <w:outlineLvl w:val="0"/>
        <w:rPr>
          <w:rFonts w:eastAsia="Calibri"/>
          <w:b/>
          <w:bCs/>
          <w:sz w:val="22"/>
          <w:szCs w:val="22"/>
          <w:lang w:val="ru-RU"/>
        </w:rPr>
      </w:pPr>
      <w:r w:rsidRPr="00257863">
        <w:rPr>
          <w:rFonts w:eastAsia="Calibri"/>
          <w:b/>
          <w:bCs/>
          <w:sz w:val="22"/>
          <w:szCs w:val="22"/>
          <w:lang w:val="ru-RU"/>
        </w:rPr>
        <w:t xml:space="preserve">2. </w:t>
      </w:r>
      <w:r w:rsidR="00B97257" w:rsidRPr="00257863">
        <w:rPr>
          <w:rFonts w:eastAsia="Calibri"/>
          <w:b/>
          <w:bCs/>
          <w:sz w:val="22"/>
          <w:szCs w:val="22"/>
          <w:lang w:val="ru-RU"/>
        </w:rPr>
        <w:t xml:space="preserve"> </w:t>
      </w:r>
      <w:r w:rsidR="00973F12">
        <w:rPr>
          <w:rFonts w:eastAsia="Calibri"/>
          <w:b/>
          <w:bCs/>
          <w:sz w:val="22"/>
          <w:szCs w:val="22"/>
          <w:lang w:val="ru-RU"/>
        </w:rPr>
        <w:t>Утверждение</w:t>
      </w:r>
      <w:r w:rsidR="00973F12" w:rsidRPr="00973F12">
        <w:rPr>
          <w:rFonts w:eastAsia="Calibri"/>
          <w:b/>
          <w:bCs/>
          <w:sz w:val="22"/>
          <w:szCs w:val="22"/>
          <w:lang w:val="ru-RU"/>
        </w:rPr>
        <w:t xml:space="preserve"> </w:t>
      </w:r>
      <w:r w:rsidR="00973F12">
        <w:rPr>
          <w:rFonts w:eastAsia="Calibri"/>
          <w:b/>
          <w:bCs/>
          <w:sz w:val="22"/>
          <w:szCs w:val="22"/>
          <w:lang w:val="ru-RU"/>
        </w:rPr>
        <w:t>председателя</w:t>
      </w:r>
      <w:r w:rsidR="00973F12" w:rsidRPr="00973F12">
        <w:rPr>
          <w:rFonts w:eastAsia="Calibri"/>
          <w:b/>
          <w:bCs/>
          <w:sz w:val="22"/>
          <w:szCs w:val="22"/>
          <w:lang w:val="ru-RU"/>
        </w:rPr>
        <w:t xml:space="preserve"> </w:t>
      </w:r>
      <w:r w:rsidR="00973F12">
        <w:rPr>
          <w:rFonts w:eastAsia="Calibri"/>
          <w:b/>
          <w:bCs/>
          <w:sz w:val="22"/>
          <w:szCs w:val="22"/>
          <w:lang w:val="ru-RU"/>
        </w:rPr>
        <w:t>КК</w:t>
      </w:r>
      <w:r w:rsidR="00973F12" w:rsidRPr="00973F12">
        <w:rPr>
          <w:rFonts w:eastAsia="Calibri"/>
          <w:b/>
          <w:bCs/>
          <w:sz w:val="22"/>
          <w:szCs w:val="22"/>
          <w:lang w:val="ru-RU"/>
        </w:rPr>
        <w:t xml:space="preserve"> </w:t>
      </w:r>
      <w:r w:rsidR="00973F12">
        <w:rPr>
          <w:rFonts w:eastAsia="Calibri"/>
          <w:b/>
          <w:bCs/>
          <w:sz w:val="22"/>
          <w:szCs w:val="22"/>
          <w:lang w:val="ru-RU"/>
        </w:rPr>
        <w:t>на следующий годовой срок</w:t>
      </w:r>
    </w:p>
    <w:p w:rsidR="00220E47" w:rsidRPr="00C44C11" w:rsidRDefault="00E257ED" w:rsidP="00F94430">
      <w:pPr>
        <w:jc w:val="both"/>
        <w:rPr>
          <w:rFonts w:eastAsia="Calibri"/>
          <w:sz w:val="22"/>
          <w:szCs w:val="22"/>
          <w:lang w:val="ru-RU"/>
        </w:rPr>
      </w:pPr>
      <w:r w:rsidRPr="00C44C11">
        <w:rPr>
          <w:rFonts w:eastAsia="Calibri"/>
          <w:sz w:val="22"/>
          <w:szCs w:val="22"/>
          <w:lang w:val="ru-RU"/>
        </w:rPr>
        <w:t xml:space="preserve">Г-н </w:t>
      </w:r>
      <w:proofErr w:type="spellStart"/>
      <w:r w:rsidRPr="00C44C11">
        <w:rPr>
          <w:rFonts w:eastAsia="Calibri"/>
          <w:sz w:val="22"/>
          <w:szCs w:val="22"/>
          <w:lang w:val="ru-RU"/>
        </w:rPr>
        <w:t>Бойс</w:t>
      </w:r>
      <w:proofErr w:type="spellEnd"/>
      <w:r w:rsidRPr="00C44C11">
        <w:rPr>
          <w:rFonts w:eastAsia="Calibri"/>
          <w:sz w:val="22"/>
          <w:szCs w:val="22"/>
          <w:lang w:val="ru-RU"/>
        </w:rPr>
        <w:t xml:space="preserve"> проинформировал членов КК, что заинтересованность в председательствовании в Координационном комитете в течение следующего года выразила Анна </w:t>
      </w:r>
      <w:proofErr w:type="spellStart"/>
      <w:r w:rsidRPr="00C44C11">
        <w:rPr>
          <w:rFonts w:eastAsia="Calibri"/>
          <w:sz w:val="22"/>
          <w:szCs w:val="22"/>
          <w:lang w:val="ru-RU"/>
        </w:rPr>
        <w:t>Валькова</w:t>
      </w:r>
      <w:proofErr w:type="spellEnd"/>
      <w:r w:rsidRPr="00C44C11">
        <w:rPr>
          <w:rFonts w:eastAsia="Calibri"/>
          <w:sz w:val="22"/>
          <w:szCs w:val="22"/>
          <w:lang w:val="ru-RU"/>
        </w:rPr>
        <w:t xml:space="preserve">. Других кандидатур на пост председателя КК на 2020 ф.г. не было </w:t>
      </w:r>
      <w:r w:rsidR="00C44C11" w:rsidRPr="00C44C11">
        <w:rPr>
          <w:rFonts w:eastAsia="Calibri"/>
          <w:sz w:val="22"/>
          <w:szCs w:val="22"/>
          <w:lang w:val="ru-RU"/>
        </w:rPr>
        <w:t>предложено</w:t>
      </w:r>
      <w:r w:rsidRPr="00C44C11">
        <w:rPr>
          <w:rFonts w:eastAsia="Calibri"/>
          <w:sz w:val="22"/>
          <w:szCs w:val="22"/>
          <w:lang w:val="ru-RU"/>
        </w:rPr>
        <w:t xml:space="preserve">. Томас </w:t>
      </w:r>
      <w:proofErr w:type="spellStart"/>
      <w:r w:rsidRPr="00C44C11">
        <w:rPr>
          <w:rFonts w:eastAsia="Calibri"/>
          <w:sz w:val="22"/>
          <w:szCs w:val="22"/>
          <w:lang w:val="ru-RU"/>
        </w:rPr>
        <w:t>Штауффер</w:t>
      </w:r>
      <w:proofErr w:type="spellEnd"/>
      <w:r w:rsidRPr="00C44C11">
        <w:rPr>
          <w:rFonts w:eastAsia="Calibri"/>
          <w:sz w:val="22"/>
          <w:szCs w:val="22"/>
          <w:lang w:val="ru-RU"/>
        </w:rPr>
        <w:t xml:space="preserve"> сообщил о заинтересованности </w:t>
      </w:r>
      <w:proofErr w:type="spellStart"/>
      <w:r w:rsidR="00220E47" w:rsidRPr="00C44C11">
        <w:rPr>
          <w:rFonts w:eastAsia="Calibri"/>
          <w:sz w:val="22"/>
          <w:szCs w:val="22"/>
        </w:rPr>
        <w:t>SECO</w:t>
      </w:r>
      <w:proofErr w:type="spellEnd"/>
      <w:r w:rsidRPr="00C44C11">
        <w:rPr>
          <w:rFonts w:eastAsia="Calibri"/>
          <w:sz w:val="22"/>
          <w:szCs w:val="22"/>
          <w:lang w:val="ru-RU"/>
        </w:rPr>
        <w:t xml:space="preserve"> председательствовать в КК в 2021 ф.г.</w:t>
      </w:r>
      <w:r w:rsidR="005A575D" w:rsidRPr="00C44C11">
        <w:rPr>
          <w:rFonts w:eastAsia="Calibri"/>
          <w:sz w:val="22"/>
          <w:szCs w:val="22"/>
          <w:lang w:val="ru-RU"/>
        </w:rPr>
        <w:t xml:space="preserve"> </w:t>
      </w:r>
      <w:r w:rsidRPr="00C44C11">
        <w:rPr>
          <w:rFonts w:eastAsia="Calibri"/>
          <w:sz w:val="22"/>
          <w:szCs w:val="22"/>
          <w:lang w:val="ru-RU"/>
        </w:rPr>
        <w:t xml:space="preserve">Координационный комитет единогласно избрал г-жу </w:t>
      </w:r>
      <w:proofErr w:type="spellStart"/>
      <w:r w:rsidRPr="00C44C11">
        <w:rPr>
          <w:rFonts w:eastAsia="Calibri"/>
          <w:sz w:val="22"/>
          <w:szCs w:val="22"/>
          <w:lang w:val="ru-RU"/>
        </w:rPr>
        <w:t>Валькову</w:t>
      </w:r>
      <w:proofErr w:type="spellEnd"/>
      <w:r w:rsidRPr="00C44C11">
        <w:rPr>
          <w:rFonts w:eastAsia="Calibri"/>
          <w:sz w:val="22"/>
          <w:szCs w:val="22"/>
          <w:lang w:val="ru-RU"/>
        </w:rPr>
        <w:t xml:space="preserve"> председателем Координационного комитета </w:t>
      </w:r>
      <w:proofErr w:type="spellStart"/>
      <w:r w:rsidR="00220E47" w:rsidRPr="00C44C11">
        <w:rPr>
          <w:rFonts w:eastAsia="Calibri"/>
          <w:sz w:val="22"/>
          <w:szCs w:val="22"/>
        </w:rPr>
        <w:t>PEMPAL</w:t>
      </w:r>
      <w:proofErr w:type="spellEnd"/>
      <w:r w:rsidRPr="00C44C11">
        <w:rPr>
          <w:rFonts w:eastAsia="Calibri"/>
          <w:sz w:val="22"/>
          <w:szCs w:val="22"/>
          <w:lang w:val="ru-RU"/>
        </w:rPr>
        <w:t xml:space="preserve"> на 2020 ф.г. </w:t>
      </w:r>
      <w:r w:rsidR="00220E47" w:rsidRPr="00C44C11">
        <w:rPr>
          <w:rFonts w:eastAsia="Calibri"/>
          <w:sz w:val="22"/>
          <w:szCs w:val="22"/>
          <w:lang w:val="ru-RU"/>
        </w:rPr>
        <w:t xml:space="preserve"> </w:t>
      </w:r>
    </w:p>
    <w:p w:rsidR="00B97257" w:rsidRPr="00E257ED" w:rsidRDefault="00B97257" w:rsidP="001F6901">
      <w:pPr>
        <w:jc w:val="both"/>
        <w:rPr>
          <w:rFonts w:eastAsia="Calibri"/>
          <w:sz w:val="22"/>
          <w:szCs w:val="22"/>
          <w:lang w:val="ru-RU"/>
        </w:rPr>
      </w:pPr>
    </w:p>
    <w:p w:rsidR="00FA46CC" w:rsidRPr="004147E4" w:rsidRDefault="00FA46CC" w:rsidP="00F94430">
      <w:pPr>
        <w:spacing w:after="120"/>
        <w:jc w:val="both"/>
        <w:outlineLvl w:val="0"/>
        <w:rPr>
          <w:rFonts w:eastAsia="Calibri"/>
          <w:b/>
          <w:bCs/>
          <w:i/>
          <w:sz w:val="22"/>
          <w:szCs w:val="22"/>
          <w:lang w:val="ru-RU"/>
        </w:rPr>
      </w:pPr>
      <w:r w:rsidRPr="00257863">
        <w:rPr>
          <w:rFonts w:eastAsia="Calibri"/>
          <w:b/>
          <w:bCs/>
          <w:sz w:val="22"/>
          <w:szCs w:val="22"/>
          <w:lang w:val="ru-RU"/>
        </w:rPr>
        <w:lastRenderedPageBreak/>
        <w:t xml:space="preserve">3. </w:t>
      </w:r>
      <w:r w:rsidR="000E5395" w:rsidRPr="00257863">
        <w:rPr>
          <w:rFonts w:eastAsia="Calibri"/>
          <w:b/>
          <w:bCs/>
          <w:sz w:val="22"/>
          <w:szCs w:val="22"/>
          <w:lang w:val="ru-RU"/>
        </w:rPr>
        <w:t xml:space="preserve"> </w:t>
      </w:r>
      <w:r w:rsidR="004147E4">
        <w:rPr>
          <w:rFonts w:eastAsia="Calibri"/>
          <w:b/>
          <w:bCs/>
          <w:sz w:val="22"/>
          <w:szCs w:val="22"/>
          <w:lang w:val="ru-RU"/>
        </w:rPr>
        <w:t>Ход</w:t>
      </w:r>
      <w:r w:rsidR="004147E4" w:rsidRPr="004147E4">
        <w:rPr>
          <w:rFonts w:eastAsia="Calibri"/>
          <w:b/>
          <w:bCs/>
          <w:sz w:val="22"/>
          <w:szCs w:val="22"/>
          <w:lang w:val="ru-RU"/>
        </w:rPr>
        <w:t xml:space="preserve"> </w:t>
      </w:r>
      <w:r w:rsidR="004147E4">
        <w:rPr>
          <w:rFonts w:eastAsia="Calibri"/>
          <w:b/>
          <w:bCs/>
          <w:sz w:val="22"/>
          <w:szCs w:val="22"/>
          <w:lang w:val="ru-RU"/>
        </w:rPr>
        <w:t>выполнения</w:t>
      </w:r>
      <w:r w:rsidR="004147E4" w:rsidRPr="004147E4">
        <w:rPr>
          <w:rFonts w:eastAsia="Calibri"/>
          <w:b/>
          <w:bCs/>
          <w:sz w:val="22"/>
          <w:szCs w:val="22"/>
          <w:lang w:val="ru-RU"/>
        </w:rPr>
        <w:t xml:space="preserve"> </w:t>
      </w:r>
      <w:r w:rsidR="004147E4">
        <w:rPr>
          <w:rFonts w:eastAsia="Calibri"/>
          <w:b/>
          <w:bCs/>
          <w:sz w:val="22"/>
          <w:szCs w:val="22"/>
          <w:lang w:val="ru-RU"/>
        </w:rPr>
        <w:t>Плана</w:t>
      </w:r>
      <w:r w:rsidR="004147E4" w:rsidRPr="004147E4">
        <w:rPr>
          <w:rFonts w:eastAsia="Calibri"/>
          <w:b/>
          <w:bCs/>
          <w:sz w:val="22"/>
          <w:szCs w:val="22"/>
          <w:lang w:val="ru-RU"/>
        </w:rPr>
        <w:t xml:space="preserve"> </w:t>
      </w:r>
      <w:r w:rsidR="004147E4">
        <w:rPr>
          <w:rFonts w:eastAsia="Calibri"/>
          <w:b/>
          <w:bCs/>
          <w:sz w:val="22"/>
          <w:szCs w:val="22"/>
          <w:lang w:val="ru-RU"/>
        </w:rPr>
        <w:t>мероприятий</w:t>
      </w:r>
      <w:r w:rsidR="004147E4" w:rsidRPr="004147E4">
        <w:rPr>
          <w:rFonts w:eastAsia="Calibri"/>
          <w:b/>
          <w:bCs/>
          <w:sz w:val="22"/>
          <w:szCs w:val="22"/>
          <w:lang w:val="ru-RU"/>
        </w:rPr>
        <w:t xml:space="preserve"> </w:t>
      </w:r>
      <w:r w:rsidR="004147E4">
        <w:rPr>
          <w:rFonts w:eastAsia="Calibri"/>
          <w:b/>
          <w:bCs/>
          <w:sz w:val="22"/>
          <w:szCs w:val="22"/>
          <w:lang w:val="ru-RU"/>
        </w:rPr>
        <w:t>на</w:t>
      </w:r>
      <w:r w:rsidR="004147E4" w:rsidRPr="004147E4">
        <w:rPr>
          <w:rFonts w:eastAsia="Calibri"/>
          <w:b/>
          <w:bCs/>
          <w:sz w:val="22"/>
          <w:szCs w:val="22"/>
          <w:lang w:val="ru-RU"/>
        </w:rPr>
        <w:t xml:space="preserve"> </w:t>
      </w:r>
      <w:r w:rsidRPr="004147E4">
        <w:rPr>
          <w:rFonts w:eastAsia="Calibri"/>
          <w:b/>
          <w:bCs/>
          <w:sz w:val="22"/>
          <w:szCs w:val="22"/>
          <w:lang w:val="ru-RU"/>
        </w:rPr>
        <w:t>2017-</w:t>
      </w:r>
      <w:r w:rsidR="00021C3A" w:rsidRPr="004147E4">
        <w:rPr>
          <w:rFonts w:eastAsia="Calibri"/>
          <w:b/>
          <w:bCs/>
          <w:sz w:val="22"/>
          <w:szCs w:val="22"/>
          <w:lang w:val="ru-RU"/>
        </w:rPr>
        <w:t>2022</w:t>
      </w:r>
      <w:r w:rsidR="004147E4" w:rsidRPr="004147E4">
        <w:rPr>
          <w:rFonts w:eastAsia="Calibri"/>
          <w:b/>
          <w:bCs/>
          <w:sz w:val="22"/>
          <w:szCs w:val="22"/>
          <w:lang w:val="ru-RU"/>
        </w:rPr>
        <w:t xml:space="preserve"> </w:t>
      </w:r>
      <w:r w:rsidR="004147E4">
        <w:rPr>
          <w:rFonts w:eastAsia="Calibri"/>
          <w:b/>
          <w:bCs/>
          <w:sz w:val="22"/>
          <w:szCs w:val="22"/>
          <w:lang w:val="ru-RU"/>
        </w:rPr>
        <w:t>годы</w:t>
      </w:r>
      <w:r w:rsidR="005A575D" w:rsidRPr="004147E4">
        <w:rPr>
          <w:rFonts w:eastAsia="Calibri"/>
          <w:b/>
          <w:bCs/>
          <w:sz w:val="22"/>
          <w:szCs w:val="22"/>
          <w:lang w:val="ru-RU"/>
        </w:rPr>
        <w:t xml:space="preserve"> </w:t>
      </w:r>
      <w:r w:rsidR="005A575D" w:rsidRPr="004147E4">
        <w:rPr>
          <w:rFonts w:eastAsia="Calibri"/>
          <w:bCs/>
          <w:i/>
          <w:sz w:val="22"/>
          <w:szCs w:val="22"/>
          <w:lang w:val="ru-RU"/>
        </w:rPr>
        <w:t>(</w:t>
      </w:r>
      <w:r w:rsidR="004147E4">
        <w:rPr>
          <w:rFonts w:eastAsia="Calibri"/>
          <w:bCs/>
          <w:i/>
          <w:sz w:val="22"/>
          <w:szCs w:val="22"/>
          <w:lang w:val="ru-RU"/>
        </w:rPr>
        <w:t>включая</w:t>
      </w:r>
      <w:r w:rsidR="004147E4" w:rsidRPr="004147E4">
        <w:rPr>
          <w:rFonts w:eastAsia="Calibri"/>
          <w:bCs/>
          <w:i/>
          <w:sz w:val="22"/>
          <w:szCs w:val="22"/>
          <w:lang w:val="ru-RU"/>
        </w:rPr>
        <w:t xml:space="preserve"> </w:t>
      </w:r>
      <w:r w:rsidR="004147E4">
        <w:rPr>
          <w:rFonts w:eastAsia="Calibri"/>
          <w:bCs/>
          <w:i/>
          <w:sz w:val="22"/>
          <w:szCs w:val="22"/>
          <w:lang w:val="ru-RU"/>
        </w:rPr>
        <w:t>информаци</w:t>
      </w:r>
      <w:r w:rsidR="00581D3A">
        <w:rPr>
          <w:rFonts w:eastAsia="Calibri"/>
          <w:bCs/>
          <w:i/>
          <w:sz w:val="22"/>
          <w:szCs w:val="22"/>
          <w:lang w:val="ru-RU"/>
        </w:rPr>
        <w:t>ю</w:t>
      </w:r>
      <w:r w:rsidR="004147E4" w:rsidRPr="004147E4">
        <w:rPr>
          <w:rFonts w:eastAsia="Calibri"/>
          <w:bCs/>
          <w:i/>
          <w:sz w:val="22"/>
          <w:szCs w:val="22"/>
          <w:lang w:val="ru-RU"/>
        </w:rPr>
        <w:t xml:space="preserve"> </w:t>
      </w:r>
      <w:r w:rsidR="004147E4">
        <w:rPr>
          <w:rFonts w:eastAsia="Calibri"/>
          <w:bCs/>
          <w:i/>
          <w:sz w:val="22"/>
          <w:szCs w:val="22"/>
          <w:lang w:val="ru-RU"/>
        </w:rPr>
        <w:t>о</w:t>
      </w:r>
      <w:r w:rsidR="004147E4" w:rsidRPr="004147E4">
        <w:rPr>
          <w:rFonts w:eastAsia="Calibri"/>
          <w:bCs/>
          <w:i/>
          <w:sz w:val="22"/>
          <w:szCs w:val="22"/>
          <w:lang w:val="ru-RU"/>
        </w:rPr>
        <w:t xml:space="preserve"> </w:t>
      </w:r>
      <w:r w:rsidR="004147E4">
        <w:rPr>
          <w:rFonts w:eastAsia="Calibri"/>
          <w:bCs/>
          <w:i/>
          <w:sz w:val="22"/>
          <w:szCs w:val="22"/>
          <w:lang w:val="ru-RU"/>
        </w:rPr>
        <w:t>других</w:t>
      </w:r>
      <w:r w:rsidR="004147E4" w:rsidRPr="004147E4">
        <w:rPr>
          <w:rFonts w:eastAsia="Calibri"/>
          <w:bCs/>
          <w:i/>
          <w:sz w:val="22"/>
          <w:szCs w:val="22"/>
          <w:lang w:val="ru-RU"/>
        </w:rPr>
        <w:t xml:space="preserve"> </w:t>
      </w:r>
      <w:r w:rsidR="004147E4">
        <w:rPr>
          <w:rFonts w:eastAsia="Calibri"/>
          <w:bCs/>
          <w:i/>
          <w:sz w:val="22"/>
          <w:szCs w:val="22"/>
          <w:lang w:val="ru-RU"/>
        </w:rPr>
        <w:t>сетевых</w:t>
      </w:r>
      <w:r w:rsidR="004147E4" w:rsidRPr="004147E4">
        <w:rPr>
          <w:rFonts w:eastAsia="Calibri"/>
          <w:bCs/>
          <w:i/>
          <w:sz w:val="22"/>
          <w:szCs w:val="22"/>
          <w:lang w:val="ru-RU"/>
        </w:rPr>
        <w:t xml:space="preserve"> </w:t>
      </w:r>
      <w:r w:rsidR="004147E4">
        <w:rPr>
          <w:rFonts w:eastAsia="Calibri"/>
          <w:bCs/>
          <w:i/>
          <w:sz w:val="22"/>
          <w:szCs w:val="22"/>
          <w:lang w:val="ru-RU"/>
        </w:rPr>
        <w:t>сообществах</w:t>
      </w:r>
      <w:r w:rsidR="004147E4" w:rsidRPr="004147E4">
        <w:rPr>
          <w:rFonts w:eastAsia="Calibri"/>
          <w:bCs/>
          <w:i/>
          <w:sz w:val="22"/>
          <w:szCs w:val="22"/>
          <w:lang w:val="ru-RU"/>
        </w:rPr>
        <w:t xml:space="preserve"> </w:t>
      </w:r>
      <w:r w:rsidR="004147E4">
        <w:rPr>
          <w:rFonts w:eastAsia="Calibri"/>
          <w:bCs/>
          <w:i/>
          <w:sz w:val="22"/>
          <w:szCs w:val="22"/>
          <w:lang w:val="ru-RU"/>
        </w:rPr>
        <w:t>в</w:t>
      </w:r>
      <w:r w:rsidR="004147E4" w:rsidRPr="004147E4">
        <w:rPr>
          <w:rFonts w:eastAsia="Calibri"/>
          <w:bCs/>
          <w:i/>
          <w:sz w:val="22"/>
          <w:szCs w:val="22"/>
          <w:lang w:val="ru-RU"/>
        </w:rPr>
        <w:t xml:space="preserve"> </w:t>
      </w:r>
      <w:r w:rsidR="004147E4">
        <w:rPr>
          <w:rFonts w:eastAsia="Calibri"/>
          <w:bCs/>
          <w:i/>
          <w:sz w:val="22"/>
          <w:szCs w:val="22"/>
          <w:lang w:val="ru-RU"/>
        </w:rPr>
        <w:t>рамках</w:t>
      </w:r>
      <w:r w:rsidR="004147E4" w:rsidRPr="004147E4">
        <w:rPr>
          <w:rFonts w:eastAsia="Calibri"/>
          <w:bCs/>
          <w:i/>
          <w:sz w:val="22"/>
          <w:szCs w:val="22"/>
          <w:lang w:val="ru-RU"/>
        </w:rPr>
        <w:t xml:space="preserve"> </w:t>
      </w:r>
      <w:r w:rsidR="004147E4">
        <w:rPr>
          <w:rFonts w:eastAsia="Calibri"/>
          <w:bCs/>
          <w:i/>
          <w:sz w:val="22"/>
          <w:szCs w:val="22"/>
          <w:lang w:val="ru-RU"/>
        </w:rPr>
        <w:t>рассмотрения</w:t>
      </w:r>
      <w:r w:rsidR="004147E4" w:rsidRPr="004147E4">
        <w:rPr>
          <w:rFonts w:eastAsia="Calibri"/>
          <w:bCs/>
          <w:i/>
          <w:sz w:val="22"/>
          <w:szCs w:val="22"/>
          <w:lang w:val="ru-RU"/>
        </w:rPr>
        <w:t xml:space="preserve"> </w:t>
      </w:r>
      <w:r w:rsidR="004147E4">
        <w:rPr>
          <w:rFonts w:eastAsia="Calibri"/>
          <w:bCs/>
          <w:i/>
          <w:sz w:val="22"/>
          <w:szCs w:val="22"/>
          <w:lang w:val="ru-RU"/>
        </w:rPr>
        <w:t>вопросов</w:t>
      </w:r>
      <w:r w:rsidR="004147E4" w:rsidRPr="004147E4">
        <w:rPr>
          <w:rFonts w:eastAsia="Calibri"/>
          <w:bCs/>
          <w:i/>
          <w:sz w:val="22"/>
          <w:szCs w:val="22"/>
          <w:lang w:val="ru-RU"/>
        </w:rPr>
        <w:t xml:space="preserve"> </w:t>
      </w:r>
      <w:r w:rsidR="004147E4">
        <w:rPr>
          <w:rFonts w:eastAsia="Calibri"/>
          <w:bCs/>
          <w:i/>
          <w:sz w:val="22"/>
          <w:szCs w:val="22"/>
          <w:lang w:val="ru-RU"/>
        </w:rPr>
        <w:t>долгосрочной</w:t>
      </w:r>
      <w:r w:rsidR="004147E4" w:rsidRPr="004147E4">
        <w:rPr>
          <w:rFonts w:eastAsia="Calibri"/>
          <w:bCs/>
          <w:i/>
          <w:sz w:val="22"/>
          <w:szCs w:val="22"/>
          <w:lang w:val="ru-RU"/>
        </w:rPr>
        <w:t xml:space="preserve"> </w:t>
      </w:r>
      <w:r w:rsidR="004147E4">
        <w:rPr>
          <w:rFonts w:eastAsia="Calibri"/>
          <w:bCs/>
          <w:i/>
          <w:sz w:val="22"/>
          <w:szCs w:val="22"/>
          <w:lang w:val="ru-RU"/>
        </w:rPr>
        <w:t>финансовой</w:t>
      </w:r>
      <w:r w:rsidR="004147E4" w:rsidRPr="004147E4">
        <w:rPr>
          <w:rFonts w:eastAsia="Calibri"/>
          <w:bCs/>
          <w:i/>
          <w:sz w:val="22"/>
          <w:szCs w:val="22"/>
          <w:lang w:val="ru-RU"/>
        </w:rPr>
        <w:t xml:space="preserve"> </w:t>
      </w:r>
      <w:r w:rsidR="004147E4">
        <w:rPr>
          <w:rFonts w:eastAsia="Calibri"/>
          <w:bCs/>
          <w:i/>
          <w:sz w:val="22"/>
          <w:szCs w:val="22"/>
          <w:lang w:val="ru-RU"/>
        </w:rPr>
        <w:t>устойчивости</w:t>
      </w:r>
      <w:r w:rsidR="004147E4" w:rsidRPr="004147E4">
        <w:rPr>
          <w:rFonts w:eastAsia="Calibri"/>
          <w:bCs/>
          <w:i/>
          <w:sz w:val="22"/>
          <w:szCs w:val="22"/>
          <w:lang w:val="ru-RU"/>
        </w:rPr>
        <w:t xml:space="preserve"> </w:t>
      </w:r>
      <w:proofErr w:type="spellStart"/>
      <w:r w:rsidR="005A575D" w:rsidRPr="00DB375D">
        <w:rPr>
          <w:i/>
          <w:sz w:val="22"/>
          <w:szCs w:val="22"/>
        </w:rPr>
        <w:t>PEMPAL</w:t>
      </w:r>
      <w:proofErr w:type="spellEnd"/>
      <w:r w:rsidR="005A575D" w:rsidRPr="004147E4">
        <w:rPr>
          <w:rFonts w:eastAsia="Calibri"/>
          <w:bCs/>
          <w:i/>
          <w:sz w:val="22"/>
          <w:szCs w:val="22"/>
          <w:lang w:val="ru-RU"/>
        </w:rPr>
        <w:t xml:space="preserve">; </w:t>
      </w:r>
      <w:r w:rsidR="004147E4">
        <w:rPr>
          <w:rFonts w:eastAsia="Calibri"/>
          <w:bCs/>
          <w:i/>
          <w:sz w:val="22"/>
          <w:szCs w:val="22"/>
          <w:lang w:val="ru-RU"/>
        </w:rPr>
        <w:t>о</w:t>
      </w:r>
      <w:r w:rsidR="004147E4" w:rsidRPr="004147E4">
        <w:rPr>
          <w:rFonts w:eastAsia="Calibri"/>
          <w:bCs/>
          <w:i/>
          <w:sz w:val="22"/>
          <w:szCs w:val="22"/>
          <w:lang w:val="ru-RU"/>
        </w:rPr>
        <w:t xml:space="preserve"> </w:t>
      </w:r>
      <w:r w:rsidR="004147E4">
        <w:rPr>
          <w:rFonts w:eastAsia="Calibri"/>
          <w:bCs/>
          <w:i/>
          <w:sz w:val="22"/>
          <w:szCs w:val="22"/>
          <w:lang w:val="ru-RU"/>
        </w:rPr>
        <w:t>сроках</w:t>
      </w:r>
      <w:r w:rsidR="004147E4" w:rsidRPr="004147E4">
        <w:rPr>
          <w:rFonts w:eastAsia="Calibri"/>
          <w:bCs/>
          <w:i/>
          <w:sz w:val="22"/>
          <w:szCs w:val="22"/>
          <w:lang w:val="ru-RU"/>
        </w:rPr>
        <w:t xml:space="preserve"> </w:t>
      </w:r>
      <w:r w:rsidR="004147E4">
        <w:rPr>
          <w:rFonts w:eastAsia="Calibri"/>
          <w:bCs/>
          <w:i/>
          <w:sz w:val="22"/>
          <w:szCs w:val="22"/>
          <w:lang w:val="ru-RU"/>
        </w:rPr>
        <w:t>и</w:t>
      </w:r>
      <w:r w:rsidR="004147E4" w:rsidRPr="004147E4">
        <w:rPr>
          <w:rFonts w:eastAsia="Calibri"/>
          <w:bCs/>
          <w:i/>
          <w:sz w:val="22"/>
          <w:szCs w:val="22"/>
          <w:lang w:val="ru-RU"/>
        </w:rPr>
        <w:t xml:space="preserve"> </w:t>
      </w:r>
      <w:r w:rsidR="004147E4">
        <w:rPr>
          <w:rFonts w:eastAsia="Calibri"/>
          <w:bCs/>
          <w:i/>
          <w:sz w:val="22"/>
          <w:szCs w:val="22"/>
          <w:lang w:val="ru-RU"/>
        </w:rPr>
        <w:t>процессе</w:t>
      </w:r>
      <w:r w:rsidR="004147E4" w:rsidRPr="004147E4">
        <w:rPr>
          <w:rFonts w:eastAsia="Calibri"/>
          <w:bCs/>
          <w:i/>
          <w:sz w:val="22"/>
          <w:szCs w:val="22"/>
          <w:lang w:val="ru-RU"/>
        </w:rPr>
        <w:t xml:space="preserve"> </w:t>
      </w:r>
      <w:r w:rsidR="00C44C11">
        <w:rPr>
          <w:rFonts w:eastAsia="Calibri"/>
          <w:bCs/>
          <w:i/>
          <w:sz w:val="22"/>
          <w:szCs w:val="22"/>
          <w:lang w:val="ru-RU"/>
        </w:rPr>
        <w:t xml:space="preserve">проведения </w:t>
      </w:r>
      <w:r w:rsidR="004147E4">
        <w:rPr>
          <w:rFonts w:eastAsia="Calibri"/>
          <w:bCs/>
          <w:i/>
          <w:sz w:val="22"/>
          <w:szCs w:val="22"/>
          <w:lang w:val="ru-RU"/>
        </w:rPr>
        <w:t>среднесрочного</w:t>
      </w:r>
      <w:r w:rsidR="004147E4" w:rsidRPr="004147E4">
        <w:rPr>
          <w:rFonts w:eastAsia="Calibri"/>
          <w:bCs/>
          <w:i/>
          <w:sz w:val="22"/>
          <w:szCs w:val="22"/>
          <w:lang w:val="ru-RU"/>
        </w:rPr>
        <w:t xml:space="preserve"> </w:t>
      </w:r>
      <w:r w:rsidR="004147E4">
        <w:rPr>
          <w:rFonts w:eastAsia="Calibri"/>
          <w:bCs/>
          <w:i/>
          <w:sz w:val="22"/>
          <w:szCs w:val="22"/>
          <w:lang w:val="ru-RU"/>
        </w:rPr>
        <w:t>обзора</w:t>
      </w:r>
      <w:r w:rsidR="004147E4" w:rsidRPr="004147E4">
        <w:rPr>
          <w:rFonts w:eastAsia="Calibri"/>
          <w:bCs/>
          <w:i/>
          <w:sz w:val="22"/>
          <w:szCs w:val="22"/>
          <w:lang w:val="ru-RU"/>
        </w:rPr>
        <w:t xml:space="preserve"> </w:t>
      </w:r>
      <w:r w:rsidR="004147E4">
        <w:rPr>
          <w:rFonts w:eastAsia="Calibri"/>
          <w:bCs/>
          <w:i/>
          <w:sz w:val="22"/>
          <w:szCs w:val="22"/>
          <w:lang w:val="ru-RU"/>
        </w:rPr>
        <w:t>реализации</w:t>
      </w:r>
      <w:r w:rsidR="004147E4" w:rsidRPr="004147E4">
        <w:rPr>
          <w:rFonts w:eastAsia="Calibri"/>
          <w:bCs/>
          <w:i/>
          <w:sz w:val="22"/>
          <w:szCs w:val="22"/>
          <w:lang w:val="ru-RU"/>
        </w:rPr>
        <w:t xml:space="preserve"> </w:t>
      </w:r>
      <w:r w:rsidR="004147E4">
        <w:rPr>
          <w:rFonts w:eastAsia="Calibri"/>
          <w:bCs/>
          <w:i/>
          <w:sz w:val="22"/>
          <w:szCs w:val="22"/>
          <w:lang w:val="ru-RU"/>
        </w:rPr>
        <w:t>Стратегии</w:t>
      </w:r>
      <w:r w:rsidR="004147E4" w:rsidRPr="004147E4">
        <w:rPr>
          <w:rFonts w:eastAsia="Calibri"/>
          <w:bCs/>
          <w:i/>
          <w:sz w:val="22"/>
          <w:szCs w:val="22"/>
          <w:lang w:val="ru-RU"/>
        </w:rPr>
        <w:t xml:space="preserve"> </w:t>
      </w:r>
      <w:proofErr w:type="spellStart"/>
      <w:r w:rsidR="005A575D" w:rsidRPr="00DB375D">
        <w:rPr>
          <w:bCs/>
          <w:i/>
          <w:sz w:val="22"/>
          <w:szCs w:val="22"/>
        </w:rPr>
        <w:t>PEMPAL</w:t>
      </w:r>
      <w:proofErr w:type="spellEnd"/>
      <w:r w:rsidR="004147E4" w:rsidRPr="004147E4">
        <w:rPr>
          <w:bCs/>
          <w:i/>
          <w:sz w:val="22"/>
          <w:szCs w:val="22"/>
          <w:lang w:val="ru-RU"/>
        </w:rPr>
        <w:t xml:space="preserve"> </w:t>
      </w:r>
      <w:r w:rsidR="004147E4">
        <w:rPr>
          <w:bCs/>
          <w:i/>
          <w:sz w:val="22"/>
          <w:szCs w:val="22"/>
          <w:lang w:val="ru-RU"/>
        </w:rPr>
        <w:t>на</w:t>
      </w:r>
      <w:r w:rsidR="004147E4" w:rsidRPr="004147E4">
        <w:rPr>
          <w:bCs/>
          <w:i/>
          <w:sz w:val="22"/>
          <w:szCs w:val="22"/>
          <w:lang w:val="ru-RU"/>
        </w:rPr>
        <w:t xml:space="preserve"> </w:t>
      </w:r>
      <w:r w:rsidR="005A575D" w:rsidRPr="004147E4">
        <w:rPr>
          <w:bCs/>
          <w:i/>
          <w:sz w:val="22"/>
          <w:szCs w:val="22"/>
          <w:lang w:val="ru-RU"/>
        </w:rPr>
        <w:t>2017-2022</w:t>
      </w:r>
      <w:r w:rsidR="004147E4" w:rsidRPr="004147E4">
        <w:rPr>
          <w:bCs/>
          <w:i/>
          <w:sz w:val="22"/>
          <w:szCs w:val="22"/>
          <w:lang w:val="ru-RU"/>
        </w:rPr>
        <w:t xml:space="preserve"> </w:t>
      </w:r>
      <w:r w:rsidR="004147E4">
        <w:rPr>
          <w:bCs/>
          <w:i/>
          <w:sz w:val="22"/>
          <w:szCs w:val="22"/>
          <w:lang w:val="ru-RU"/>
        </w:rPr>
        <w:t>годы</w:t>
      </w:r>
      <w:r w:rsidR="004147E4" w:rsidRPr="004147E4">
        <w:rPr>
          <w:bCs/>
          <w:i/>
          <w:sz w:val="22"/>
          <w:szCs w:val="22"/>
          <w:lang w:val="ru-RU"/>
        </w:rPr>
        <w:t xml:space="preserve"> (</w:t>
      </w:r>
      <w:proofErr w:type="spellStart"/>
      <w:r w:rsidR="004147E4">
        <w:rPr>
          <w:bCs/>
          <w:i/>
          <w:sz w:val="22"/>
          <w:szCs w:val="22"/>
          <w:lang w:val="ru-RU"/>
        </w:rPr>
        <w:t>ССО</w:t>
      </w:r>
      <w:proofErr w:type="spellEnd"/>
      <w:r w:rsidR="0041224E" w:rsidRPr="004147E4">
        <w:rPr>
          <w:bCs/>
          <w:i/>
          <w:sz w:val="22"/>
          <w:szCs w:val="22"/>
          <w:lang w:val="ru-RU"/>
        </w:rPr>
        <w:t>)</w:t>
      </w:r>
      <w:r w:rsidR="005A575D" w:rsidRPr="004147E4">
        <w:rPr>
          <w:bCs/>
          <w:i/>
          <w:sz w:val="22"/>
          <w:szCs w:val="22"/>
          <w:lang w:val="ru-RU"/>
        </w:rPr>
        <w:t xml:space="preserve">; </w:t>
      </w:r>
      <w:r w:rsidR="004147E4">
        <w:rPr>
          <w:bCs/>
          <w:i/>
          <w:sz w:val="22"/>
          <w:szCs w:val="22"/>
          <w:lang w:val="ru-RU"/>
        </w:rPr>
        <w:t>планировании</w:t>
      </w:r>
      <w:r w:rsidR="006D3EC2">
        <w:rPr>
          <w:bCs/>
          <w:i/>
          <w:sz w:val="22"/>
          <w:szCs w:val="22"/>
          <w:lang w:val="ru-RU"/>
        </w:rPr>
        <w:t xml:space="preserve"> заседания руководства всех </w:t>
      </w:r>
      <w:proofErr w:type="spellStart"/>
      <w:r w:rsidR="006D3EC2">
        <w:rPr>
          <w:bCs/>
          <w:i/>
          <w:sz w:val="22"/>
          <w:szCs w:val="22"/>
          <w:lang w:val="ru-RU"/>
        </w:rPr>
        <w:t>ПС</w:t>
      </w:r>
      <w:proofErr w:type="spellEnd"/>
      <w:r w:rsidR="006D3EC2">
        <w:rPr>
          <w:bCs/>
          <w:i/>
          <w:sz w:val="22"/>
          <w:szCs w:val="22"/>
          <w:lang w:val="ru-RU"/>
        </w:rPr>
        <w:t>; а также о планировании пленарного заседания всей сети</w:t>
      </w:r>
      <w:r w:rsidR="005A575D" w:rsidRPr="004147E4">
        <w:rPr>
          <w:bCs/>
          <w:i/>
          <w:sz w:val="22"/>
          <w:szCs w:val="22"/>
          <w:lang w:val="ru-RU"/>
        </w:rPr>
        <w:t>)</w:t>
      </w:r>
      <w:r w:rsidR="006D3EC2">
        <w:rPr>
          <w:bCs/>
          <w:i/>
          <w:sz w:val="22"/>
          <w:szCs w:val="22"/>
          <w:lang w:val="ru-RU"/>
        </w:rPr>
        <w:t>.</w:t>
      </w:r>
    </w:p>
    <w:p w:rsidR="00C21C28" w:rsidRPr="00257863" w:rsidRDefault="00257863" w:rsidP="001F6901">
      <w:pPr>
        <w:jc w:val="both"/>
        <w:rPr>
          <w:rFonts w:eastAsia="Calibri"/>
          <w:sz w:val="22"/>
          <w:szCs w:val="22"/>
          <w:lang w:val="ru-RU"/>
        </w:rPr>
      </w:pPr>
      <w:r>
        <w:rPr>
          <w:rFonts w:eastAsia="Calibri"/>
          <w:sz w:val="22"/>
          <w:szCs w:val="22"/>
          <w:lang w:val="ru-RU"/>
        </w:rPr>
        <w:t>Г</w:t>
      </w:r>
      <w:r w:rsidRPr="00257863">
        <w:rPr>
          <w:rFonts w:eastAsia="Calibri"/>
          <w:sz w:val="22"/>
          <w:szCs w:val="22"/>
          <w:lang w:val="ru-RU"/>
        </w:rPr>
        <w:t>-</w:t>
      </w:r>
      <w:r>
        <w:rPr>
          <w:rFonts w:eastAsia="Calibri"/>
          <w:sz w:val="22"/>
          <w:szCs w:val="22"/>
          <w:lang w:val="ru-RU"/>
        </w:rPr>
        <w:t>жа</w:t>
      </w:r>
      <w:r w:rsidRPr="00257863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Никулина</w:t>
      </w:r>
      <w:r w:rsidRPr="00257863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напомнила</w:t>
      </w:r>
      <w:r w:rsidRPr="00257863">
        <w:rPr>
          <w:rFonts w:eastAsia="Calibri"/>
          <w:sz w:val="22"/>
          <w:szCs w:val="22"/>
          <w:lang w:val="ru-RU"/>
        </w:rPr>
        <w:t xml:space="preserve">, </w:t>
      </w:r>
      <w:r>
        <w:rPr>
          <w:rFonts w:eastAsia="Calibri"/>
          <w:sz w:val="22"/>
          <w:szCs w:val="22"/>
          <w:lang w:val="ru-RU"/>
        </w:rPr>
        <w:t>что</w:t>
      </w:r>
      <w:r w:rsidRPr="00257863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актуальная</w:t>
      </w:r>
      <w:r w:rsidRPr="00257863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информация</w:t>
      </w:r>
      <w:r w:rsidRPr="00257863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о</w:t>
      </w:r>
      <w:r w:rsidRPr="00257863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ходе</w:t>
      </w:r>
      <w:r w:rsidRPr="00257863">
        <w:rPr>
          <w:rFonts w:eastAsia="Calibri"/>
          <w:sz w:val="22"/>
          <w:szCs w:val="22"/>
          <w:lang w:val="ru-RU"/>
        </w:rPr>
        <w:t xml:space="preserve"> </w:t>
      </w:r>
      <w:r w:rsidR="00E13F87">
        <w:rPr>
          <w:rFonts w:eastAsia="Calibri"/>
          <w:sz w:val="22"/>
          <w:szCs w:val="22"/>
          <w:lang w:val="ru-RU"/>
        </w:rPr>
        <w:t xml:space="preserve">выполнения </w:t>
      </w:r>
      <w:r>
        <w:rPr>
          <w:rFonts w:eastAsia="Calibri"/>
          <w:sz w:val="22"/>
          <w:szCs w:val="22"/>
          <w:lang w:val="ru-RU"/>
        </w:rPr>
        <w:t xml:space="preserve">Плана мероприятий </w:t>
      </w:r>
      <w:r w:rsidR="00E13F87">
        <w:rPr>
          <w:rFonts w:eastAsia="Calibri"/>
          <w:sz w:val="22"/>
          <w:szCs w:val="22"/>
          <w:lang w:val="ru-RU"/>
        </w:rPr>
        <w:t>по реализации</w:t>
      </w:r>
      <w:r w:rsidR="00E13F87" w:rsidRPr="00257863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 xml:space="preserve">Стратегии </w:t>
      </w:r>
      <w:proofErr w:type="spellStart"/>
      <w:r w:rsidR="00C21C28" w:rsidRPr="006745BA">
        <w:rPr>
          <w:rFonts w:eastAsia="Calibri"/>
          <w:sz w:val="22"/>
          <w:szCs w:val="22"/>
        </w:rPr>
        <w:t>PEMPAL</w:t>
      </w:r>
      <w:proofErr w:type="spellEnd"/>
      <w:r>
        <w:rPr>
          <w:rFonts w:eastAsia="Calibri"/>
          <w:sz w:val="22"/>
          <w:szCs w:val="22"/>
          <w:lang w:val="ru-RU"/>
        </w:rPr>
        <w:t xml:space="preserve"> на </w:t>
      </w:r>
      <w:r w:rsidR="00C21C28" w:rsidRPr="00257863">
        <w:rPr>
          <w:rFonts w:eastAsia="Calibri"/>
          <w:sz w:val="22"/>
          <w:szCs w:val="22"/>
          <w:lang w:val="ru-RU"/>
        </w:rPr>
        <w:t>2017-2022</w:t>
      </w:r>
      <w:r>
        <w:rPr>
          <w:rFonts w:eastAsia="Calibri"/>
          <w:sz w:val="22"/>
          <w:szCs w:val="22"/>
          <w:lang w:val="ru-RU"/>
        </w:rPr>
        <w:t xml:space="preserve"> годы была</w:t>
      </w:r>
      <w:r w:rsidR="00C44C11">
        <w:rPr>
          <w:rFonts w:eastAsia="Calibri"/>
          <w:sz w:val="22"/>
          <w:szCs w:val="22"/>
          <w:lang w:val="ru-RU"/>
        </w:rPr>
        <w:t>,</w:t>
      </w:r>
      <w:r>
        <w:rPr>
          <w:rFonts w:eastAsia="Calibri"/>
          <w:sz w:val="22"/>
          <w:szCs w:val="22"/>
          <w:lang w:val="ru-RU"/>
        </w:rPr>
        <w:t xml:space="preserve"> как обычно</w:t>
      </w:r>
      <w:r w:rsidR="00C44C11">
        <w:rPr>
          <w:rFonts w:eastAsia="Calibri"/>
          <w:sz w:val="22"/>
          <w:szCs w:val="22"/>
          <w:lang w:val="ru-RU"/>
        </w:rPr>
        <w:t>,</w:t>
      </w:r>
      <w:r>
        <w:rPr>
          <w:rFonts w:eastAsia="Calibri"/>
          <w:sz w:val="22"/>
          <w:szCs w:val="22"/>
          <w:lang w:val="ru-RU"/>
        </w:rPr>
        <w:t xml:space="preserve"> разослана членам КК </w:t>
      </w:r>
      <w:r w:rsidR="000B027B">
        <w:rPr>
          <w:rFonts w:eastAsia="Calibri"/>
          <w:sz w:val="22"/>
          <w:szCs w:val="22"/>
          <w:lang w:val="ru-RU"/>
        </w:rPr>
        <w:t>накануне</w:t>
      </w:r>
      <w:r>
        <w:rPr>
          <w:rFonts w:eastAsia="Calibri"/>
          <w:sz w:val="22"/>
          <w:szCs w:val="22"/>
          <w:lang w:val="ru-RU"/>
        </w:rPr>
        <w:t xml:space="preserve"> заседания. Комитет</w:t>
      </w:r>
      <w:r w:rsidRPr="00257863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детально</w:t>
      </w:r>
      <w:r w:rsidRPr="00257863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обсудил</w:t>
      </w:r>
      <w:r w:rsidRPr="00257863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четыре</w:t>
      </w:r>
      <w:r w:rsidR="00581D3A">
        <w:rPr>
          <w:rFonts w:eastAsia="Calibri"/>
          <w:sz w:val="22"/>
          <w:szCs w:val="22"/>
          <w:lang w:val="ru-RU"/>
        </w:rPr>
        <w:t xml:space="preserve"> следующих</w:t>
      </w:r>
      <w:r w:rsidRPr="00257863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вопроса</w:t>
      </w:r>
      <w:r w:rsidRPr="00257863">
        <w:rPr>
          <w:rFonts w:eastAsia="Calibri"/>
          <w:sz w:val="22"/>
          <w:szCs w:val="22"/>
          <w:lang w:val="ru-RU"/>
        </w:rPr>
        <w:t xml:space="preserve">, </w:t>
      </w:r>
      <w:r>
        <w:rPr>
          <w:rFonts w:eastAsia="Calibri"/>
          <w:sz w:val="22"/>
          <w:szCs w:val="22"/>
          <w:lang w:val="ru-RU"/>
        </w:rPr>
        <w:t>требовавши</w:t>
      </w:r>
      <w:r w:rsidR="00581D3A">
        <w:rPr>
          <w:rFonts w:eastAsia="Calibri"/>
          <w:sz w:val="22"/>
          <w:szCs w:val="22"/>
          <w:lang w:val="ru-RU"/>
        </w:rPr>
        <w:t>х</w:t>
      </w:r>
      <w:r w:rsidRPr="00257863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внимания КК</w:t>
      </w:r>
      <w:r w:rsidR="005A575D" w:rsidRPr="00257863">
        <w:rPr>
          <w:rFonts w:eastAsia="Calibri"/>
          <w:sz w:val="22"/>
          <w:szCs w:val="22"/>
          <w:lang w:val="ru-RU"/>
        </w:rPr>
        <w:t>:</w:t>
      </w:r>
      <w:r w:rsidR="00021C3A" w:rsidRPr="00257863">
        <w:rPr>
          <w:rFonts w:eastAsia="Calibri"/>
          <w:sz w:val="22"/>
          <w:szCs w:val="22"/>
          <w:lang w:val="ru-RU"/>
        </w:rPr>
        <w:t xml:space="preserve"> </w:t>
      </w:r>
    </w:p>
    <w:p w:rsidR="00246A27" w:rsidRPr="00257863" w:rsidRDefault="00246A27" w:rsidP="00246A27">
      <w:pPr>
        <w:jc w:val="both"/>
        <w:rPr>
          <w:rFonts w:eastAsia="Calibri"/>
          <w:sz w:val="22"/>
          <w:szCs w:val="22"/>
          <w:lang w:val="ru-RU"/>
        </w:rPr>
      </w:pPr>
    </w:p>
    <w:p w:rsidR="00246A27" w:rsidRPr="00257863" w:rsidRDefault="00257863" w:rsidP="00F94430">
      <w:pPr>
        <w:pStyle w:val="a5"/>
        <w:numPr>
          <w:ilvl w:val="0"/>
          <w:numId w:val="20"/>
        </w:numPr>
        <w:jc w:val="both"/>
        <w:rPr>
          <w:rFonts w:eastAsia="Calibri"/>
          <w:b/>
          <w:bCs/>
          <w:i/>
          <w:iCs/>
          <w:lang w:val="ru-RU"/>
        </w:rPr>
      </w:pPr>
      <w:r>
        <w:rPr>
          <w:rFonts w:eastAsia="Calibri"/>
          <w:b/>
          <w:bCs/>
          <w:i/>
          <w:iCs/>
          <w:lang w:val="ru-RU"/>
        </w:rPr>
        <w:t>Информация</w:t>
      </w:r>
      <w:r w:rsidRPr="00257863">
        <w:rPr>
          <w:rFonts w:eastAsia="Calibri"/>
          <w:b/>
          <w:bCs/>
          <w:i/>
          <w:iCs/>
          <w:lang w:val="ru-RU"/>
        </w:rPr>
        <w:t xml:space="preserve"> </w:t>
      </w:r>
      <w:r>
        <w:rPr>
          <w:rFonts w:eastAsia="Calibri"/>
          <w:b/>
          <w:bCs/>
          <w:i/>
          <w:iCs/>
          <w:lang w:val="ru-RU"/>
        </w:rPr>
        <w:t>о</w:t>
      </w:r>
      <w:r w:rsidRPr="00257863">
        <w:rPr>
          <w:rFonts w:eastAsia="Calibri"/>
          <w:b/>
          <w:bCs/>
          <w:i/>
          <w:iCs/>
          <w:lang w:val="ru-RU"/>
        </w:rPr>
        <w:t xml:space="preserve"> </w:t>
      </w:r>
      <w:r>
        <w:rPr>
          <w:rFonts w:eastAsia="Calibri"/>
          <w:b/>
          <w:bCs/>
          <w:i/>
          <w:iCs/>
          <w:lang w:val="ru-RU"/>
        </w:rPr>
        <w:t>других</w:t>
      </w:r>
      <w:r w:rsidRPr="00257863">
        <w:rPr>
          <w:rFonts w:eastAsia="Calibri"/>
          <w:b/>
          <w:bCs/>
          <w:i/>
          <w:iCs/>
          <w:lang w:val="ru-RU"/>
        </w:rPr>
        <w:t xml:space="preserve"> </w:t>
      </w:r>
      <w:r>
        <w:rPr>
          <w:rFonts w:eastAsia="Calibri"/>
          <w:b/>
          <w:bCs/>
          <w:i/>
          <w:iCs/>
          <w:lang w:val="ru-RU"/>
        </w:rPr>
        <w:t>сетях</w:t>
      </w:r>
      <w:r w:rsidRPr="00257863">
        <w:rPr>
          <w:rFonts w:eastAsia="Calibri"/>
          <w:b/>
          <w:bCs/>
          <w:i/>
          <w:iCs/>
          <w:lang w:val="ru-RU"/>
        </w:rPr>
        <w:t xml:space="preserve"> </w:t>
      </w:r>
      <w:r>
        <w:rPr>
          <w:rFonts w:eastAsia="Calibri"/>
          <w:b/>
          <w:bCs/>
          <w:i/>
          <w:iCs/>
          <w:lang w:val="ru-RU"/>
        </w:rPr>
        <w:t>в</w:t>
      </w:r>
      <w:r w:rsidRPr="00257863">
        <w:rPr>
          <w:rFonts w:eastAsia="Calibri"/>
          <w:b/>
          <w:bCs/>
          <w:i/>
          <w:iCs/>
          <w:lang w:val="ru-RU"/>
        </w:rPr>
        <w:t xml:space="preserve"> </w:t>
      </w:r>
      <w:r>
        <w:rPr>
          <w:rFonts w:eastAsia="Calibri"/>
          <w:b/>
          <w:bCs/>
          <w:i/>
          <w:iCs/>
          <w:lang w:val="ru-RU"/>
        </w:rPr>
        <w:t>контексте рассмотрения</w:t>
      </w:r>
      <w:r w:rsidRPr="00257863">
        <w:rPr>
          <w:rFonts w:eastAsia="Calibri"/>
          <w:b/>
          <w:bCs/>
          <w:i/>
          <w:iCs/>
          <w:lang w:val="ru-RU"/>
        </w:rPr>
        <w:t xml:space="preserve"> </w:t>
      </w:r>
      <w:r>
        <w:rPr>
          <w:rFonts w:eastAsia="Calibri"/>
          <w:b/>
          <w:bCs/>
          <w:i/>
          <w:iCs/>
          <w:lang w:val="ru-RU"/>
        </w:rPr>
        <w:t>вопрос</w:t>
      </w:r>
      <w:r w:rsidR="00A95CCC">
        <w:rPr>
          <w:rFonts w:eastAsia="Calibri"/>
          <w:b/>
          <w:bCs/>
          <w:i/>
          <w:iCs/>
          <w:lang w:val="ru-RU"/>
        </w:rPr>
        <w:t>ов</w:t>
      </w:r>
      <w:r w:rsidRPr="00257863">
        <w:rPr>
          <w:rFonts w:eastAsia="Calibri"/>
          <w:b/>
          <w:bCs/>
          <w:i/>
          <w:iCs/>
          <w:lang w:val="ru-RU"/>
        </w:rPr>
        <w:t xml:space="preserve"> </w:t>
      </w:r>
      <w:r>
        <w:rPr>
          <w:rFonts w:eastAsia="Calibri"/>
          <w:b/>
          <w:bCs/>
          <w:i/>
          <w:iCs/>
          <w:lang w:val="ru-RU"/>
        </w:rPr>
        <w:t>обеспечени</w:t>
      </w:r>
      <w:r w:rsidR="00A95CCC">
        <w:rPr>
          <w:rFonts w:eastAsia="Calibri"/>
          <w:b/>
          <w:bCs/>
          <w:i/>
          <w:iCs/>
          <w:lang w:val="ru-RU"/>
        </w:rPr>
        <w:t>я</w:t>
      </w:r>
      <w:r w:rsidRPr="00257863">
        <w:rPr>
          <w:rFonts w:eastAsia="Calibri"/>
          <w:b/>
          <w:bCs/>
          <w:i/>
          <w:iCs/>
          <w:lang w:val="ru-RU"/>
        </w:rPr>
        <w:t xml:space="preserve"> </w:t>
      </w:r>
      <w:r>
        <w:rPr>
          <w:rFonts w:eastAsia="Calibri"/>
          <w:b/>
          <w:bCs/>
          <w:i/>
          <w:iCs/>
          <w:lang w:val="ru-RU"/>
        </w:rPr>
        <w:t>долгосрочной</w:t>
      </w:r>
      <w:r w:rsidRPr="00257863">
        <w:rPr>
          <w:rFonts w:eastAsia="Calibri"/>
          <w:b/>
          <w:bCs/>
          <w:i/>
          <w:iCs/>
          <w:lang w:val="ru-RU"/>
        </w:rPr>
        <w:t xml:space="preserve"> </w:t>
      </w:r>
      <w:r>
        <w:rPr>
          <w:rFonts w:eastAsia="Calibri"/>
          <w:b/>
          <w:bCs/>
          <w:i/>
          <w:iCs/>
          <w:lang w:val="ru-RU"/>
        </w:rPr>
        <w:t xml:space="preserve">финансовой устойчивости </w:t>
      </w:r>
      <w:proofErr w:type="spellStart"/>
      <w:r w:rsidR="00246A27" w:rsidRPr="00F94430">
        <w:rPr>
          <w:rFonts w:eastAsia="Calibri"/>
          <w:b/>
          <w:bCs/>
          <w:i/>
          <w:iCs/>
        </w:rPr>
        <w:t>PEMPAL</w:t>
      </w:r>
      <w:proofErr w:type="spellEnd"/>
    </w:p>
    <w:p w:rsidR="002B47C7" w:rsidRPr="00E13F87" w:rsidRDefault="000B027B" w:rsidP="00F94430">
      <w:pPr>
        <w:spacing w:after="120"/>
        <w:jc w:val="both"/>
        <w:rPr>
          <w:rFonts w:eastAsia="Calibri"/>
          <w:sz w:val="22"/>
          <w:szCs w:val="22"/>
          <w:lang w:val="ru-RU"/>
        </w:rPr>
      </w:pPr>
      <w:r>
        <w:rPr>
          <w:rFonts w:eastAsia="Calibri"/>
          <w:sz w:val="22"/>
          <w:szCs w:val="22"/>
          <w:lang w:val="ru-RU"/>
        </w:rPr>
        <w:t>Проект</w:t>
      </w:r>
      <w:r w:rsidRPr="000B027B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документа</w:t>
      </w:r>
      <w:r w:rsidRPr="000B027B">
        <w:rPr>
          <w:rFonts w:eastAsia="Calibri"/>
          <w:sz w:val="22"/>
          <w:szCs w:val="22"/>
          <w:lang w:val="ru-RU"/>
        </w:rPr>
        <w:t xml:space="preserve"> </w:t>
      </w:r>
      <w:r w:rsidR="00021C3A" w:rsidRPr="00BA4361">
        <w:rPr>
          <w:rFonts w:eastAsia="Calibri"/>
          <w:iCs/>
          <w:sz w:val="22"/>
          <w:szCs w:val="22"/>
        </w:rPr>
        <w:t>PEMPAL</w:t>
      </w:r>
      <w:r w:rsidR="00BA4361">
        <w:rPr>
          <w:rFonts w:eastAsia="Calibri"/>
          <w:iCs/>
          <w:sz w:val="22"/>
          <w:szCs w:val="22"/>
          <w:lang w:val="ru-RU"/>
        </w:rPr>
        <w:t xml:space="preserve"> «</w:t>
      </w:r>
      <w:r w:rsidRPr="00BA4361">
        <w:rPr>
          <w:rFonts w:eastAsia="Calibri"/>
          <w:iCs/>
          <w:sz w:val="22"/>
          <w:szCs w:val="22"/>
          <w:lang w:val="ru-RU"/>
        </w:rPr>
        <w:t>Изучение опыта других сете</w:t>
      </w:r>
      <w:r w:rsidR="007D1B77">
        <w:rPr>
          <w:rFonts w:eastAsia="Calibri"/>
          <w:iCs/>
          <w:sz w:val="22"/>
          <w:szCs w:val="22"/>
          <w:lang w:val="ru-RU"/>
        </w:rPr>
        <w:t>й</w:t>
      </w:r>
      <w:r w:rsidRPr="00BA4361">
        <w:rPr>
          <w:rFonts w:eastAsia="Calibri"/>
          <w:iCs/>
          <w:sz w:val="22"/>
          <w:szCs w:val="22"/>
          <w:lang w:val="ru-RU"/>
        </w:rPr>
        <w:t xml:space="preserve"> в обеспечении финансовой устойчивости»</w:t>
      </w:r>
      <w:r w:rsidR="00C05F49" w:rsidRPr="00BA4361">
        <w:rPr>
          <w:rFonts w:eastAsia="Calibri"/>
          <w:sz w:val="22"/>
          <w:szCs w:val="22"/>
          <w:lang w:val="ru-RU"/>
        </w:rPr>
        <w:t xml:space="preserve">, </w:t>
      </w:r>
      <w:r w:rsidRPr="00BA4361">
        <w:rPr>
          <w:rFonts w:eastAsia="Calibri"/>
          <w:sz w:val="22"/>
          <w:szCs w:val="22"/>
          <w:lang w:val="ru-RU"/>
        </w:rPr>
        <w:t xml:space="preserve">разосланный участникам заседания КК </w:t>
      </w:r>
      <w:r w:rsidR="00581D3A">
        <w:rPr>
          <w:rFonts w:eastAsia="Calibri"/>
          <w:sz w:val="22"/>
          <w:szCs w:val="22"/>
          <w:lang w:val="ru-RU"/>
        </w:rPr>
        <w:t>накануне</w:t>
      </w:r>
      <w:r w:rsidRPr="00BA4361">
        <w:rPr>
          <w:rFonts w:eastAsia="Calibri"/>
          <w:sz w:val="22"/>
          <w:szCs w:val="22"/>
          <w:lang w:val="ru-RU"/>
        </w:rPr>
        <w:t xml:space="preserve"> </w:t>
      </w:r>
      <w:r w:rsidR="00F475A8" w:rsidRPr="00BA4361">
        <w:rPr>
          <w:rFonts w:eastAsia="Calibri"/>
          <w:sz w:val="22"/>
          <w:szCs w:val="22"/>
          <w:lang w:val="ru-RU"/>
        </w:rPr>
        <w:t>встречи</w:t>
      </w:r>
      <w:r w:rsidRPr="00BA4361">
        <w:rPr>
          <w:rFonts w:eastAsia="Calibri"/>
          <w:sz w:val="22"/>
          <w:szCs w:val="22"/>
          <w:lang w:val="ru-RU"/>
        </w:rPr>
        <w:t>, содержит предварительный</w:t>
      </w:r>
      <w:r w:rsidRPr="000B027B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общий</w:t>
      </w:r>
      <w:r w:rsidRPr="000B027B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обзор</w:t>
      </w:r>
      <w:r w:rsidRPr="000B027B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практики</w:t>
      </w:r>
      <w:r w:rsidRPr="000B027B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десяти</w:t>
      </w:r>
      <w:r w:rsidRPr="000B027B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различных сетей</w:t>
      </w:r>
      <w:r w:rsidR="007D1B77">
        <w:rPr>
          <w:rFonts w:eastAsia="Calibri"/>
          <w:sz w:val="22"/>
          <w:szCs w:val="22"/>
          <w:lang w:val="ru-RU"/>
        </w:rPr>
        <w:t xml:space="preserve">. Обзор </w:t>
      </w:r>
      <w:r>
        <w:rPr>
          <w:rFonts w:eastAsia="Calibri"/>
          <w:sz w:val="22"/>
          <w:szCs w:val="22"/>
          <w:lang w:val="ru-RU"/>
        </w:rPr>
        <w:t>основ</w:t>
      </w:r>
      <w:r w:rsidR="007D1B77">
        <w:rPr>
          <w:rFonts w:eastAsia="Calibri"/>
          <w:sz w:val="22"/>
          <w:szCs w:val="22"/>
          <w:lang w:val="ru-RU"/>
        </w:rPr>
        <w:t>ывается на</w:t>
      </w:r>
      <w:r>
        <w:rPr>
          <w:rFonts w:eastAsia="Calibri"/>
          <w:sz w:val="22"/>
          <w:szCs w:val="22"/>
          <w:lang w:val="ru-RU"/>
        </w:rPr>
        <w:t xml:space="preserve"> общедоступной информации, внутренних </w:t>
      </w:r>
      <w:r w:rsidR="00F475A8">
        <w:rPr>
          <w:rFonts w:eastAsia="Calibri"/>
          <w:sz w:val="22"/>
          <w:szCs w:val="22"/>
          <w:lang w:val="ru-RU"/>
        </w:rPr>
        <w:t>бесед</w:t>
      </w:r>
      <w:r w:rsidR="007D1B77">
        <w:rPr>
          <w:rFonts w:eastAsia="Calibri"/>
          <w:sz w:val="22"/>
          <w:szCs w:val="22"/>
          <w:lang w:val="ru-RU"/>
        </w:rPr>
        <w:t>ах</w:t>
      </w:r>
      <w:r w:rsidR="00F475A8">
        <w:rPr>
          <w:rFonts w:eastAsia="Calibri"/>
          <w:sz w:val="22"/>
          <w:szCs w:val="22"/>
          <w:lang w:val="ru-RU"/>
        </w:rPr>
        <w:t xml:space="preserve"> с сотрудниками Всемирного банка, знакомыми с </w:t>
      </w:r>
      <w:r w:rsidR="00F475A8" w:rsidRPr="00F475A8">
        <w:rPr>
          <w:rFonts w:eastAsia="Calibri"/>
          <w:sz w:val="22"/>
          <w:szCs w:val="22"/>
          <w:lang w:val="ru-RU"/>
        </w:rPr>
        <w:t xml:space="preserve">работой различных сетей, а также на </w:t>
      </w:r>
      <w:r w:rsidR="00581D3A">
        <w:rPr>
          <w:rFonts w:eastAsia="Calibri"/>
          <w:sz w:val="22"/>
          <w:szCs w:val="22"/>
          <w:lang w:val="ru-RU"/>
        </w:rPr>
        <w:t>итогах</w:t>
      </w:r>
      <w:r w:rsidR="00F475A8" w:rsidRPr="00F475A8">
        <w:rPr>
          <w:rFonts w:eastAsia="Calibri"/>
          <w:sz w:val="22"/>
          <w:szCs w:val="22"/>
          <w:lang w:val="ru-RU"/>
        </w:rPr>
        <w:t xml:space="preserve"> внешнего интервью с представителем сети «Совместная африканская инициатива бюджетных реформ» (</w:t>
      </w:r>
      <w:proofErr w:type="spellStart"/>
      <w:r w:rsidR="00E626D5" w:rsidRPr="00F475A8">
        <w:rPr>
          <w:rFonts w:eastAsia="Calibri"/>
          <w:sz w:val="22"/>
          <w:szCs w:val="22"/>
        </w:rPr>
        <w:t>CABRI</w:t>
      </w:r>
      <w:proofErr w:type="spellEnd"/>
      <w:r w:rsidR="00F475A8" w:rsidRPr="00F475A8">
        <w:rPr>
          <w:rFonts w:eastAsia="Calibri"/>
          <w:sz w:val="22"/>
          <w:szCs w:val="22"/>
          <w:lang w:val="ru-RU"/>
        </w:rPr>
        <w:t>).</w:t>
      </w:r>
      <w:r w:rsidR="00E626D5" w:rsidRPr="00F475A8">
        <w:rPr>
          <w:rFonts w:eastAsia="Calibri"/>
          <w:sz w:val="22"/>
          <w:szCs w:val="22"/>
          <w:lang w:val="ru-RU"/>
        </w:rPr>
        <w:t xml:space="preserve"> </w:t>
      </w:r>
      <w:r w:rsidR="00F475A8" w:rsidRPr="00F475A8">
        <w:rPr>
          <w:rFonts w:eastAsia="Calibri"/>
          <w:sz w:val="22"/>
          <w:szCs w:val="22"/>
          <w:lang w:val="ru-RU"/>
        </w:rPr>
        <w:t xml:space="preserve"> </w:t>
      </w:r>
      <w:proofErr w:type="gramStart"/>
      <w:r w:rsidR="00F475A8" w:rsidRPr="00F475A8">
        <w:rPr>
          <w:rFonts w:eastAsia="Calibri"/>
          <w:sz w:val="22"/>
          <w:szCs w:val="22"/>
          <w:lang w:val="ru-RU"/>
        </w:rPr>
        <w:t>Документ</w:t>
      </w:r>
      <w:r w:rsidR="00F475A8" w:rsidRPr="00E13F87">
        <w:rPr>
          <w:rFonts w:eastAsia="Calibri"/>
          <w:sz w:val="22"/>
          <w:szCs w:val="22"/>
          <w:lang w:val="ru-RU"/>
        </w:rPr>
        <w:t xml:space="preserve"> </w:t>
      </w:r>
      <w:r w:rsidR="00F475A8" w:rsidRPr="00F475A8">
        <w:rPr>
          <w:rFonts w:eastAsia="Calibri"/>
          <w:sz w:val="22"/>
          <w:szCs w:val="22"/>
          <w:lang w:val="ru-RU"/>
        </w:rPr>
        <w:t>был</w:t>
      </w:r>
      <w:r w:rsidR="00F475A8" w:rsidRPr="00E13F87">
        <w:rPr>
          <w:rFonts w:eastAsia="Calibri"/>
          <w:sz w:val="22"/>
          <w:szCs w:val="22"/>
          <w:lang w:val="ru-RU"/>
        </w:rPr>
        <w:t xml:space="preserve"> </w:t>
      </w:r>
      <w:r w:rsidR="00F475A8" w:rsidRPr="00F475A8">
        <w:rPr>
          <w:rFonts w:eastAsia="Calibri"/>
          <w:sz w:val="22"/>
          <w:szCs w:val="22"/>
          <w:lang w:val="ru-RU"/>
        </w:rPr>
        <w:t>подготовлен</w:t>
      </w:r>
      <w:r w:rsidR="00E13F87" w:rsidRPr="00E13F87">
        <w:rPr>
          <w:rFonts w:eastAsia="Calibri"/>
          <w:sz w:val="22"/>
          <w:szCs w:val="22"/>
          <w:lang w:val="ru-RU"/>
        </w:rPr>
        <w:t xml:space="preserve"> </w:t>
      </w:r>
      <w:r w:rsidR="007D1B77">
        <w:rPr>
          <w:rFonts w:eastAsia="Calibri"/>
          <w:sz w:val="22"/>
          <w:szCs w:val="22"/>
          <w:lang w:val="ru-RU"/>
        </w:rPr>
        <w:t>по п</w:t>
      </w:r>
      <w:r w:rsidR="00E13F87">
        <w:rPr>
          <w:rFonts w:eastAsia="Calibri"/>
          <w:sz w:val="22"/>
          <w:szCs w:val="22"/>
          <w:lang w:val="ru-RU"/>
        </w:rPr>
        <w:t>редложени</w:t>
      </w:r>
      <w:r w:rsidR="007D1B77">
        <w:rPr>
          <w:rFonts w:eastAsia="Calibri"/>
          <w:sz w:val="22"/>
          <w:szCs w:val="22"/>
          <w:lang w:val="ru-RU"/>
        </w:rPr>
        <w:t>ю</w:t>
      </w:r>
      <w:r w:rsidR="00E13F87" w:rsidRPr="00E13F87">
        <w:rPr>
          <w:rFonts w:eastAsia="Calibri"/>
          <w:sz w:val="22"/>
          <w:szCs w:val="22"/>
          <w:lang w:val="ru-RU"/>
        </w:rPr>
        <w:t xml:space="preserve"> </w:t>
      </w:r>
      <w:proofErr w:type="spellStart"/>
      <w:r w:rsidR="00E13F87">
        <w:rPr>
          <w:rFonts w:eastAsia="Calibri"/>
          <w:sz w:val="22"/>
          <w:szCs w:val="22"/>
        </w:rPr>
        <w:t>SECO</w:t>
      </w:r>
      <w:proofErr w:type="spellEnd"/>
      <w:r w:rsidR="00E13F87" w:rsidRPr="00E13F87">
        <w:rPr>
          <w:rFonts w:eastAsia="Calibri"/>
          <w:sz w:val="22"/>
          <w:szCs w:val="22"/>
          <w:lang w:val="ru-RU"/>
        </w:rPr>
        <w:t xml:space="preserve"> </w:t>
      </w:r>
      <w:r w:rsidR="00E13F87">
        <w:rPr>
          <w:rFonts w:eastAsia="Calibri"/>
          <w:sz w:val="22"/>
          <w:szCs w:val="22"/>
          <w:lang w:val="ru-RU"/>
        </w:rPr>
        <w:t>в</w:t>
      </w:r>
      <w:r w:rsidR="00E13F87" w:rsidRPr="00E13F87">
        <w:rPr>
          <w:rFonts w:eastAsia="Calibri"/>
          <w:sz w:val="22"/>
          <w:szCs w:val="22"/>
          <w:lang w:val="ru-RU"/>
        </w:rPr>
        <w:t xml:space="preserve"> </w:t>
      </w:r>
      <w:r w:rsidR="00E13F87">
        <w:rPr>
          <w:rFonts w:eastAsia="Calibri"/>
          <w:sz w:val="22"/>
          <w:szCs w:val="22"/>
          <w:lang w:val="ru-RU"/>
        </w:rPr>
        <w:t>рамках</w:t>
      </w:r>
      <w:r w:rsidR="00E13F87" w:rsidRPr="00E13F87">
        <w:rPr>
          <w:rFonts w:eastAsia="Calibri"/>
          <w:sz w:val="22"/>
          <w:szCs w:val="22"/>
          <w:lang w:val="ru-RU"/>
        </w:rPr>
        <w:t xml:space="preserve"> </w:t>
      </w:r>
      <w:r w:rsidR="007D1B77">
        <w:rPr>
          <w:rFonts w:eastAsia="Calibri"/>
          <w:sz w:val="22"/>
          <w:szCs w:val="22"/>
          <w:lang w:val="ru-RU"/>
        </w:rPr>
        <w:t>действия</w:t>
      </w:r>
      <w:r w:rsidR="00E13F87" w:rsidRPr="00E13F87">
        <w:rPr>
          <w:rFonts w:eastAsia="Calibri"/>
          <w:sz w:val="22"/>
          <w:szCs w:val="22"/>
          <w:lang w:val="ru-RU"/>
        </w:rPr>
        <w:t xml:space="preserve"> </w:t>
      </w:r>
      <w:r w:rsidR="002B47C7" w:rsidRPr="00E13F87">
        <w:rPr>
          <w:rFonts w:eastAsia="Calibri"/>
          <w:sz w:val="22"/>
          <w:szCs w:val="22"/>
          <w:lang w:val="ru-RU"/>
        </w:rPr>
        <w:t xml:space="preserve">15 </w:t>
      </w:r>
      <w:r w:rsidR="00E13F87">
        <w:rPr>
          <w:rFonts w:eastAsia="Calibri"/>
          <w:sz w:val="22"/>
          <w:szCs w:val="22"/>
          <w:lang w:val="ru-RU"/>
        </w:rPr>
        <w:t>Плана</w:t>
      </w:r>
      <w:r w:rsidR="00E13F87" w:rsidRPr="00E13F87">
        <w:rPr>
          <w:rFonts w:eastAsia="Calibri"/>
          <w:sz w:val="22"/>
          <w:szCs w:val="22"/>
          <w:lang w:val="ru-RU"/>
        </w:rPr>
        <w:t xml:space="preserve"> </w:t>
      </w:r>
      <w:r w:rsidR="00E13F87">
        <w:rPr>
          <w:rFonts w:eastAsia="Calibri"/>
          <w:sz w:val="22"/>
          <w:szCs w:val="22"/>
          <w:lang w:val="ru-RU"/>
        </w:rPr>
        <w:t>мероприятий</w:t>
      </w:r>
      <w:r w:rsidR="00E13F87" w:rsidRPr="00E13F87">
        <w:rPr>
          <w:rFonts w:eastAsia="Calibri"/>
          <w:sz w:val="22"/>
          <w:szCs w:val="22"/>
          <w:lang w:val="ru-RU"/>
        </w:rPr>
        <w:t xml:space="preserve"> </w:t>
      </w:r>
      <w:r w:rsidR="00E13F87">
        <w:rPr>
          <w:rFonts w:eastAsia="Calibri"/>
          <w:sz w:val="22"/>
          <w:szCs w:val="22"/>
          <w:lang w:val="ru-RU"/>
        </w:rPr>
        <w:t>по</w:t>
      </w:r>
      <w:r w:rsidR="00E13F87" w:rsidRPr="00E13F87">
        <w:rPr>
          <w:rFonts w:eastAsia="Calibri"/>
          <w:sz w:val="22"/>
          <w:szCs w:val="22"/>
          <w:lang w:val="ru-RU"/>
        </w:rPr>
        <w:t xml:space="preserve"> </w:t>
      </w:r>
      <w:r w:rsidR="00E13F87">
        <w:rPr>
          <w:rFonts w:eastAsia="Calibri"/>
          <w:sz w:val="22"/>
          <w:szCs w:val="22"/>
          <w:lang w:val="ru-RU"/>
        </w:rPr>
        <w:t>реализации</w:t>
      </w:r>
      <w:r w:rsidR="00E13F87" w:rsidRPr="00E13F87">
        <w:rPr>
          <w:rFonts w:eastAsia="Calibri"/>
          <w:sz w:val="22"/>
          <w:szCs w:val="22"/>
          <w:lang w:val="ru-RU"/>
        </w:rPr>
        <w:t xml:space="preserve"> </w:t>
      </w:r>
      <w:r w:rsidR="00E13F87">
        <w:rPr>
          <w:rFonts w:eastAsia="Calibri"/>
          <w:sz w:val="22"/>
          <w:szCs w:val="22"/>
          <w:lang w:val="ru-RU"/>
        </w:rPr>
        <w:t>Стратегии</w:t>
      </w:r>
      <w:r w:rsidR="00E13F87" w:rsidRPr="00E13F87">
        <w:rPr>
          <w:rFonts w:eastAsia="Calibri"/>
          <w:sz w:val="22"/>
          <w:szCs w:val="22"/>
          <w:lang w:val="ru-RU"/>
        </w:rPr>
        <w:t xml:space="preserve"> </w:t>
      </w:r>
      <w:proofErr w:type="spellStart"/>
      <w:r w:rsidR="00E13F87">
        <w:rPr>
          <w:rFonts w:eastAsia="Calibri"/>
          <w:sz w:val="22"/>
          <w:szCs w:val="22"/>
        </w:rPr>
        <w:t>PEMPAL</w:t>
      </w:r>
      <w:proofErr w:type="spellEnd"/>
      <w:r w:rsidR="00E13F87" w:rsidRPr="00E13F87">
        <w:rPr>
          <w:rFonts w:eastAsia="Calibri"/>
          <w:sz w:val="22"/>
          <w:szCs w:val="22"/>
          <w:lang w:val="ru-RU"/>
        </w:rPr>
        <w:t xml:space="preserve"> </w:t>
      </w:r>
      <w:r w:rsidR="00E13F87">
        <w:rPr>
          <w:rFonts w:eastAsia="Calibri"/>
          <w:sz w:val="22"/>
          <w:szCs w:val="22"/>
          <w:lang w:val="ru-RU"/>
        </w:rPr>
        <w:t>на</w:t>
      </w:r>
      <w:r w:rsidR="00E13F87" w:rsidRPr="00E13F87">
        <w:rPr>
          <w:rFonts w:eastAsia="Calibri"/>
          <w:sz w:val="22"/>
          <w:szCs w:val="22"/>
          <w:lang w:val="ru-RU"/>
        </w:rPr>
        <w:t xml:space="preserve"> </w:t>
      </w:r>
      <w:r w:rsidR="009B586F" w:rsidRPr="00E13F87">
        <w:rPr>
          <w:rFonts w:eastAsia="Calibri"/>
          <w:sz w:val="22"/>
          <w:szCs w:val="22"/>
          <w:lang w:val="ru-RU"/>
        </w:rPr>
        <w:t>2017-2022</w:t>
      </w:r>
      <w:r w:rsidR="00E13F87" w:rsidRPr="00E13F87">
        <w:rPr>
          <w:rFonts w:eastAsia="Calibri"/>
          <w:sz w:val="22"/>
          <w:szCs w:val="22"/>
          <w:lang w:val="ru-RU"/>
        </w:rPr>
        <w:t xml:space="preserve"> </w:t>
      </w:r>
      <w:r w:rsidR="00E13F87">
        <w:rPr>
          <w:rFonts w:eastAsia="Calibri"/>
          <w:sz w:val="22"/>
          <w:szCs w:val="22"/>
          <w:lang w:val="ru-RU"/>
        </w:rPr>
        <w:t>годы</w:t>
      </w:r>
      <w:r w:rsidR="00E13F87" w:rsidRPr="00E13F87">
        <w:rPr>
          <w:rFonts w:eastAsia="Calibri"/>
          <w:sz w:val="22"/>
          <w:szCs w:val="22"/>
          <w:lang w:val="ru-RU"/>
        </w:rPr>
        <w:t xml:space="preserve">, </w:t>
      </w:r>
      <w:r w:rsidR="00E13F87">
        <w:rPr>
          <w:rFonts w:eastAsia="Calibri"/>
          <w:sz w:val="22"/>
          <w:szCs w:val="22"/>
          <w:lang w:val="ru-RU"/>
        </w:rPr>
        <w:t>касающегося</w:t>
      </w:r>
      <w:r w:rsidR="00E13F87" w:rsidRPr="00E13F87">
        <w:rPr>
          <w:rFonts w:eastAsia="Calibri"/>
          <w:sz w:val="22"/>
          <w:szCs w:val="22"/>
          <w:lang w:val="ru-RU"/>
        </w:rPr>
        <w:t xml:space="preserve"> </w:t>
      </w:r>
      <w:r w:rsidR="00E13F87">
        <w:rPr>
          <w:rFonts w:eastAsia="Calibri"/>
          <w:sz w:val="22"/>
          <w:szCs w:val="22"/>
          <w:lang w:val="ru-RU"/>
        </w:rPr>
        <w:t>долгосрочной</w:t>
      </w:r>
      <w:r w:rsidR="00E13F87" w:rsidRPr="00E13F87">
        <w:rPr>
          <w:rFonts w:eastAsia="Calibri"/>
          <w:sz w:val="22"/>
          <w:szCs w:val="22"/>
          <w:lang w:val="ru-RU"/>
        </w:rPr>
        <w:t xml:space="preserve"> </w:t>
      </w:r>
      <w:r w:rsidR="00E13F87">
        <w:rPr>
          <w:rFonts w:eastAsia="Calibri"/>
          <w:sz w:val="22"/>
          <w:szCs w:val="22"/>
          <w:lang w:val="ru-RU"/>
        </w:rPr>
        <w:t xml:space="preserve">финансовой устойчивости </w:t>
      </w:r>
      <w:proofErr w:type="spellStart"/>
      <w:r w:rsidR="002B47C7">
        <w:rPr>
          <w:rFonts w:eastAsia="Calibri"/>
          <w:sz w:val="22"/>
          <w:szCs w:val="22"/>
        </w:rPr>
        <w:t>PEMPAL</w:t>
      </w:r>
      <w:proofErr w:type="spellEnd"/>
      <w:r w:rsidR="002B47C7" w:rsidRPr="00E13F87">
        <w:rPr>
          <w:rFonts w:eastAsia="Calibri"/>
          <w:sz w:val="22"/>
          <w:szCs w:val="22"/>
          <w:lang w:val="ru-RU"/>
        </w:rPr>
        <w:t xml:space="preserve"> (</w:t>
      </w:r>
      <w:r w:rsidR="00E13F87">
        <w:rPr>
          <w:rFonts w:eastAsia="Calibri"/>
          <w:i/>
          <w:iCs/>
          <w:sz w:val="22"/>
          <w:szCs w:val="22"/>
          <w:lang w:val="ru-RU"/>
        </w:rPr>
        <w:t>Действие</w:t>
      </w:r>
      <w:r w:rsidR="00E4262C" w:rsidRPr="00E13F87">
        <w:rPr>
          <w:rFonts w:eastAsia="Calibri"/>
          <w:i/>
          <w:iCs/>
          <w:sz w:val="22"/>
          <w:szCs w:val="22"/>
          <w:lang w:val="ru-RU"/>
        </w:rPr>
        <w:t xml:space="preserve"> 15:</w:t>
      </w:r>
      <w:proofErr w:type="gramEnd"/>
      <w:r w:rsidR="00E4262C" w:rsidRPr="00E13F87">
        <w:rPr>
          <w:rFonts w:eastAsia="Calibri"/>
          <w:sz w:val="22"/>
          <w:szCs w:val="22"/>
          <w:lang w:val="ru-RU"/>
        </w:rPr>
        <w:t xml:space="preserve"> </w:t>
      </w:r>
      <w:proofErr w:type="gramStart"/>
      <w:r w:rsidR="00E13F87">
        <w:rPr>
          <w:rFonts w:eastAsia="Calibri"/>
          <w:i/>
          <w:iCs/>
          <w:sz w:val="22"/>
          <w:szCs w:val="22"/>
          <w:lang w:val="ru-RU"/>
        </w:rPr>
        <w:t xml:space="preserve">Проведение исследования </w:t>
      </w:r>
      <w:r w:rsidR="007D1B77">
        <w:rPr>
          <w:rFonts w:eastAsia="Calibri"/>
          <w:i/>
          <w:iCs/>
          <w:sz w:val="22"/>
          <w:szCs w:val="22"/>
          <w:lang w:val="ru-RU"/>
        </w:rPr>
        <w:t>по</w:t>
      </w:r>
      <w:r w:rsidR="00E13F87">
        <w:rPr>
          <w:rFonts w:eastAsia="Calibri"/>
          <w:i/>
          <w:iCs/>
          <w:sz w:val="22"/>
          <w:szCs w:val="22"/>
          <w:lang w:val="ru-RU"/>
        </w:rPr>
        <w:t xml:space="preserve"> други</w:t>
      </w:r>
      <w:r w:rsidR="007D1B77">
        <w:rPr>
          <w:rFonts w:eastAsia="Calibri"/>
          <w:i/>
          <w:iCs/>
          <w:sz w:val="22"/>
          <w:szCs w:val="22"/>
          <w:lang w:val="ru-RU"/>
        </w:rPr>
        <w:t>м</w:t>
      </w:r>
      <w:r w:rsidR="00E13F87">
        <w:rPr>
          <w:rFonts w:eastAsia="Calibri"/>
          <w:i/>
          <w:iCs/>
          <w:sz w:val="22"/>
          <w:szCs w:val="22"/>
          <w:lang w:val="ru-RU"/>
        </w:rPr>
        <w:t xml:space="preserve"> сет</w:t>
      </w:r>
      <w:r w:rsidR="007D1B77">
        <w:rPr>
          <w:rFonts w:eastAsia="Calibri"/>
          <w:i/>
          <w:iCs/>
          <w:sz w:val="22"/>
          <w:szCs w:val="22"/>
          <w:lang w:val="ru-RU"/>
        </w:rPr>
        <w:t>ям</w:t>
      </w:r>
      <w:r w:rsidR="00E13F87">
        <w:rPr>
          <w:rFonts w:eastAsia="Calibri"/>
          <w:i/>
          <w:iCs/>
          <w:sz w:val="22"/>
          <w:szCs w:val="22"/>
          <w:lang w:val="ru-RU"/>
        </w:rPr>
        <w:t xml:space="preserve"> </w:t>
      </w:r>
      <w:r w:rsidR="007D1B77">
        <w:rPr>
          <w:rFonts w:eastAsia="Calibri"/>
          <w:i/>
          <w:iCs/>
          <w:sz w:val="22"/>
          <w:szCs w:val="22"/>
          <w:lang w:val="ru-RU"/>
        </w:rPr>
        <w:t xml:space="preserve">для </w:t>
      </w:r>
      <w:r w:rsidR="00016D85">
        <w:rPr>
          <w:rFonts w:eastAsia="Calibri"/>
          <w:i/>
          <w:iCs/>
          <w:sz w:val="22"/>
          <w:szCs w:val="22"/>
          <w:lang w:val="ru-RU"/>
        </w:rPr>
        <w:t>выявления способов</w:t>
      </w:r>
      <w:r w:rsidR="00E13F87">
        <w:rPr>
          <w:rFonts w:eastAsia="Calibri"/>
          <w:i/>
          <w:iCs/>
          <w:sz w:val="22"/>
          <w:szCs w:val="22"/>
          <w:lang w:val="ru-RU"/>
        </w:rPr>
        <w:t xml:space="preserve"> реализации стратегий, направленных на решение вопрос</w:t>
      </w:r>
      <w:r w:rsidR="00016D85">
        <w:rPr>
          <w:rFonts w:eastAsia="Calibri"/>
          <w:i/>
          <w:iCs/>
          <w:sz w:val="22"/>
          <w:szCs w:val="22"/>
          <w:lang w:val="ru-RU"/>
        </w:rPr>
        <w:t>ов</w:t>
      </w:r>
      <w:r w:rsidR="00E13F87">
        <w:rPr>
          <w:rFonts w:eastAsia="Calibri"/>
          <w:i/>
          <w:iCs/>
          <w:sz w:val="22"/>
          <w:szCs w:val="22"/>
          <w:lang w:val="ru-RU"/>
        </w:rPr>
        <w:t xml:space="preserve"> финансовой устойчивости</w:t>
      </w:r>
      <w:r w:rsidR="002B47C7" w:rsidRPr="00E13F87">
        <w:rPr>
          <w:rFonts w:eastAsia="Calibri"/>
          <w:sz w:val="22"/>
          <w:szCs w:val="22"/>
          <w:lang w:val="ru-RU"/>
        </w:rPr>
        <w:t xml:space="preserve">). </w:t>
      </w:r>
      <w:proofErr w:type="gramEnd"/>
    </w:p>
    <w:p w:rsidR="00AC6281" w:rsidRPr="00083742" w:rsidRDefault="00E13F87" w:rsidP="00F94430">
      <w:pPr>
        <w:spacing w:after="120"/>
        <w:jc w:val="both"/>
        <w:rPr>
          <w:rFonts w:eastAsia="Calibri"/>
          <w:sz w:val="22"/>
          <w:szCs w:val="22"/>
          <w:lang w:val="ru-RU"/>
        </w:rPr>
      </w:pPr>
      <w:r>
        <w:rPr>
          <w:rFonts w:eastAsia="Calibri"/>
          <w:sz w:val="22"/>
          <w:szCs w:val="22"/>
          <w:lang w:val="ru-RU"/>
        </w:rPr>
        <w:t xml:space="preserve">Г-жа Никулина </w:t>
      </w:r>
      <w:r w:rsidR="00581D3A">
        <w:rPr>
          <w:rFonts w:eastAsia="Calibri"/>
          <w:sz w:val="22"/>
          <w:szCs w:val="22"/>
          <w:lang w:val="ru-RU"/>
        </w:rPr>
        <w:t>рассказала об</w:t>
      </w:r>
      <w:r w:rsidR="00C6366B" w:rsidRPr="00C6366B">
        <w:rPr>
          <w:rFonts w:eastAsia="Calibri"/>
          <w:sz w:val="22"/>
          <w:szCs w:val="22"/>
          <w:lang w:val="ru-RU"/>
        </w:rPr>
        <w:t xml:space="preserve"> </w:t>
      </w:r>
      <w:r w:rsidR="00C6366B">
        <w:rPr>
          <w:rFonts w:eastAsia="Calibri"/>
          <w:sz w:val="22"/>
          <w:szCs w:val="22"/>
          <w:lang w:val="ru-RU"/>
        </w:rPr>
        <w:t>основны</w:t>
      </w:r>
      <w:r w:rsidR="00581D3A">
        <w:rPr>
          <w:rFonts w:eastAsia="Calibri"/>
          <w:sz w:val="22"/>
          <w:szCs w:val="22"/>
          <w:lang w:val="ru-RU"/>
        </w:rPr>
        <w:t>х</w:t>
      </w:r>
      <w:r w:rsidR="00C6366B">
        <w:rPr>
          <w:rFonts w:eastAsia="Calibri"/>
          <w:sz w:val="22"/>
          <w:szCs w:val="22"/>
          <w:lang w:val="ru-RU"/>
        </w:rPr>
        <w:t xml:space="preserve"> вывод</w:t>
      </w:r>
      <w:r w:rsidR="00581D3A">
        <w:rPr>
          <w:rFonts w:eastAsia="Calibri"/>
          <w:sz w:val="22"/>
          <w:szCs w:val="22"/>
          <w:lang w:val="ru-RU"/>
        </w:rPr>
        <w:t>ах</w:t>
      </w:r>
      <w:r w:rsidR="00C6366B">
        <w:rPr>
          <w:rFonts w:eastAsia="Calibri"/>
          <w:sz w:val="22"/>
          <w:szCs w:val="22"/>
          <w:lang w:val="ru-RU"/>
        </w:rPr>
        <w:t xml:space="preserve"> документа. Все сети, включенные в обзор, получают поддержку от доноров или внешних партнеров, хотя степень значимости донорской/внешней поддержки разнится. В большинстве сетей действуют официальные секретариаты, которые в основном финансируются донорами. В</w:t>
      </w:r>
      <w:r w:rsidR="00C6366B" w:rsidRPr="00C6366B">
        <w:rPr>
          <w:rFonts w:eastAsia="Calibri"/>
          <w:sz w:val="22"/>
          <w:szCs w:val="22"/>
          <w:lang w:val="ru-RU"/>
        </w:rPr>
        <w:t xml:space="preserve"> </w:t>
      </w:r>
      <w:r w:rsidR="00C6366B">
        <w:rPr>
          <w:rFonts w:eastAsia="Calibri"/>
          <w:sz w:val="22"/>
          <w:szCs w:val="22"/>
          <w:lang w:val="ru-RU"/>
        </w:rPr>
        <w:t>сетях</w:t>
      </w:r>
      <w:r w:rsidR="00C6366B" w:rsidRPr="00C6366B">
        <w:rPr>
          <w:rFonts w:eastAsia="Calibri"/>
          <w:sz w:val="22"/>
          <w:szCs w:val="22"/>
          <w:lang w:val="ru-RU"/>
        </w:rPr>
        <w:t xml:space="preserve"> </w:t>
      </w:r>
      <w:r w:rsidR="00C6366B">
        <w:rPr>
          <w:rFonts w:eastAsia="Calibri"/>
          <w:sz w:val="22"/>
          <w:szCs w:val="22"/>
          <w:lang w:val="ru-RU"/>
        </w:rPr>
        <w:t>используются</w:t>
      </w:r>
      <w:r w:rsidR="00C6366B" w:rsidRPr="00C6366B">
        <w:rPr>
          <w:rFonts w:eastAsia="Calibri"/>
          <w:sz w:val="22"/>
          <w:szCs w:val="22"/>
          <w:lang w:val="ru-RU"/>
        </w:rPr>
        <w:t xml:space="preserve"> </w:t>
      </w:r>
      <w:r w:rsidR="00076F5B">
        <w:rPr>
          <w:rFonts w:eastAsia="Calibri"/>
          <w:sz w:val="22"/>
          <w:szCs w:val="22"/>
          <w:lang w:val="ru-RU"/>
        </w:rPr>
        <w:t>различные</w:t>
      </w:r>
      <w:r w:rsidR="00C6366B" w:rsidRPr="00C6366B">
        <w:rPr>
          <w:rFonts w:eastAsia="Calibri"/>
          <w:sz w:val="22"/>
          <w:szCs w:val="22"/>
          <w:lang w:val="ru-RU"/>
        </w:rPr>
        <w:t xml:space="preserve"> </w:t>
      </w:r>
      <w:r w:rsidR="00C6366B">
        <w:rPr>
          <w:rFonts w:eastAsia="Calibri"/>
          <w:sz w:val="22"/>
          <w:szCs w:val="22"/>
          <w:lang w:val="ru-RU"/>
        </w:rPr>
        <w:t>виды</w:t>
      </w:r>
      <w:r w:rsidR="00C6366B" w:rsidRPr="00C6366B">
        <w:rPr>
          <w:rFonts w:eastAsia="Calibri"/>
          <w:sz w:val="22"/>
          <w:szCs w:val="22"/>
          <w:lang w:val="ru-RU"/>
        </w:rPr>
        <w:t xml:space="preserve"> </w:t>
      </w:r>
      <w:r w:rsidR="00C6366B">
        <w:rPr>
          <w:rFonts w:eastAsia="Calibri"/>
          <w:sz w:val="22"/>
          <w:szCs w:val="22"/>
          <w:lang w:val="ru-RU"/>
        </w:rPr>
        <w:t>вклада</w:t>
      </w:r>
      <w:r w:rsidR="00C6366B" w:rsidRPr="00C6366B">
        <w:rPr>
          <w:rFonts w:eastAsia="Calibri"/>
          <w:sz w:val="22"/>
          <w:szCs w:val="22"/>
          <w:lang w:val="ru-RU"/>
        </w:rPr>
        <w:t xml:space="preserve"> </w:t>
      </w:r>
      <w:r w:rsidR="00C6366B">
        <w:rPr>
          <w:rFonts w:eastAsia="Calibri"/>
          <w:sz w:val="22"/>
          <w:szCs w:val="22"/>
          <w:lang w:val="ru-RU"/>
        </w:rPr>
        <w:t>членов</w:t>
      </w:r>
      <w:r w:rsidR="00C6366B" w:rsidRPr="00C6366B">
        <w:rPr>
          <w:rFonts w:eastAsia="Calibri"/>
          <w:sz w:val="22"/>
          <w:szCs w:val="22"/>
          <w:lang w:val="ru-RU"/>
        </w:rPr>
        <w:t xml:space="preserve">: </w:t>
      </w:r>
      <w:r w:rsidR="00C6366B">
        <w:rPr>
          <w:rFonts w:eastAsia="Calibri"/>
          <w:sz w:val="22"/>
          <w:szCs w:val="22"/>
          <w:lang w:val="ru-RU"/>
        </w:rPr>
        <w:t>в</w:t>
      </w:r>
      <w:r w:rsidR="00C6366B" w:rsidRPr="00C6366B">
        <w:rPr>
          <w:rFonts w:eastAsia="Calibri"/>
          <w:sz w:val="22"/>
          <w:szCs w:val="22"/>
          <w:lang w:val="ru-RU"/>
        </w:rPr>
        <w:t xml:space="preserve"> </w:t>
      </w:r>
      <w:r w:rsidR="00C6366B">
        <w:rPr>
          <w:rFonts w:eastAsia="Calibri"/>
          <w:sz w:val="22"/>
          <w:szCs w:val="22"/>
          <w:lang w:val="ru-RU"/>
        </w:rPr>
        <w:t>основном</w:t>
      </w:r>
      <w:r w:rsidR="00C6366B" w:rsidRPr="00C6366B">
        <w:rPr>
          <w:rFonts w:eastAsia="Calibri"/>
          <w:sz w:val="22"/>
          <w:szCs w:val="22"/>
          <w:lang w:val="ru-RU"/>
        </w:rPr>
        <w:t xml:space="preserve"> </w:t>
      </w:r>
      <w:r w:rsidR="00C6366B">
        <w:rPr>
          <w:rFonts w:eastAsia="Calibri"/>
          <w:sz w:val="22"/>
          <w:szCs w:val="22"/>
          <w:lang w:val="ru-RU"/>
        </w:rPr>
        <w:t>он осуществляется в форме членских взносов</w:t>
      </w:r>
      <w:r w:rsidR="00C6366B" w:rsidRPr="00C6366B">
        <w:rPr>
          <w:rFonts w:eastAsia="Calibri"/>
          <w:sz w:val="22"/>
          <w:szCs w:val="22"/>
          <w:lang w:val="ru-RU"/>
        </w:rPr>
        <w:t xml:space="preserve"> </w:t>
      </w:r>
      <w:r w:rsidR="00C6366B">
        <w:rPr>
          <w:rFonts w:eastAsia="Calibri"/>
          <w:sz w:val="22"/>
          <w:szCs w:val="22"/>
          <w:lang w:val="ru-RU"/>
        </w:rPr>
        <w:t>или оплаты расходов на проведение мероприятий или</w:t>
      </w:r>
      <w:r w:rsidR="00581D3A">
        <w:rPr>
          <w:rFonts w:eastAsia="Calibri"/>
          <w:sz w:val="22"/>
          <w:szCs w:val="22"/>
          <w:lang w:val="ru-RU"/>
        </w:rPr>
        <w:t xml:space="preserve"> же</w:t>
      </w:r>
      <w:r w:rsidR="00C6366B">
        <w:rPr>
          <w:rFonts w:eastAsia="Calibri"/>
          <w:sz w:val="22"/>
          <w:szCs w:val="22"/>
          <w:lang w:val="ru-RU"/>
        </w:rPr>
        <w:t xml:space="preserve"> в виде оплаты участниками собственных</w:t>
      </w:r>
      <w:r w:rsidR="00076F5B">
        <w:rPr>
          <w:rFonts w:eastAsia="Calibri"/>
          <w:sz w:val="22"/>
          <w:szCs w:val="22"/>
          <w:lang w:val="ru-RU"/>
        </w:rPr>
        <w:t xml:space="preserve"> расходов, связанных с поездками и участием в мероприятиях сети.  </w:t>
      </w:r>
      <w:r w:rsidR="00C6366B">
        <w:rPr>
          <w:rFonts w:eastAsia="Calibri"/>
          <w:sz w:val="22"/>
          <w:szCs w:val="22"/>
          <w:lang w:val="ru-RU"/>
        </w:rPr>
        <w:t xml:space="preserve"> </w:t>
      </w:r>
      <w:r w:rsidR="00076F5B">
        <w:rPr>
          <w:rFonts w:eastAsia="Calibri"/>
          <w:sz w:val="22"/>
          <w:szCs w:val="22"/>
          <w:lang w:val="ru-RU"/>
        </w:rPr>
        <w:t>Способы</w:t>
      </w:r>
      <w:r w:rsidR="00076F5B" w:rsidRPr="00076F5B">
        <w:rPr>
          <w:rFonts w:eastAsia="Calibri"/>
          <w:sz w:val="22"/>
          <w:szCs w:val="22"/>
          <w:lang w:val="ru-RU"/>
        </w:rPr>
        <w:t xml:space="preserve"> </w:t>
      </w:r>
      <w:r w:rsidR="00076F5B">
        <w:rPr>
          <w:rFonts w:eastAsia="Calibri"/>
          <w:sz w:val="22"/>
          <w:szCs w:val="22"/>
          <w:lang w:val="ru-RU"/>
        </w:rPr>
        <w:t>функционирования</w:t>
      </w:r>
      <w:r w:rsidR="00076F5B" w:rsidRPr="00076F5B">
        <w:rPr>
          <w:rFonts w:eastAsia="Calibri"/>
          <w:sz w:val="22"/>
          <w:szCs w:val="22"/>
          <w:lang w:val="ru-RU"/>
        </w:rPr>
        <w:t xml:space="preserve"> </w:t>
      </w:r>
      <w:r w:rsidR="00581D3A">
        <w:rPr>
          <w:rFonts w:eastAsia="Calibri"/>
          <w:sz w:val="22"/>
          <w:szCs w:val="22"/>
          <w:lang w:val="ru-RU"/>
        </w:rPr>
        <w:t xml:space="preserve">проанализированных </w:t>
      </w:r>
      <w:r w:rsidR="00076F5B">
        <w:rPr>
          <w:rFonts w:eastAsia="Calibri"/>
          <w:sz w:val="22"/>
          <w:szCs w:val="22"/>
          <w:lang w:val="ru-RU"/>
        </w:rPr>
        <w:t>сетей</w:t>
      </w:r>
      <w:r w:rsidR="00076F5B" w:rsidRPr="00076F5B">
        <w:rPr>
          <w:rFonts w:eastAsia="Calibri"/>
          <w:sz w:val="22"/>
          <w:szCs w:val="22"/>
          <w:lang w:val="ru-RU"/>
        </w:rPr>
        <w:t xml:space="preserve"> </w:t>
      </w:r>
      <w:r w:rsidR="00076F5B">
        <w:rPr>
          <w:rFonts w:eastAsia="Calibri"/>
          <w:sz w:val="22"/>
          <w:szCs w:val="22"/>
          <w:lang w:val="ru-RU"/>
        </w:rPr>
        <w:t>различны</w:t>
      </w:r>
      <w:r w:rsidR="00076F5B" w:rsidRPr="00076F5B">
        <w:rPr>
          <w:rFonts w:eastAsia="Calibri"/>
          <w:sz w:val="22"/>
          <w:szCs w:val="22"/>
          <w:lang w:val="ru-RU"/>
        </w:rPr>
        <w:t xml:space="preserve"> </w:t>
      </w:r>
      <w:r w:rsidR="00076F5B">
        <w:rPr>
          <w:rFonts w:eastAsia="Calibri"/>
          <w:sz w:val="22"/>
          <w:szCs w:val="22"/>
          <w:lang w:val="ru-RU"/>
        </w:rPr>
        <w:t>и</w:t>
      </w:r>
      <w:r w:rsidR="00076F5B" w:rsidRPr="00076F5B">
        <w:rPr>
          <w:rFonts w:eastAsia="Calibri"/>
          <w:sz w:val="22"/>
          <w:szCs w:val="22"/>
          <w:lang w:val="ru-RU"/>
        </w:rPr>
        <w:t xml:space="preserve"> </w:t>
      </w:r>
      <w:r w:rsidR="00076F5B">
        <w:rPr>
          <w:rFonts w:eastAsia="Calibri"/>
          <w:sz w:val="22"/>
          <w:szCs w:val="22"/>
          <w:lang w:val="ru-RU"/>
        </w:rPr>
        <w:t>в</w:t>
      </w:r>
      <w:r w:rsidR="00076F5B" w:rsidRPr="00076F5B">
        <w:rPr>
          <w:rFonts w:eastAsia="Calibri"/>
          <w:sz w:val="22"/>
          <w:szCs w:val="22"/>
          <w:lang w:val="ru-RU"/>
        </w:rPr>
        <w:t xml:space="preserve"> </w:t>
      </w:r>
      <w:r w:rsidR="00076F5B">
        <w:rPr>
          <w:rFonts w:eastAsia="Calibri"/>
          <w:sz w:val="22"/>
          <w:szCs w:val="22"/>
          <w:lang w:val="ru-RU"/>
        </w:rPr>
        <w:t>большинстве</w:t>
      </w:r>
      <w:r w:rsidR="00076F5B" w:rsidRPr="00076F5B">
        <w:rPr>
          <w:rFonts w:eastAsia="Calibri"/>
          <w:sz w:val="22"/>
          <w:szCs w:val="22"/>
          <w:lang w:val="ru-RU"/>
        </w:rPr>
        <w:t xml:space="preserve"> </w:t>
      </w:r>
      <w:r w:rsidR="00076F5B">
        <w:rPr>
          <w:rFonts w:eastAsia="Calibri"/>
          <w:sz w:val="22"/>
          <w:szCs w:val="22"/>
          <w:lang w:val="ru-RU"/>
        </w:rPr>
        <w:t>случаев</w:t>
      </w:r>
      <w:r w:rsidR="00076F5B" w:rsidRPr="00076F5B">
        <w:rPr>
          <w:rFonts w:eastAsia="Calibri"/>
          <w:sz w:val="22"/>
          <w:szCs w:val="22"/>
          <w:lang w:val="ru-RU"/>
        </w:rPr>
        <w:t xml:space="preserve"> </w:t>
      </w:r>
      <w:r w:rsidR="00076F5B">
        <w:rPr>
          <w:rFonts w:eastAsia="Calibri"/>
          <w:sz w:val="22"/>
          <w:szCs w:val="22"/>
          <w:lang w:val="ru-RU"/>
        </w:rPr>
        <w:t>сильно</w:t>
      </w:r>
      <w:r w:rsidR="00076F5B" w:rsidRPr="00076F5B">
        <w:rPr>
          <w:rFonts w:eastAsia="Calibri"/>
          <w:sz w:val="22"/>
          <w:szCs w:val="22"/>
          <w:lang w:val="ru-RU"/>
        </w:rPr>
        <w:t xml:space="preserve"> </w:t>
      </w:r>
      <w:r w:rsidR="00076F5B">
        <w:rPr>
          <w:rFonts w:eastAsia="Calibri"/>
          <w:sz w:val="22"/>
          <w:szCs w:val="22"/>
          <w:lang w:val="ru-RU"/>
        </w:rPr>
        <w:t>отличаются</w:t>
      </w:r>
      <w:r w:rsidR="00076F5B" w:rsidRPr="00076F5B">
        <w:rPr>
          <w:rFonts w:eastAsia="Calibri"/>
          <w:sz w:val="22"/>
          <w:szCs w:val="22"/>
          <w:lang w:val="ru-RU"/>
        </w:rPr>
        <w:t xml:space="preserve"> </w:t>
      </w:r>
      <w:r w:rsidR="00076F5B">
        <w:rPr>
          <w:rFonts w:eastAsia="Calibri"/>
          <w:sz w:val="22"/>
          <w:szCs w:val="22"/>
          <w:lang w:val="ru-RU"/>
        </w:rPr>
        <w:t>от</w:t>
      </w:r>
      <w:r w:rsidR="00076F5B" w:rsidRPr="00076F5B">
        <w:rPr>
          <w:rFonts w:eastAsia="Calibri"/>
          <w:sz w:val="22"/>
          <w:szCs w:val="22"/>
          <w:lang w:val="ru-RU"/>
        </w:rPr>
        <w:t xml:space="preserve"> </w:t>
      </w:r>
      <w:r w:rsidR="00076F5B">
        <w:rPr>
          <w:rFonts w:eastAsia="Calibri"/>
          <w:sz w:val="22"/>
          <w:szCs w:val="22"/>
          <w:lang w:val="ru-RU"/>
        </w:rPr>
        <w:t>способа</w:t>
      </w:r>
      <w:r w:rsidR="00076F5B" w:rsidRPr="00076F5B">
        <w:rPr>
          <w:rFonts w:eastAsia="Calibri"/>
          <w:sz w:val="22"/>
          <w:szCs w:val="22"/>
          <w:lang w:val="ru-RU"/>
        </w:rPr>
        <w:t xml:space="preserve"> </w:t>
      </w:r>
      <w:r w:rsidR="00076F5B">
        <w:rPr>
          <w:rFonts w:eastAsia="Calibri"/>
          <w:sz w:val="22"/>
          <w:szCs w:val="22"/>
          <w:lang w:val="ru-RU"/>
        </w:rPr>
        <w:t xml:space="preserve">функционирования </w:t>
      </w:r>
      <w:proofErr w:type="spellStart"/>
      <w:r w:rsidR="002B47C7">
        <w:rPr>
          <w:rFonts w:eastAsia="Calibri"/>
          <w:sz w:val="22"/>
          <w:szCs w:val="22"/>
        </w:rPr>
        <w:t>PEMPAL</w:t>
      </w:r>
      <w:proofErr w:type="spellEnd"/>
      <w:r w:rsidR="00076F5B">
        <w:rPr>
          <w:rFonts w:eastAsia="Calibri"/>
          <w:sz w:val="22"/>
          <w:szCs w:val="22"/>
          <w:lang w:val="ru-RU"/>
        </w:rPr>
        <w:t>, в основе которого лежит обмен знаниями. В</w:t>
      </w:r>
      <w:r w:rsidR="00076F5B" w:rsidRPr="00A52872">
        <w:rPr>
          <w:rFonts w:eastAsia="Calibri"/>
          <w:sz w:val="22"/>
          <w:szCs w:val="22"/>
          <w:lang w:val="ru-RU"/>
        </w:rPr>
        <w:t xml:space="preserve"> </w:t>
      </w:r>
      <w:r w:rsidR="00076F5B">
        <w:rPr>
          <w:rFonts w:eastAsia="Calibri"/>
          <w:sz w:val="22"/>
          <w:szCs w:val="22"/>
          <w:lang w:val="ru-RU"/>
        </w:rPr>
        <w:t>ряде</w:t>
      </w:r>
      <w:r w:rsidR="00076F5B" w:rsidRPr="00A52872">
        <w:rPr>
          <w:rFonts w:eastAsia="Calibri"/>
          <w:sz w:val="22"/>
          <w:szCs w:val="22"/>
          <w:lang w:val="ru-RU"/>
        </w:rPr>
        <w:t xml:space="preserve"> </w:t>
      </w:r>
      <w:r w:rsidR="00076F5B">
        <w:rPr>
          <w:rFonts w:eastAsia="Calibri"/>
          <w:sz w:val="22"/>
          <w:szCs w:val="22"/>
          <w:lang w:val="ru-RU"/>
        </w:rPr>
        <w:t>случаев</w:t>
      </w:r>
      <w:r w:rsidR="00076F5B" w:rsidRPr="00A52872">
        <w:rPr>
          <w:rFonts w:eastAsia="Calibri"/>
          <w:sz w:val="22"/>
          <w:szCs w:val="22"/>
          <w:lang w:val="ru-RU"/>
        </w:rPr>
        <w:t xml:space="preserve"> </w:t>
      </w:r>
      <w:r w:rsidR="00076F5B">
        <w:rPr>
          <w:rFonts w:eastAsia="Calibri"/>
          <w:sz w:val="22"/>
          <w:szCs w:val="22"/>
          <w:lang w:val="ru-RU"/>
        </w:rPr>
        <w:t>сети</w:t>
      </w:r>
      <w:r w:rsidR="00076F5B" w:rsidRPr="00A52872">
        <w:rPr>
          <w:rFonts w:eastAsia="Calibri"/>
          <w:sz w:val="22"/>
          <w:szCs w:val="22"/>
          <w:lang w:val="ru-RU"/>
        </w:rPr>
        <w:t xml:space="preserve"> </w:t>
      </w:r>
      <w:r w:rsidR="00076F5B">
        <w:rPr>
          <w:rFonts w:eastAsia="Calibri"/>
          <w:sz w:val="22"/>
          <w:szCs w:val="22"/>
          <w:lang w:val="ru-RU"/>
        </w:rPr>
        <w:t>также</w:t>
      </w:r>
      <w:r w:rsidR="00076F5B" w:rsidRPr="00A52872">
        <w:rPr>
          <w:rFonts w:eastAsia="Calibri"/>
          <w:sz w:val="22"/>
          <w:szCs w:val="22"/>
          <w:lang w:val="ru-RU"/>
        </w:rPr>
        <w:t xml:space="preserve"> </w:t>
      </w:r>
      <w:r w:rsidR="00076F5B">
        <w:rPr>
          <w:rFonts w:eastAsia="Calibri"/>
          <w:sz w:val="22"/>
          <w:szCs w:val="22"/>
          <w:lang w:val="ru-RU"/>
        </w:rPr>
        <w:t>предоставляют</w:t>
      </w:r>
      <w:r w:rsidR="00076F5B" w:rsidRPr="00A52872">
        <w:rPr>
          <w:rFonts w:eastAsia="Calibri"/>
          <w:sz w:val="22"/>
          <w:szCs w:val="22"/>
          <w:lang w:val="ru-RU"/>
        </w:rPr>
        <w:t xml:space="preserve"> </w:t>
      </w:r>
      <w:r w:rsidR="00076F5B">
        <w:rPr>
          <w:rFonts w:eastAsia="Calibri"/>
          <w:sz w:val="22"/>
          <w:szCs w:val="22"/>
          <w:lang w:val="ru-RU"/>
        </w:rPr>
        <w:t>странам</w:t>
      </w:r>
      <w:r w:rsidR="00076F5B" w:rsidRPr="00A52872">
        <w:rPr>
          <w:rFonts w:eastAsia="Calibri"/>
          <w:sz w:val="22"/>
          <w:szCs w:val="22"/>
          <w:lang w:val="ru-RU"/>
        </w:rPr>
        <w:t>-</w:t>
      </w:r>
      <w:r w:rsidR="00076F5B">
        <w:rPr>
          <w:rFonts w:eastAsia="Calibri"/>
          <w:sz w:val="22"/>
          <w:szCs w:val="22"/>
          <w:lang w:val="ru-RU"/>
        </w:rPr>
        <w:t>членам</w:t>
      </w:r>
      <w:r w:rsidR="00076F5B" w:rsidRPr="00A52872">
        <w:rPr>
          <w:rFonts w:eastAsia="Calibri"/>
          <w:sz w:val="22"/>
          <w:szCs w:val="22"/>
          <w:lang w:val="ru-RU"/>
        </w:rPr>
        <w:t xml:space="preserve"> </w:t>
      </w:r>
      <w:r w:rsidR="00076F5B">
        <w:rPr>
          <w:rFonts w:eastAsia="Calibri"/>
          <w:sz w:val="22"/>
          <w:szCs w:val="22"/>
          <w:lang w:val="ru-RU"/>
        </w:rPr>
        <w:t>гранты</w:t>
      </w:r>
      <w:r w:rsidR="00076F5B" w:rsidRPr="00A52872">
        <w:rPr>
          <w:rFonts w:eastAsia="Calibri"/>
          <w:sz w:val="22"/>
          <w:szCs w:val="22"/>
          <w:lang w:val="ru-RU"/>
        </w:rPr>
        <w:t xml:space="preserve"> </w:t>
      </w:r>
      <w:r w:rsidR="00076F5B">
        <w:rPr>
          <w:rFonts w:eastAsia="Calibri"/>
          <w:sz w:val="22"/>
          <w:szCs w:val="22"/>
          <w:lang w:val="ru-RU"/>
        </w:rPr>
        <w:t>и</w:t>
      </w:r>
      <w:r w:rsidR="00076F5B" w:rsidRPr="00A52872">
        <w:rPr>
          <w:rFonts w:eastAsia="Calibri"/>
          <w:sz w:val="22"/>
          <w:szCs w:val="22"/>
          <w:lang w:val="ru-RU"/>
        </w:rPr>
        <w:t xml:space="preserve"> </w:t>
      </w:r>
      <w:r w:rsidR="00076F5B">
        <w:rPr>
          <w:rFonts w:eastAsia="Calibri"/>
          <w:sz w:val="22"/>
          <w:szCs w:val="22"/>
          <w:lang w:val="ru-RU"/>
        </w:rPr>
        <w:t>целевое</w:t>
      </w:r>
      <w:r w:rsidR="00076F5B" w:rsidRPr="00A52872">
        <w:rPr>
          <w:rFonts w:eastAsia="Calibri"/>
          <w:sz w:val="22"/>
          <w:szCs w:val="22"/>
          <w:lang w:val="ru-RU"/>
        </w:rPr>
        <w:t xml:space="preserve"> </w:t>
      </w:r>
      <w:r w:rsidR="00076F5B">
        <w:rPr>
          <w:rFonts w:eastAsia="Calibri"/>
          <w:sz w:val="22"/>
          <w:szCs w:val="22"/>
          <w:lang w:val="ru-RU"/>
        </w:rPr>
        <w:t>техническое</w:t>
      </w:r>
      <w:r w:rsidR="00076F5B" w:rsidRPr="00A52872">
        <w:rPr>
          <w:rFonts w:eastAsia="Calibri"/>
          <w:sz w:val="22"/>
          <w:szCs w:val="22"/>
          <w:lang w:val="ru-RU"/>
        </w:rPr>
        <w:t xml:space="preserve"> </w:t>
      </w:r>
      <w:r w:rsidR="00076F5B">
        <w:rPr>
          <w:rFonts w:eastAsia="Calibri"/>
          <w:sz w:val="22"/>
          <w:szCs w:val="22"/>
          <w:lang w:val="ru-RU"/>
        </w:rPr>
        <w:t>содействие</w:t>
      </w:r>
      <w:r w:rsidR="00076F5B" w:rsidRPr="00A52872">
        <w:rPr>
          <w:rFonts w:eastAsia="Calibri"/>
          <w:sz w:val="22"/>
          <w:szCs w:val="22"/>
          <w:lang w:val="ru-RU"/>
        </w:rPr>
        <w:t xml:space="preserve"> </w:t>
      </w:r>
      <w:r w:rsidR="00076F5B">
        <w:rPr>
          <w:rFonts w:eastAsia="Calibri"/>
          <w:sz w:val="22"/>
          <w:szCs w:val="22"/>
          <w:lang w:val="ru-RU"/>
        </w:rPr>
        <w:t>по</w:t>
      </w:r>
      <w:r w:rsidR="00076F5B" w:rsidRPr="00A52872">
        <w:rPr>
          <w:rFonts w:eastAsia="Calibri"/>
          <w:sz w:val="22"/>
          <w:szCs w:val="22"/>
          <w:lang w:val="ru-RU"/>
        </w:rPr>
        <w:t xml:space="preserve"> </w:t>
      </w:r>
      <w:r w:rsidR="00076F5B">
        <w:rPr>
          <w:rFonts w:eastAsia="Calibri"/>
          <w:sz w:val="22"/>
          <w:szCs w:val="22"/>
          <w:lang w:val="ru-RU"/>
        </w:rPr>
        <w:t>конкретным</w:t>
      </w:r>
      <w:r w:rsidR="00076F5B" w:rsidRPr="00A52872">
        <w:rPr>
          <w:rFonts w:eastAsia="Calibri"/>
          <w:sz w:val="22"/>
          <w:szCs w:val="22"/>
          <w:lang w:val="ru-RU"/>
        </w:rPr>
        <w:t xml:space="preserve"> </w:t>
      </w:r>
      <w:r w:rsidR="00076F5B">
        <w:rPr>
          <w:rFonts w:eastAsia="Calibri"/>
          <w:sz w:val="22"/>
          <w:szCs w:val="22"/>
          <w:lang w:val="ru-RU"/>
        </w:rPr>
        <w:t>темам</w:t>
      </w:r>
      <w:r w:rsidR="002B47C7" w:rsidRPr="00A52872">
        <w:rPr>
          <w:rFonts w:eastAsia="Calibri"/>
          <w:sz w:val="22"/>
          <w:szCs w:val="22"/>
          <w:lang w:val="ru-RU"/>
        </w:rPr>
        <w:t xml:space="preserve">. </w:t>
      </w:r>
      <w:r w:rsidR="00BD5D29">
        <w:rPr>
          <w:rFonts w:eastAsia="Calibri"/>
          <w:sz w:val="22"/>
          <w:szCs w:val="22"/>
          <w:lang w:val="ru-RU"/>
        </w:rPr>
        <w:t>Формат</w:t>
      </w:r>
      <w:r w:rsidR="00BD5D29" w:rsidRPr="00A52872">
        <w:rPr>
          <w:rFonts w:eastAsia="Calibri"/>
          <w:sz w:val="22"/>
          <w:szCs w:val="22"/>
          <w:lang w:val="ru-RU"/>
        </w:rPr>
        <w:t xml:space="preserve"> </w:t>
      </w:r>
      <w:r w:rsidR="00BD5D29">
        <w:rPr>
          <w:rFonts w:eastAsia="Calibri"/>
          <w:sz w:val="22"/>
          <w:szCs w:val="22"/>
          <w:lang w:val="ru-RU"/>
        </w:rPr>
        <w:t>мероприятий</w:t>
      </w:r>
      <w:r w:rsidR="00BD5D29" w:rsidRPr="00A52872">
        <w:rPr>
          <w:rFonts w:eastAsia="Calibri"/>
          <w:sz w:val="22"/>
          <w:szCs w:val="22"/>
          <w:lang w:val="ru-RU"/>
        </w:rPr>
        <w:t xml:space="preserve"> </w:t>
      </w:r>
      <w:r w:rsidR="00BD5D29">
        <w:rPr>
          <w:rFonts w:eastAsia="Calibri"/>
          <w:sz w:val="22"/>
          <w:szCs w:val="22"/>
          <w:lang w:val="ru-RU"/>
        </w:rPr>
        <w:t>и</w:t>
      </w:r>
      <w:r w:rsidR="00BD5D29" w:rsidRPr="00A52872">
        <w:rPr>
          <w:rFonts w:eastAsia="Calibri"/>
          <w:sz w:val="22"/>
          <w:szCs w:val="22"/>
          <w:lang w:val="ru-RU"/>
        </w:rPr>
        <w:t xml:space="preserve"> </w:t>
      </w:r>
      <w:r w:rsidR="00BD5D29">
        <w:rPr>
          <w:rFonts w:eastAsia="Calibri"/>
          <w:sz w:val="22"/>
          <w:szCs w:val="22"/>
          <w:lang w:val="ru-RU"/>
        </w:rPr>
        <w:t>уровень</w:t>
      </w:r>
      <w:r w:rsidR="00BD5D29" w:rsidRPr="00A52872">
        <w:rPr>
          <w:rFonts w:eastAsia="Calibri"/>
          <w:sz w:val="22"/>
          <w:szCs w:val="22"/>
          <w:lang w:val="ru-RU"/>
        </w:rPr>
        <w:t xml:space="preserve"> </w:t>
      </w:r>
      <w:r w:rsidR="00BD5D29">
        <w:rPr>
          <w:rFonts w:eastAsia="Calibri"/>
          <w:sz w:val="22"/>
          <w:szCs w:val="22"/>
          <w:lang w:val="ru-RU"/>
        </w:rPr>
        <w:t>вовлечения</w:t>
      </w:r>
      <w:r w:rsidR="00BD5D29" w:rsidRPr="00A52872">
        <w:rPr>
          <w:rFonts w:eastAsia="Calibri"/>
          <w:sz w:val="22"/>
          <w:szCs w:val="22"/>
          <w:lang w:val="ru-RU"/>
        </w:rPr>
        <w:t xml:space="preserve"> </w:t>
      </w:r>
      <w:r w:rsidR="00BD5D29">
        <w:rPr>
          <w:rFonts w:eastAsia="Calibri"/>
          <w:sz w:val="22"/>
          <w:szCs w:val="22"/>
          <w:lang w:val="ru-RU"/>
        </w:rPr>
        <w:t>участников</w:t>
      </w:r>
      <w:r w:rsidR="00BD5D29" w:rsidRPr="00A52872">
        <w:rPr>
          <w:rFonts w:eastAsia="Calibri"/>
          <w:sz w:val="22"/>
          <w:szCs w:val="22"/>
          <w:lang w:val="ru-RU"/>
        </w:rPr>
        <w:t xml:space="preserve"> </w:t>
      </w:r>
      <w:r w:rsidR="00BD5D29">
        <w:rPr>
          <w:rFonts w:eastAsia="Calibri"/>
          <w:sz w:val="22"/>
          <w:szCs w:val="22"/>
          <w:lang w:val="ru-RU"/>
        </w:rPr>
        <w:t>тоже</w:t>
      </w:r>
      <w:r w:rsidR="00BD5D29" w:rsidRPr="00A52872">
        <w:rPr>
          <w:rFonts w:eastAsia="Calibri"/>
          <w:sz w:val="22"/>
          <w:szCs w:val="22"/>
          <w:lang w:val="ru-RU"/>
        </w:rPr>
        <w:t xml:space="preserve"> </w:t>
      </w:r>
      <w:r w:rsidR="00BD5D29">
        <w:rPr>
          <w:rFonts w:eastAsia="Calibri"/>
          <w:sz w:val="22"/>
          <w:szCs w:val="22"/>
          <w:lang w:val="ru-RU"/>
        </w:rPr>
        <w:t>отличаются</w:t>
      </w:r>
      <w:r w:rsidR="00BD5D29" w:rsidRPr="00A52872">
        <w:rPr>
          <w:rFonts w:eastAsia="Calibri"/>
          <w:sz w:val="22"/>
          <w:szCs w:val="22"/>
          <w:lang w:val="ru-RU"/>
        </w:rPr>
        <w:t xml:space="preserve"> </w:t>
      </w:r>
      <w:r w:rsidR="00BD5D29">
        <w:rPr>
          <w:rFonts w:eastAsia="Calibri"/>
          <w:sz w:val="22"/>
          <w:szCs w:val="22"/>
          <w:lang w:val="ru-RU"/>
        </w:rPr>
        <w:t>между</w:t>
      </w:r>
      <w:r w:rsidR="00BD5D29" w:rsidRPr="00A52872">
        <w:rPr>
          <w:rFonts w:eastAsia="Calibri"/>
          <w:sz w:val="22"/>
          <w:szCs w:val="22"/>
          <w:lang w:val="ru-RU"/>
        </w:rPr>
        <w:t xml:space="preserve"> </w:t>
      </w:r>
      <w:r w:rsidR="00BD5D29">
        <w:rPr>
          <w:rFonts w:eastAsia="Calibri"/>
          <w:sz w:val="22"/>
          <w:szCs w:val="22"/>
          <w:lang w:val="ru-RU"/>
        </w:rPr>
        <w:t>сетевыми</w:t>
      </w:r>
      <w:r w:rsidR="00BD5D29" w:rsidRPr="00A52872">
        <w:rPr>
          <w:rFonts w:eastAsia="Calibri"/>
          <w:sz w:val="22"/>
          <w:szCs w:val="22"/>
          <w:lang w:val="ru-RU"/>
        </w:rPr>
        <w:t xml:space="preserve"> </w:t>
      </w:r>
      <w:r w:rsidR="00BD5D29">
        <w:rPr>
          <w:rFonts w:eastAsia="Calibri"/>
          <w:sz w:val="22"/>
          <w:szCs w:val="22"/>
          <w:lang w:val="ru-RU"/>
        </w:rPr>
        <w:t>сообществами</w:t>
      </w:r>
      <w:r w:rsidR="00BD5D29" w:rsidRPr="00A52872">
        <w:rPr>
          <w:rFonts w:eastAsia="Calibri"/>
          <w:sz w:val="22"/>
          <w:szCs w:val="22"/>
          <w:lang w:val="ru-RU"/>
        </w:rPr>
        <w:t xml:space="preserve">, </w:t>
      </w:r>
      <w:r w:rsidR="00BD5D29">
        <w:rPr>
          <w:rFonts w:eastAsia="Calibri"/>
          <w:sz w:val="22"/>
          <w:szCs w:val="22"/>
          <w:lang w:val="ru-RU"/>
        </w:rPr>
        <w:t>но</w:t>
      </w:r>
      <w:r w:rsidR="00BD5D29" w:rsidRPr="00A52872">
        <w:rPr>
          <w:rFonts w:eastAsia="Calibri"/>
          <w:sz w:val="22"/>
          <w:szCs w:val="22"/>
          <w:lang w:val="ru-RU"/>
        </w:rPr>
        <w:t xml:space="preserve"> </w:t>
      </w:r>
      <w:r w:rsidR="00BD5D29">
        <w:rPr>
          <w:rFonts w:eastAsia="Calibri"/>
          <w:sz w:val="22"/>
          <w:szCs w:val="22"/>
          <w:lang w:val="ru-RU"/>
        </w:rPr>
        <w:t>в</w:t>
      </w:r>
      <w:r w:rsidR="00BD5D29" w:rsidRPr="00A52872">
        <w:rPr>
          <w:rFonts w:eastAsia="Calibri"/>
          <w:sz w:val="22"/>
          <w:szCs w:val="22"/>
          <w:lang w:val="ru-RU"/>
        </w:rPr>
        <w:t xml:space="preserve"> </w:t>
      </w:r>
      <w:r w:rsidR="00BD5D29">
        <w:rPr>
          <w:rFonts w:eastAsia="Calibri"/>
          <w:sz w:val="22"/>
          <w:szCs w:val="22"/>
          <w:lang w:val="ru-RU"/>
        </w:rPr>
        <w:t>большинстве</w:t>
      </w:r>
      <w:r w:rsidR="00BD5D29" w:rsidRPr="00A52872">
        <w:rPr>
          <w:rFonts w:eastAsia="Calibri"/>
          <w:sz w:val="22"/>
          <w:szCs w:val="22"/>
          <w:lang w:val="ru-RU"/>
        </w:rPr>
        <w:t xml:space="preserve"> </w:t>
      </w:r>
      <w:r w:rsidR="00BD5D29">
        <w:rPr>
          <w:rFonts w:eastAsia="Calibri"/>
          <w:sz w:val="22"/>
          <w:szCs w:val="22"/>
          <w:lang w:val="ru-RU"/>
        </w:rPr>
        <w:t>случаев</w:t>
      </w:r>
      <w:r w:rsidR="00BD5D29" w:rsidRPr="00A52872">
        <w:rPr>
          <w:rFonts w:eastAsia="Calibri"/>
          <w:sz w:val="22"/>
          <w:szCs w:val="22"/>
          <w:lang w:val="ru-RU"/>
        </w:rPr>
        <w:t xml:space="preserve"> </w:t>
      </w:r>
      <w:r w:rsidR="00BD5D29">
        <w:rPr>
          <w:rFonts w:eastAsia="Calibri"/>
          <w:sz w:val="22"/>
          <w:szCs w:val="22"/>
          <w:lang w:val="ru-RU"/>
        </w:rPr>
        <w:t>сети</w:t>
      </w:r>
      <w:r w:rsidR="00BD5D29" w:rsidRPr="00A52872">
        <w:rPr>
          <w:rFonts w:eastAsia="Calibri"/>
          <w:sz w:val="22"/>
          <w:szCs w:val="22"/>
          <w:lang w:val="ru-RU"/>
        </w:rPr>
        <w:t xml:space="preserve"> </w:t>
      </w:r>
      <w:r w:rsidR="00BD5D29">
        <w:rPr>
          <w:rFonts w:eastAsia="Calibri"/>
          <w:sz w:val="22"/>
          <w:szCs w:val="22"/>
          <w:lang w:val="ru-RU"/>
        </w:rPr>
        <w:t>в</w:t>
      </w:r>
      <w:r w:rsidR="00BD5D29" w:rsidRPr="00A52872">
        <w:rPr>
          <w:rFonts w:eastAsia="Calibri"/>
          <w:sz w:val="22"/>
          <w:szCs w:val="22"/>
          <w:lang w:val="ru-RU"/>
        </w:rPr>
        <w:t xml:space="preserve"> </w:t>
      </w:r>
      <w:r w:rsidR="00BD5D29">
        <w:rPr>
          <w:rFonts w:eastAsia="Calibri"/>
          <w:sz w:val="22"/>
          <w:szCs w:val="22"/>
          <w:lang w:val="ru-RU"/>
        </w:rPr>
        <w:t>основном</w:t>
      </w:r>
      <w:r w:rsidR="00BD5D29" w:rsidRPr="00A52872">
        <w:rPr>
          <w:rFonts w:eastAsia="Calibri"/>
          <w:sz w:val="22"/>
          <w:szCs w:val="22"/>
          <w:lang w:val="ru-RU"/>
        </w:rPr>
        <w:t xml:space="preserve"> </w:t>
      </w:r>
      <w:r w:rsidR="00BD5D29">
        <w:rPr>
          <w:rFonts w:eastAsia="Calibri"/>
          <w:sz w:val="22"/>
          <w:szCs w:val="22"/>
          <w:lang w:val="ru-RU"/>
        </w:rPr>
        <w:t>проводят</w:t>
      </w:r>
      <w:r w:rsidR="00BD5D29" w:rsidRPr="00A52872">
        <w:rPr>
          <w:rFonts w:eastAsia="Calibri"/>
          <w:sz w:val="22"/>
          <w:szCs w:val="22"/>
          <w:lang w:val="ru-RU"/>
        </w:rPr>
        <w:t xml:space="preserve"> </w:t>
      </w:r>
      <w:r w:rsidR="00BD5D29">
        <w:rPr>
          <w:rFonts w:eastAsia="Calibri"/>
          <w:sz w:val="22"/>
          <w:szCs w:val="22"/>
          <w:lang w:val="ru-RU"/>
        </w:rPr>
        <w:t>годовые</w:t>
      </w:r>
      <w:r w:rsidR="00BD5D29" w:rsidRPr="00A52872">
        <w:rPr>
          <w:rFonts w:eastAsia="Calibri"/>
          <w:sz w:val="22"/>
          <w:szCs w:val="22"/>
          <w:lang w:val="ru-RU"/>
        </w:rPr>
        <w:t xml:space="preserve"> </w:t>
      </w:r>
      <w:r w:rsidR="00BD5D29">
        <w:rPr>
          <w:rFonts w:eastAsia="Calibri"/>
          <w:sz w:val="22"/>
          <w:szCs w:val="22"/>
          <w:lang w:val="ru-RU"/>
        </w:rPr>
        <w:t>заседания</w:t>
      </w:r>
      <w:r w:rsidR="00BD5D29" w:rsidRPr="00A52872">
        <w:rPr>
          <w:rFonts w:eastAsia="Calibri"/>
          <w:sz w:val="22"/>
          <w:szCs w:val="22"/>
          <w:lang w:val="ru-RU"/>
        </w:rPr>
        <w:t xml:space="preserve"> </w:t>
      </w:r>
      <w:r w:rsidR="00BD5D29">
        <w:rPr>
          <w:rFonts w:eastAsia="Calibri"/>
          <w:sz w:val="22"/>
          <w:szCs w:val="22"/>
          <w:lang w:val="ru-RU"/>
        </w:rPr>
        <w:t>в</w:t>
      </w:r>
      <w:r w:rsidR="00BD5D29" w:rsidRPr="00A52872">
        <w:rPr>
          <w:rFonts w:eastAsia="Calibri"/>
          <w:sz w:val="22"/>
          <w:szCs w:val="22"/>
          <w:lang w:val="ru-RU"/>
        </w:rPr>
        <w:t xml:space="preserve"> </w:t>
      </w:r>
      <w:r w:rsidR="00BD5D29">
        <w:rPr>
          <w:rFonts w:eastAsia="Calibri"/>
          <w:sz w:val="22"/>
          <w:szCs w:val="22"/>
          <w:lang w:val="ru-RU"/>
        </w:rPr>
        <w:t>традиционной</w:t>
      </w:r>
      <w:r w:rsidR="00BD5D29" w:rsidRPr="00A52872">
        <w:rPr>
          <w:rFonts w:eastAsia="Calibri"/>
          <w:sz w:val="22"/>
          <w:szCs w:val="22"/>
          <w:lang w:val="ru-RU"/>
        </w:rPr>
        <w:t xml:space="preserve"> </w:t>
      </w:r>
      <w:r w:rsidR="00BD5D29">
        <w:rPr>
          <w:rFonts w:eastAsia="Calibri"/>
          <w:sz w:val="22"/>
          <w:szCs w:val="22"/>
          <w:lang w:val="ru-RU"/>
        </w:rPr>
        <w:t>форме</w:t>
      </w:r>
      <w:r w:rsidR="00BD5D29" w:rsidRPr="00A52872">
        <w:rPr>
          <w:rFonts w:eastAsia="Calibri"/>
          <w:sz w:val="22"/>
          <w:szCs w:val="22"/>
          <w:lang w:val="ru-RU"/>
        </w:rPr>
        <w:t xml:space="preserve"> </w:t>
      </w:r>
      <w:r w:rsidR="00BD5D29">
        <w:rPr>
          <w:rFonts w:eastAsia="Calibri"/>
          <w:sz w:val="22"/>
          <w:szCs w:val="22"/>
          <w:lang w:val="ru-RU"/>
        </w:rPr>
        <w:t>конференции</w:t>
      </w:r>
      <w:r w:rsidR="00BD5D29" w:rsidRPr="00A52872">
        <w:rPr>
          <w:rFonts w:eastAsia="Calibri"/>
          <w:sz w:val="22"/>
          <w:szCs w:val="22"/>
          <w:lang w:val="ru-RU"/>
        </w:rPr>
        <w:t xml:space="preserve">. </w:t>
      </w:r>
      <w:r w:rsidR="00BD5D29">
        <w:rPr>
          <w:rFonts w:eastAsia="Calibri"/>
          <w:sz w:val="22"/>
          <w:szCs w:val="22"/>
          <w:lang w:val="ru-RU"/>
        </w:rPr>
        <w:t>В</w:t>
      </w:r>
      <w:r w:rsidR="00BD5D29" w:rsidRPr="00BD1395">
        <w:rPr>
          <w:rFonts w:eastAsia="Calibri"/>
          <w:sz w:val="22"/>
          <w:szCs w:val="22"/>
          <w:lang w:val="ru-RU"/>
        </w:rPr>
        <w:t xml:space="preserve"> </w:t>
      </w:r>
      <w:r w:rsidR="00BD5D29">
        <w:rPr>
          <w:rFonts w:eastAsia="Calibri"/>
          <w:sz w:val="22"/>
          <w:szCs w:val="22"/>
          <w:lang w:val="ru-RU"/>
        </w:rPr>
        <w:t>тех</w:t>
      </w:r>
      <w:r w:rsidR="00BD5D29" w:rsidRPr="00BD1395">
        <w:rPr>
          <w:rFonts w:eastAsia="Calibri"/>
          <w:sz w:val="22"/>
          <w:szCs w:val="22"/>
          <w:lang w:val="ru-RU"/>
        </w:rPr>
        <w:t xml:space="preserve"> </w:t>
      </w:r>
      <w:r w:rsidR="00BD1395">
        <w:rPr>
          <w:rFonts w:eastAsia="Calibri"/>
          <w:sz w:val="22"/>
          <w:szCs w:val="22"/>
          <w:lang w:val="ru-RU"/>
        </w:rPr>
        <w:t xml:space="preserve">сетях, где </w:t>
      </w:r>
      <w:r w:rsidR="00BD5D29">
        <w:rPr>
          <w:rFonts w:eastAsia="Calibri"/>
          <w:sz w:val="22"/>
          <w:szCs w:val="22"/>
          <w:lang w:val="ru-RU"/>
        </w:rPr>
        <w:t>участники</w:t>
      </w:r>
      <w:r w:rsidR="00BD5D29" w:rsidRPr="00BD1395">
        <w:rPr>
          <w:rFonts w:eastAsia="Calibri"/>
          <w:sz w:val="22"/>
          <w:szCs w:val="22"/>
          <w:lang w:val="ru-RU"/>
        </w:rPr>
        <w:t xml:space="preserve"> </w:t>
      </w:r>
      <w:r w:rsidR="00BD5D29">
        <w:rPr>
          <w:rFonts w:eastAsia="Calibri"/>
          <w:sz w:val="22"/>
          <w:szCs w:val="22"/>
          <w:lang w:val="ru-RU"/>
        </w:rPr>
        <w:t>вносят</w:t>
      </w:r>
      <w:r w:rsidR="00BD5D29" w:rsidRPr="00BD1395">
        <w:rPr>
          <w:rFonts w:eastAsia="Calibri"/>
          <w:sz w:val="22"/>
          <w:szCs w:val="22"/>
          <w:lang w:val="ru-RU"/>
        </w:rPr>
        <w:t xml:space="preserve"> </w:t>
      </w:r>
      <w:r w:rsidR="00BD5D29">
        <w:rPr>
          <w:rFonts w:eastAsia="Calibri"/>
          <w:sz w:val="22"/>
          <w:szCs w:val="22"/>
          <w:lang w:val="ru-RU"/>
        </w:rPr>
        <w:t>официальные</w:t>
      </w:r>
      <w:r w:rsidR="00BD5D29" w:rsidRPr="00BD1395">
        <w:rPr>
          <w:rFonts w:eastAsia="Calibri"/>
          <w:sz w:val="22"/>
          <w:szCs w:val="22"/>
          <w:lang w:val="ru-RU"/>
        </w:rPr>
        <w:t xml:space="preserve"> </w:t>
      </w:r>
      <w:r w:rsidR="00BD5D29">
        <w:rPr>
          <w:rFonts w:eastAsia="Calibri"/>
          <w:sz w:val="22"/>
          <w:szCs w:val="22"/>
          <w:lang w:val="ru-RU"/>
        </w:rPr>
        <w:t>взносы</w:t>
      </w:r>
      <w:r w:rsidR="00BD5D29" w:rsidRPr="00BD1395">
        <w:rPr>
          <w:rFonts w:eastAsia="Calibri"/>
          <w:sz w:val="22"/>
          <w:szCs w:val="22"/>
          <w:lang w:val="ru-RU"/>
        </w:rPr>
        <w:t xml:space="preserve"> </w:t>
      </w:r>
      <w:r w:rsidR="00BD5D29">
        <w:rPr>
          <w:rFonts w:eastAsia="Calibri"/>
          <w:sz w:val="22"/>
          <w:szCs w:val="22"/>
          <w:lang w:val="ru-RU"/>
        </w:rPr>
        <w:t>или</w:t>
      </w:r>
      <w:r w:rsidR="00BD5D29" w:rsidRPr="00BD1395">
        <w:rPr>
          <w:rFonts w:eastAsia="Calibri"/>
          <w:sz w:val="22"/>
          <w:szCs w:val="22"/>
          <w:lang w:val="ru-RU"/>
        </w:rPr>
        <w:t xml:space="preserve"> </w:t>
      </w:r>
      <w:r w:rsidR="00BD5D29">
        <w:rPr>
          <w:rFonts w:eastAsia="Calibri"/>
          <w:sz w:val="22"/>
          <w:szCs w:val="22"/>
          <w:lang w:val="ru-RU"/>
        </w:rPr>
        <w:t>вклады</w:t>
      </w:r>
      <w:r w:rsidR="00BD5D29" w:rsidRPr="00BD1395">
        <w:rPr>
          <w:rFonts w:eastAsia="Calibri"/>
          <w:sz w:val="22"/>
          <w:szCs w:val="22"/>
          <w:lang w:val="ru-RU"/>
        </w:rPr>
        <w:t xml:space="preserve">, </w:t>
      </w:r>
      <w:r w:rsidR="00BD5D29">
        <w:rPr>
          <w:rFonts w:eastAsia="Calibri"/>
          <w:sz w:val="22"/>
          <w:szCs w:val="22"/>
          <w:lang w:val="ru-RU"/>
        </w:rPr>
        <w:t>оформляются</w:t>
      </w:r>
      <w:r w:rsidR="00BD5D29" w:rsidRPr="00BD1395">
        <w:rPr>
          <w:rFonts w:eastAsia="Calibri"/>
          <w:sz w:val="22"/>
          <w:szCs w:val="22"/>
          <w:lang w:val="ru-RU"/>
        </w:rPr>
        <w:t xml:space="preserve"> </w:t>
      </w:r>
      <w:r w:rsidR="00BD5D29">
        <w:rPr>
          <w:rFonts w:eastAsia="Calibri"/>
          <w:sz w:val="22"/>
          <w:szCs w:val="22"/>
          <w:lang w:val="ru-RU"/>
        </w:rPr>
        <w:t>письменные</w:t>
      </w:r>
      <w:r w:rsidR="00BD5D29" w:rsidRPr="00BD1395">
        <w:rPr>
          <w:rFonts w:eastAsia="Calibri"/>
          <w:sz w:val="22"/>
          <w:szCs w:val="22"/>
          <w:lang w:val="ru-RU"/>
        </w:rPr>
        <w:t xml:space="preserve"> </w:t>
      </w:r>
      <w:r w:rsidR="00BD5D29">
        <w:rPr>
          <w:rFonts w:eastAsia="Calibri"/>
          <w:sz w:val="22"/>
          <w:szCs w:val="22"/>
          <w:lang w:val="ru-RU"/>
        </w:rPr>
        <w:t>соглашения</w:t>
      </w:r>
      <w:r w:rsidR="00BD5D29" w:rsidRPr="00BD1395">
        <w:rPr>
          <w:rFonts w:eastAsia="Calibri"/>
          <w:sz w:val="22"/>
          <w:szCs w:val="22"/>
          <w:lang w:val="ru-RU"/>
        </w:rPr>
        <w:t xml:space="preserve">, </w:t>
      </w:r>
      <w:r w:rsidR="00BD5D29">
        <w:rPr>
          <w:rFonts w:eastAsia="Calibri"/>
          <w:sz w:val="22"/>
          <w:szCs w:val="22"/>
          <w:lang w:val="ru-RU"/>
        </w:rPr>
        <w:t>которые</w:t>
      </w:r>
      <w:r w:rsidR="00BD5D29" w:rsidRPr="00BD1395">
        <w:rPr>
          <w:rFonts w:eastAsia="Calibri"/>
          <w:sz w:val="22"/>
          <w:szCs w:val="22"/>
          <w:lang w:val="ru-RU"/>
        </w:rPr>
        <w:t xml:space="preserve"> </w:t>
      </w:r>
      <w:r w:rsidR="00BD5D29">
        <w:rPr>
          <w:rFonts w:eastAsia="Calibri"/>
          <w:sz w:val="22"/>
          <w:szCs w:val="22"/>
          <w:lang w:val="ru-RU"/>
        </w:rPr>
        <w:t>подписывают</w:t>
      </w:r>
      <w:r w:rsidR="00453E9D">
        <w:rPr>
          <w:rFonts w:eastAsia="Calibri"/>
          <w:sz w:val="22"/>
          <w:szCs w:val="22"/>
          <w:lang w:val="ru-RU"/>
        </w:rPr>
        <w:t>ся</w:t>
      </w:r>
      <w:r w:rsidR="00BD5D29" w:rsidRPr="00BD1395">
        <w:rPr>
          <w:rFonts w:eastAsia="Calibri"/>
          <w:sz w:val="22"/>
          <w:szCs w:val="22"/>
          <w:lang w:val="ru-RU"/>
        </w:rPr>
        <w:t xml:space="preserve"> </w:t>
      </w:r>
      <w:r w:rsidR="00BD5D29">
        <w:rPr>
          <w:rFonts w:eastAsia="Calibri"/>
          <w:sz w:val="22"/>
          <w:szCs w:val="22"/>
          <w:lang w:val="ru-RU"/>
        </w:rPr>
        <w:t>все</w:t>
      </w:r>
      <w:r w:rsidR="00453E9D">
        <w:rPr>
          <w:rFonts w:eastAsia="Calibri"/>
          <w:sz w:val="22"/>
          <w:szCs w:val="22"/>
          <w:lang w:val="ru-RU"/>
        </w:rPr>
        <w:t>ми</w:t>
      </w:r>
      <w:r w:rsidR="00BD5D29" w:rsidRPr="00BD1395">
        <w:rPr>
          <w:rFonts w:eastAsia="Calibri"/>
          <w:sz w:val="22"/>
          <w:szCs w:val="22"/>
          <w:lang w:val="ru-RU"/>
        </w:rPr>
        <w:t xml:space="preserve"> </w:t>
      </w:r>
      <w:r w:rsidR="00BD5D29">
        <w:rPr>
          <w:rFonts w:eastAsia="Calibri"/>
          <w:sz w:val="22"/>
          <w:szCs w:val="22"/>
          <w:lang w:val="ru-RU"/>
        </w:rPr>
        <w:t>стран</w:t>
      </w:r>
      <w:r w:rsidR="00453E9D">
        <w:rPr>
          <w:rFonts w:eastAsia="Calibri"/>
          <w:sz w:val="22"/>
          <w:szCs w:val="22"/>
          <w:lang w:val="ru-RU"/>
        </w:rPr>
        <w:t>ами</w:t>
      </w:r>
      <w:r w:rsidR="00BD5D29" w:rsidRPr="00BD1395">
        <w:rPr>
          <w:rFonts w:eastAsia="Calibri"/>
          <w:sz w:val="22"/>
          <w:szCs w:val="22"/>
          <w:lang w:val="ru-RU"/>
        </w:rPr>
        <w:t>-</w:t>
      </w:r>
      <w:r w:rsidR="00BD5D29">
        <w:rPr>
          <w:rFonts w:eastAsia="Calibri"/>
          <w:sz w:val="22"/>
          <w:szCs w:val="22"/>
          <w:lang w:val="ru-RU"/>
        </w:rPr>
        <w:t>участниц</w:t>
      </w:r>
      <w:r w:rsidR="00453E9D">
        <w:rPr>
          <w:rFonts w:eastAsia="Calibri"/>
          <w:sz w:val="22"/>
          <w:szCs w:val="22"/>
          <w:lang w:val="ru-RU"/>
        </w:rPr>
        <w:t>ами</w:t>
      </w:r>
      <w:r w:rsidR="00BD5D29" w:rsidRPr="00BD1395">
        <w:rPr>
          <w:rFonts w:eastAsia="Calibri"/>
          <w:sz w:val="22"/>
          <w:szCs w:val="22"/>
          <w:lang w:val="ru-RU"/>
        </w:rPr>
        <w:t xml:space="preserve">. </w:t>
      </w:r>
      <w:r w:rsidR="00BD5D29">
        <w:rPr>
          <w:rFonts w:eastAsia="Calibri"/>
          <w:sz w:val="22"/>
          <w:szCs w:val="22"/>
          <w:lang w:val="ru-RU"/>
        </w:rPr>
        <w:t>При</w:t>
      </w:r>
      <w:r w:rsidR="00BD5D29" w:rsidRPr="00083742">
        <w:rPr>
          <w:rFonts w:eastAsia="Calibri"/>
          <w:sz w:val="22"/>
          <w:szCs w:val="22"/>
          <w:lang w:val="ru-RU"/>
        </w:rPr>
        <w:t xml:space="preserve"> </w:t>
      </w:r>
      <w:r w:rsidR="00BD5D29">
        <w:rPr>
          <w:rFonts w:eastAsia="Calibri"/>
          <w:sz w:val="22"/>
          <w:szCs w:val="22"/>
          <w:lang w:val="ru-RU"/>
        </w:rPr>
        <w:t>этом</w:t>
      </w:r>
      <w:r w:rsidR="00BD5D29" w:rsidRPr="00083742">
        <w:rPr>
          <w:rFonts w:eastAsia="Calibri"/>
          <w:sz w:val="22"/>
          <w:szCs w:val="22"/>
          <w:lang w:val="ru-RU"/>
        </w:rPr>
        <w:t xml:space="preserve"> </w:t>
      </w:r>
      <w:r w:rsidR="00BD5D29">
        <w:rPr>
          <w:rFonts w:eastAsia="Calibri"/>
          <w:sz w:val="22"/>
          <w:szCs w:val="22"/>
          <w:lang w:val="ru-RU"/>
        </w:rPr>
        <w:t>в</w:t>
      </w:r>
      <w:r w:rsidR="00BD5D29" w:rsidRPr="00083742">
        <w:rPr>
          <w:rFonts w:eastAsia="Calibri"/>
          <w:sz w:val="22"/>
          <w:szCs w:val="22"/>
          <w:lang w:val="ru-RU"/>
        </w:rPr>
        <w:t xml:space="preserve"> </w:t>
      </w:r>
      <w:r w:rsidR="00BD5D29">
        <w:rPr>
          <w:rFonts w:eastAsia="Calibri"/>
          <w:sz w:val="22"/>
          <w:szCs w:val="22"/>
          <w:lang w:val="ru-RU"/>
        </w:rPr>
        <w:t>некоторых</w:t>
      </w:r>
      <w:r w:rsidR="00BD5D29" w:rsidRPr="00083742">
        <w:rPr>
          <w:rFonts w:eastAsia="Calibri"/>
          <w:sz w:val="22"/>
          <w:szCs w:val="22"/>
          <w:lang w:val="ru-RU"/>
        </w:rPr>
        <w:t xml:space="preserve"> </w:t>
      </w:r>
      <w:r w:rsidR="00BD5D29">
        <w:rPr>
          <w:rFonts w:eastAsia="Calibri"/>
          <w:sz w:val="22"/>
          <w:szCs w:val="22"/>
          <w:lang w:val="ru-RU"/>
        </w:rPr>
        <w:t>случаях</w:t>
      </w:r>
      <w:r w:rsidR="00BD5D29" w:rsidRPr="00083742">
        <w:rPr>
          <w:rFonts w:eastAsia="Calibri"/>
          <w:sz w:val="22"/>
          <w:szCs w:val="22"/>
          <w:lang w:val="ru-RU"/>
        </w:rPr>
        <w:t xml:space="preserve"> </w:t>
      </w:r>
      <w:r w:rsidR="00BD5D29">
        <w:rPr>
          <w:rFonts w:eastAsia="Calibri"/>
          <w:sz w:val="22"/>
          <w:szCs w:val="22"/>
          <w:lang w:val="ru-RU"/>
        </w:rPr>
        <w:t>сеть</w:t>
      </w:r>
      <w:r w:rsidR="00BD5D29" w:rsidRPr="00083742">
        <w:rPr>
          <w:rFonts w:eastAsia="Calibri"/>
          <w:sz w:val="22"/>
          <w:szCs w:val="22"/>
          <w:lang w:val="ru-RU"/>
        </w:rPr>
        <w:t xml:space="preserve"> </w:t>
      </w:r>
      <w:r w:rsidR="00BD5D29">
        <w:rPr>
          <w:rFonts w:eastAsia="Calibri"/>
          <w:sz w:val="22"/>
          <w:szCs w:val="22"/>
          <w:lang w:val="ru-RU"/>
        </w:rPr>
        <w:t>имеет</w:t>
      </w:r>
      <w:r w:rsidR="00BD5D29" w:rsidRPr="00083742">
        <w:rPr>
          <w:rFonts w:eastAsia="Calibri"/>
          <w:sz w:val="22"/>
          <w:szCs w:val="22"/>
          <w:lang w:val="ru-RU"/>
        </w:rPr>
        <w:t xml:space="preserve"> </w:t>
      </w:r>
      <w:r w:rsidR="00BD5D29">
        <w:rPr>
          <w:rFonts w:eastAsia="Calibri"/>
          <w:sz w:val="22"/>
          <w:szCs w:val="22"/>
          <w:lang w:val="ru-RU"/>
        </w:rPr>
        <w:t>официальный</w:t>
      </w:r>
      <w:r w:rsidR="00BD5D29" w:rsidRPr="00083742">
        <w:rPr>
          <w:rFonts w:eastAsia="Calibri"/>
          <w:sz w:val="22"/>
          <w:szCs w:val="22"/>
          <w:lang w:val="ru-RU"/>
        </w:rPr>
        <w:t xml:space="preserve"> </w:t>
      </w:r>
      <w:r w:rsidR="00BD5D29">
        <w:rPr>
          <w:rFonts w:eastAsia="Calibri"/>
          <w:sz w:val="22"/>
          <w:szCs w:val="22"/>
          <w:lang w:val="ru-RU"/>
        </w:rPr>
        <w:t>статус</w:t>
      </w:r>
      <w:r w:rsidR="00BD5D29" w:rsidRPr="00083742">
        <w:rPr>
          <w:rFonts w:eastAsia="Calibri"/>
          <w:sz w:val="22"/>
          <w:szCs w:val="22"/>
          <w:lang w:val="ru-RU"/>
        </w:rPr>
        <w:t xml:space="preserve"> </w:t>
      </w:r>
      <w:r w:rsidR="00BD5D29">
        <w:rPr>
          <w:rFonts w:eastAsia="Calibri"/>
          <w:sz w:val="22"/>
          <w:szCs w:val="22"/>
          <w:lang w:val="ru-RU"/>
        </w:rPr>
        <w:t>международной</w:t>
      </w:r>
      <w:r w:rsidR="00BD5D29" w:rsidRPr="00083742">
        <w:rPr>
          <w:rFonts w:eastAsia="Calibri"/>
          <w:sz w:val="22"/>
          <w:szCs w:val="22"/>
          <w:lang w:val="ru-RU"/>
        </w:rPr>
        <w:t xml:space="preserve"> </w:t>
      </w:r>
      <w:r w:rsidR="00BD5D29">
        <w:rPr>
          <w:rFonts w:eastAsia="Calibri"/>
          <w:sz w:val="22"/>
          <w:szCs w:val="22"/>
          <w:lang w:val="ru-RU"/>
        </w:rPr>
        <w:t>некоммерческой</w:t>
      </w:r>
      <w:r w:rsidR="00BD5D29" w:rsidRPr="00083742">
        <w:rPr>
          <w:rFonts w:eastAsia="Calibri"/>
          <w:sz w:val="22"/>
          <w:szCs w:val="22"/>
          <w:lang w:val="ru-RU"/>
        </w:rPr>
        <w:t xml:space="preserve"> </w:t>
      </w:r>
      <w:r w:rsidR="00BD5D29">
        <w:rPr>
          <w:rFonts w:eastAsia="Calibri"/>
          <w:sz w:val="22"/>
          <w:szCs w:val="22"/>
          <w:lang w:val="ru-RU"/>
        </w:rPr>
        <w:t>организации</w:t>
      </w:r>
      <w:r w:rsidR="002B47C7" w:rsidRPr="00083742">
        <w:rPr>
          <w:rFonts w:eastAsia="Calibri"/>
          <w:sz w:val="22"/>
          <w:szCs w:val="22"/>
          <w:lang w:val="ru-RU"/>
        </w:rPr>
        <w:t>.</w:t>
      </w:r>
      <w:r w:rsidR="00E4262C" w:rsidRPr="00083742">
        <w:rPr>
          <w:rFonts w:eastAsia="Calibri"/>
          <w:sz w:val="22"/>
          <w:szCs w:val="22"/>
          <w:lang w:val="ru-RU"/>
        </w:rPr>
        <w:t xml:space="preserve"> </w:t>
      </w:r>
    </w:p>
    <w:p w:rsidR="005A575D" w:rsidRPr="00A95CCC" w:rsidRDefault="00083742" w:rsidP="005A575D">
      <w:pPr>
        <w:jc w:val="both"/>
        <w:rPr>
          <w:rFonts w:eastAsia="Calibri"/>
          <w:sz w:val="22"/>
          <w:szCs w:val="22"/>
          <w:lang w:val="ru-RU"/>
        </w:rPr>
      </w:pPr>
      <w:r>
        <w:rPr>
          <w:rFonts w:eastAsia="Calibri"/>
          <w:sz w:val="22"/>
          <w:szCs w:val="22"/>
          <w:lang w:val="ru-RU"/>
        </w:rPr>
        <w:t>Координационный</w:t>
      </w:r>
      <w:r w:rsidRPr="00A52872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комитет</w:t>
      </w:r>
      <w:r w:rsidRPr="00A52872">
        <w:rPr>
          <w:rFonts w:eastAsia="Calibri"/>
          <w:sz w:val="22"/>
          <w:szCs w:val="22"/>
          <w:lang w:val="ru-RU"/>
        </w:rPr>
        <w:t xml:space="preserve"> </w:t>
      </w:r>
      <w:r w:rsidR="00BD1395">
        <w:rPr>
          <w:rFonts w:eastAsia="Calibri"/>
          <w:sz w:val="22"/>
          <w:szCs w:val="22"/>
          <w:lang w:val="ru-RU"/>
        </w:rPr>
        <w:t>рекомендовал</w:t>
      </w:r>
      <w:r w:rsidR="00BD1395" w:rsidRPr="00A52872">
        <w:rPr>
          <w:rFonts w:eastAsia="Calibri"/>
          <w:sz w:val="22"/>
          <w:szCs w:val="22"/>
          <w:lang w:val="ru-RU"/>
        </w:rPr>
        <w:t xml:space="preserve"> </w:t>
      </w:r>
      <w:r w:rsidR="00BD1395">
        <w:rPr>
          <w:rFonts w:eastAsia="Calibri"/>
          <w:sz w:val="22"/>
          <w:szCs w:val="22"/>
          <w:lang w:val="ru-RU"/>
        </w:rPr>
        <w:t>Всемирному</w:t>
      </w:r>
      <w:r w:rsidR="00BD1395" w:rsidRPr="00A52872">
        <w:rPr>
          <w:rFonts w:eastAsia="Calibri"/>
          <w:sz w:val="22"/>
          <w:szCs w:val="22"/>
          <w:lang w:val="ru-RU"/>
        </w:rPr>
        <w:t xml:space="preserve"> </w:t>
      </w:r>
      <w:r w:rsidR="00BD1395">
        <w:rPr>
          <w:rFonts w:eastAsia="Calibri"/>
          <w:sz w:val="22"/>
          <w:szCs w:val="22"/>
          <w:lang w:val="ru-RU"/>
        </w:rPr>
        <w:t>банку</w:t>
      </w:r>
      <w:r w:rsidR="005A575D" w:rsidRPr="00A52872">
        <w:rPr>
          <w:rFonts w:eastAsia="Calibri"/>
          <w:sz w:val="22"/>
          <w:szCs w:val="22"/>
          <w:lang w:val="ru-RU"/>
        </w:rPr>
        <w:t>/</w:t>
      </w:r>
      <w:r w:rsidR="00E402CC">
        <w:rPr>
          <w:rFonts w:eastAsia="Calibri"/>
          <w:sz w:val="22"/>
          <w:szCs w:val="22"/>
          <w:lang w:val="ru-RU"/>
        </w:rPr>
        <w:t>С</w:t>
      </w:r>
      <w:r w:rsidR="00BD1395">
        <w:rPr>
          <w:rFonts w:eastAsia="Calibri"/>
          <w:sz w:val="22"/>
          <w:szCs w:val="22"/>
          <w:lang w:val="ru-RU"/>
        </w:rPr>
        <w:t>екретариату</w:t>
      </w:r>
      <w:r w:rsidR="00BD1395" w:rsidRPr="00A52872">
        <w:rPr>
          <w:rFonts w:eastAsia="Calibri"/>
          <w:sz w:val="22"/>
          <w:szCs w:val="22"/>
          <w:lang w:val="ru-RU"/>
        </w:rPr>
        <w:t xml:space="preserve"> </w:t>
      </w:r>
      <w:r w:rsidR="00BD1395">
        <w:rPr>
          <w:rFonts w:eastAsia="Calibri"/>
          <w:sz w:val="22"/>
          <w:szCs w:val="22"/>
          <w:lang w:val="ru-RU"/>
        </w:rPr>
        <w:t>доработать</w:t>
      </w:r>
      <w:r w:rsidR="00BD1395" w:rsidRPr="00A52872">
        <w:rPr>
          <w:rFonts w:eastAsia="Calibri"/>
          <w:sz w:val="22"/>
          <w:szCs w:val="22"/>
          <w:lang w:val="ru-RU"/>
        </w:rPr>
        <w:t xml:space="preserve"> </w:t>
      </w:r>
      <w:r w:rsidR="00BD1395">
        <w:rPr>
          <w:rFonts w:eastAsia="Calibri"/>
          <w:sz w:val="22"/>
          <w:szCs w:val="22"/>
          <w:lang w:val="ru-RU"/>
        </w:rPr>
        <w:t>проект</w:t>
      </w:r>
      <w:r w:rsidR="00BD1395" w:rsidRPr="00A52872">
        <w:rPr>
          <w:rFonts w:eastAsia="Calibri"/>
          <w:sz w:val="22"/>
          <w:szCs w:val="22"/>
          <w:lang w:val="ru-RU"/>
        </w:rPr>
        <w:t xml:space="preserve"> </w:t>
      </w:r>
      <w:r w:rsidR="00BD1395">
        <w:rPr>
          <w:rFonts w:eastAsia="Calibri"/>
          <w:sz w:val="22"/>
          <w:szCs w:val="22"/>
          <w:lang w:val="ru-RU"/>
        </w:rPr>
        <w:t>документа</w:t>
      </w:r>
      <w:r w:rsidR="00BD1395" w:rsidRPr="00A52872">
        <w:rPr>
          <w:rFonts w:eastAsia="Calibri"/>
          <w:sz w:val="22"/>
          <w:szCs w:val="22"/>
          <w:lang w:val="ru-RU"/>
        </w:rPr>
        <w:t xml:space="preserve">. </w:t>
      </w:r>
      <w:r w:rsidR="00EE7E9C">
        <w:rPr>
          <w:rFonts w:eastAsia="Calibri"/>
          <w:sz w:val="22"/>
          <w:szCs w:val="22"/>
          <w:lang w:val="ru-RU"/>
        </w:rPr>
        <w:t>Экспертам</w:t>
      </w:r>
      <w:r w:rsidR="00EE7E9C" w:rsidRPr="00EE7E9C">
        <w:rPr>
          <w:rFonts w:eastAsia="Calibri"/>
          <w:sz w:val="22"/>
          <w:szCs w:val="22"/>
          <w:lang w:val="ru-RU"/>
        </w:rPr>
        <w:t xml:space="preserve"> </w:t>
      </w:r>
      <w:r w:rsidR="00EE7E9C">
        <w:rPr>
          <w:rFonts w:eastAsia="Calibri"/>
          <w:sz w:val="22"/>
          <w:szCs w:val="22"/>
          <w:lang w:val="ru-RU"/>
        </w:rPr>
        <w:t>Банка</w:t>
      </w:r>
      <w:r w:rsidR="00EE7E9C" w:rsidRPr="00EE7E9C">
        <w:rPr>
          <w:rFonts w:eastAsia="Calibri"/>
          <w:sz w:val="22"/>
          <w:szCs w:val="22"/>
          <w:lang w:val="ru-RU"/>
        </w:rPr>
        <w:t xml:space="preserve"> </w:t>
      </w:r>
      <w:r w:rsidR="00EE7E9C">
        <w:rPr>
          <w:rFonts w:eastAsia="Calibri"/>
          <w:sz w:val="22"/>
          <w:szCs w:val="22"/>
          <w:lang w:val="ru-RU"/>
        </w:rPr>
        <w:t>было</w:t>
      </w:r>
      <w:r w:rsidR="00EE7E9C" w:rsidRPr="00EE7E9C">
        <w:rPr>
          <w:rFonts w:eastAsia="Calibri"/>
          <w:sz w:val="22"/>
          <w:szCs w:val="22"/>
          <w:lang w:val="ru-RU"/>
        </w:rPr>
        <w:t xml:space="preserve"> </w:t>
      </w:r>
      <w:r w:rsidR="00EE7E9C">
        <w:rPr>
          <w:rFonts w:eastAsia="Calibri"/>
          <w:sz w:val="22"/>
          <w:szCs w:val="22"/>
          <w:lang w:val="ru-RU"/>
        </w:rPr>
        <w:t>рекомендовано</w:t>
      </w:r>
      <w:r w:rsidR="00EE7E9C" w:rsidRPr="00EE7E9C">
        <w:rPr>
          <w:rFonts w:eastAsia="Calibri"/>
          <w:sz w:val="22"/>
          <w:szCs w:val="22"/>
          <w:lang w:val="ru-RU"/>
        </w:rPr>
        <w:t xml:space="preserve"> </w:t>
      </w:r>
      <w:r w:rsidR="00EE7E9C">
        <w:rPr>
          <w:rFonts w:eastAsia="Calibri"/>
          <w:sz w:val="22"/>
          <w:szCs w:val="22"/>
          <w:lang w:val="ru-RU"/>
        </w:rPr>
        <w:t>подготовить</w:t>
      </w:r>
      <w:r w:rsidR="00EE7E9C" w:rsidRPr="00EE7E9C">
        <w:rPr>
          <w:rFonts w:eastAsia="Calibri"/>
          <w:sz w:val="22"/>
          <w:szCs w:val="22"/>
          <w:lang w:val="ru-RU"/>
        </w:rPr>
        <w:t xml:space="preserve"> </w:t>
      </w:r>
      <w:r w:rsidR="00EE7E9C">
        <w:rPr>
          <w:rFonts w:eastAsia="Calibri"/>
          <w:sz w:val="22"/>
          <w:szCs w:val="22"/>
          <w:lang w:val="ru-RU"/>
        </w:rPr>
        <w:t>проект</w:t>
      </w:r>
      <w:r w:rsidR="00EE7E9C" w:rsidRPr="00EE7E9C">
        <w:rPr>
          <w:rFonts w:eastAsia="Calibri"/>
          <w:sz w:val="22"/>
          <w:szCs w:val="22"/>
          <w:lang w:val="ru-RU"/>
        </w:rPr>
        <w:t xml:space="preserve"> </w:t>
      </w:r>
      <w:r w:rsidR="00EE7E9C">
        <w:rPr>
          <w:rFonts w:eastAsia="Calibri"/>
          <w:sz w:val="22"/>
          <w:szCs w:val="22"/>
          <w:lang w:val="ru-RU"/>
        </w:rPr>
        <w:t>анкеты</w:t>
      </w:r>
      <w:r w:rsidR="00EE7E9C" w:rsidRPr="00EE7E9C">
        <w:rPr>
          <w:rFonts w:eastAsia="Calibri"/>
          <w:sz w:val="22"/>
          <w:szCs w:val="22"/>
          <w:lang w:val="ru-RU"/>
        </w:rPr>
        <w:t xml:space="preserve"> </w:t>
      </w:r>
      <w:r w:rsidR="00EE7E9C">
        <w:rPr>
          <w:rFonts w:eastAsia="Calibri"/>
          <w:sz w:val="22"/>
          <w:szCs w:val="22"/>
          <w:lang w:val="ru-RU"/>
        </w:rPr>
        <w:t>для</w:t>
      </w:r>
      <w:r w:rsidR="00EE7E9C" w:rsidRPr="00EE7E9C">
        <w:rPr>
          <w:rFonts w:eastAsia="Calibri"/>
          <w:sz w:val="22"/>
          <w:szCs w:val="22"/>
          <w:lang w:val="ru-RU"/>
        </w:rPr>
        <w:t xml:space="preserve"> </w:t>
      </w:r>
      <w:proofErr w:type="spellStart"/>
      <w:r w:rsidR="005A575D" w:rsidRPr="00444E81">
        <w:rPr>
          <w:rFonts w:eastAsia="Calibri"/>
          <w:sz w:val="22"/>
          <w:szCs w:val="22"/>
        </w:rPr>
        <w:t>CABRI</w:t>
      </w:r>
      <w:proofErr w:type="spellEnd"/>
      <w:r w:rsidR="005A575D" w:rsidRPr="00EE7E9C">
        <w:rPr>
          <w:rFonts w:eastAsia="Calibri"/>
          <w:sz w:val="22"/>
          <w:szCs w:val="22"/>
          <w:lang w:val="ru-RU"/>
        </w:rPr>
        <w:t xml:space="preserve">, </w:t>
      </w:r>
      <w:r w:rsidR="00EE7E9C">
        <w:rPr>
          <w:rFonts w:eastAsia="Calibri"/>
          <w:sz w:val="22"/>
          <w:szCs w:val="22"/>
          <w:lang w:val="ru-RU"/>
        </w:rPr>
        <w:t>сети</w:t>
      </w:r>
      <w:r w:rsidR="00EE7E9C" w:rsidRPr="00EE7E9C">
        <w:rPr>
          <w:rFonts w:eastAsia="Calibri"/>
          <w:sz w:val="22"/>
          <w:szCs w:val="22"/>
          <w:lang w:val="ru-RU"/>
        </w:rPr>
        <w:t xml:space="preserve"> </w:t>
      </w:r>
      <w:r w:rsidR="00EE7E9C">
        <w:rPr>
          <w:rFonts w:eastAsia="Calibri"/>
          <w:sz w:val="22"/>
          <w:szCs w:val="22"/>
          <w:lang w:val="ru-RU"/>
        </w:rPr>
        <w:t>руководителей</w:t>
      </w:r>
      <w:r w:rsidR="00EE7E9C" w:rsidRPr="00EE7E9C">
        <w:rPr>
          <w:rFonts w:eastAsia="Calibri"/>
          <w:sz w:val="22"/>
          <w:szCs w:val="22"/>
          <w:lang w:val="ru-RU"/>
        </w:rPr>
        <w:t xml:space="preserve"> </w:t>
      </w:r>
      <w:r w:rsidR="00EE7E9C">
        <w:rPr>
          <w:rFonts w:eastAsia="Calibri"/>
          <w:sz w:val="22"/>
          <w:szCs w:val="22"/>
          <w:lang w:val="ru-RU"/>
        </w:rPr>
        <w:t>бюджетных</w:t>
      </w:r>
      <w:r w:rsidR="00EE7E9C" w:rsidRPr="00EE7E9C">
        <w:rPr>
          <w:rFonts w:eastAsia="Calibri"/>
          <w:sz w:val="22"/>
          <w:szCs w:val="22"/>
          <w:lang w:val="ru-RU"/>
        </w:rPr>
        <w:t xml:space="preserve"> </w:t>
      </w:r>
      <w:r w:rsidR="00EE7E9C">
        <w:rPr>
          <w:rFonts w:eastAsia="Calibri"/>
          <w:sz w:val="22"/>
          <w:szCs w:val="22"/>
          <w:lang w:val="ru-RU"/>
        </w:rPr>
        <w:t>ведомств</w:t>
      </w:r>
      <w:r w:rsidR="00EE7E9C" w:rsidRPr="00EE7E9C">
        <w:rPr>
          <w:rFonts w:eastAsia="Calibri"/>
          <w:sz w:val="22"/>
          <w:szCs w:val="22"/>
          <w:lang w:val="ru-RU"/>
        </w:rPr>
        <w:t xml:space="preserve"> </w:t>
      </w:r>
      <w:proofErr w:type="spellStart"/>
      <w:r w:rsidR="00EE7E9C">
        <w:rPr>
          <w:rFonts w:eastAsia="Calibri"/>
          <w:sz w:val="22"/>
          <w:szCs w:val="22"/>
          <w:lang w:val="ru-RU"/>
        </w:rPr>
        <w:t>ОЭСР</w:t>
      </w:r>
      <w:proofErr w:type="spellEnd"/>
      <w:r w:rsidR="00EE7E9C" w:rsidRPr="00EE7E9C">
        <w:rPr>
          <w:rFonts w:eastAsia="Calibri"/>
          <w:sz w:val="22"/>
          <w:szCs w:val="22"/>
          <w:lang w:val="ru-RU"/>
        </w:rPr>
        <w:t xml:space="preserve"> </w:t>
      </w:r>
      <w:r w:rsidR="00EE7E9C">
        <w:rPr>
          <w:rFonts w:eastAsia="Calibri"/>
          <w:sz w:val="22"/>
          <w:szCs w:val="22"/>
          <w:lang w:val="ru-RU"/>
        </w:rPr>
        <w:t>и</w:t>
      </w:r>
      <w:r w:rsidR="00EE7E9C" w:rsidRPr="00EE7E9C">
        <w:rPr>
          <w:rFonts w:eastAsia="Calibri"/>
          <w:sz w:val="22"/>
          <w:szCs w:val="22"/>
          <w:lang w:val="ru-RU"/>
        </w:rPr>
        <w:t xml:space="preserve"> сети «Управление государственными расходами в Азии» (</w:t>
      </w:r>
      <w:proofErr w:type="spellStart"/>
      <w:r w:rsidR="00EE7E9C" w:rsidRPr="00EE7E9C">
        <w:rPr>
          <w:rFonts w:eastAsia="Calibri"/>
          <w:sz w:val="22"/>
          <w:szCs w:val="22"/>
        </w:rPr>
        <w:t>PEMNA</w:t>
      </w:r>
      <w:proofErr w:type="spellEnd"/>
      <w:r w:rsidR="00EE7E9C" w:rsidRPr="00EE7E9C">
        <w:rPr>
          <w:rFonts w:eastAsia="Calibri"/>
          <w:sz w:val="22"/>
          <w:szCs w:val="22"/>
          <w:lang w:val="ru-RU"/>
        </w:rPr>
        <w:t xml:space="preserve">) </w:t>
      </w:r>
      <w:r w:rsidR="00EE7E9C">
        <w:rPr>
          <w:rFonts w:eastAsia="Calibri"/>
          <w:sz w:val="22"/>
          <w:szCs w:val="22"/>
          <w:lang w:val="ru-RU"/>
        </w:rPr>
        <w:t>и</w:t>
      </w:r>
      <w:r w:rsidR="00EE7E9C" w:rsidRPr="00EE7E9C">
        <w:rPr>
          <w:rFonts w:eastAsia="Calibri"/>
          <w:sz w:val="22"/>
          <w:szCs w:val="22"/>
          <w:lang w:val="ru-RU"/>
        </w:rPr>
        <w:t xml:space="preserve"> </w:t>
      </w:r>
      <w:r w:rsidR="00EE7E9C">
        <w:rPr>
          <w:rFonts w:eastAsia="Calibri"/>
          <w:sz w:val="22"/>
          <w:szCs w:val="22"/>
          <w:lang w:val="ru-RU"/>
        </w:rPr>
        <w:t>до</w:t>
      </w:r>
      <w:r w:rsidR="00EE7E9C" w:rsidRPr="00EE7E9C">
        <w:rPr>
          <w:rFonts w:eastAsia="Calibri"/>
          <w:sz w:val="22"/>
          <w:szCs w:val="22"/>
          <w:lang w:val="ru-RU"/>
        </w:rPr>
        <w:t xml:space="preserve"> </w:t>
      </w:r>
      <w:r w:rsidR="00EE7E9C">
        <w:rPr>
          <w:rFonts w:eastAsia="Calibri"/>
          <w:sz w:val="22"/>
          <w:szCs w:val="22"/>
          <w:lang w:val="ru-RU"/>
        </w:rPr>
        <w:t>конца</w:t>
      </w:r>
      <w:r w:rsidR="00EE7E9C" w:rsidRPr="00EE7E9C">
        <w:rPr>
          <w:rFonts w:eastAsia="Calibri"/>
          <w:sz w:val="22"/>
          <w:szCs w:val="22"/>
          <w:lang w:val="ru-RU"/>
        </w:rPr>
        <w:t xml:space="preserve"> </w:t>
      </w:r>
      <w:r w:rsidR="00EE7E9C">
        <w:rPr>
          <w:rFonts w:eastAsia="Calibri"/>
          <w:sz w:val="22"/>
          <w:szCs w:val="22"/>
          <w:lang w:val="ru-RU"/>
        </w:rPr>
        <w:t>июля</w:t>
      </w:r>
      <w:r w:rsidR="00EE7E9C" w:rsidRPr="00EE7E9C">
        <w:rPr>
          <w:rFonts w:eastAsia="Calibri"/>
          <w:sz w:val="22"/>
          <w:szCs w:val="22"/>
          <w:lang w:val="ru-RU"/>
        </w:rPr>
        <w:t xml:space="preserve"> </w:t>
      </w:r>
      <w:r w:rsidR="00EE7E9C">
        <w:rPr>
          <w:rFonts w:eastAsia="Calibri"/>
          <w:sz w:val="22"/>
          <w:szCs w:val="22"/>
          <w:lang w:val="ru-RU"/>
        </w:rPr>
        <w:t>разослать</w:t>
      </w:r>
      <w:r w:rsidR="00EE7E9C" w:rsidRPr="00EE7E9C">
        <w:rPr>
          <w:rFonts w:eastAsia="Calibri"/>
          <w:sz w:val="22"/>
          <w:szCs w:val="22"/>
          <w:lang w:val="ru-RU"/>
        </w:rPr>
        <w:t xml:space="preserve"> </w:t>
      </w:r>
      <w:r w:rsidR="00EE7E9C">
        <w:rPr>
          <w:rFonts w:eastAsia="Calibri"/>
          <w:sz w:val="22"/>
          <w:szCs w:val="22"/>
          <w:lang w:val="ru-RU"/>
        </w:rPr>
        <w:t>ее</w:t>
      </w:r>
      <w:r w:rsidR="00EE7E9C" w:rsidRPr="00EE7E9C">
        <w:rPr>
          <w:rFonts w:eastAsia="Calibri"/>
          <w:sz w:val="22"/>
          <w:szCs w:val="22"/>
          <w:lang w:val="ru-RU"/>
        </w:rPr>
        <w:t xml:space="preserve"> </w:t>
      </w:r>
      <w:r w:rsidR="00EE7E9C">
        <w:rPr>
          <w:rFonts w:eastAsia="Calibri"/>
          <w:sz w:val="22"/>
          <w:szCs w:val="22"/>
          <w:lang w:val="ru-RU"/>
        </w:rPr>
        <w:t>членам</w:t>
      </w:r>
      <w:r w:rsidR="00EE7E9C" w:rsidRPr="00EE7E9C">
        <w:rPr>
          <w:rFonts w:eastAsia="Calibri"/>
          <w:sz w:val="22"/>
          <w:szCs w:val="22"/>
          <w:lang w:val="ru-RU"/>
        </w:rPr>
        <w:t xml:space="preserve"> </w:t>
      </w:r>
      <w:r w:rsidR="00EE7E9C">
        <w:rPr>
          <w:rFonts w:eastAsia="Calibri"/>
          <w:sz w:val="22"/>
          <w:szCs w:val="22"/>
          <w:lang w:val="ru-RU"/>
        </w:rPr>
        <w:t>КК</w:t>
      </w:r>
      <w:r w:rsidR="00EE7E9C" w:rsidRPr="00EE7E9C">
        <w:rPr>
          <w:rFonts w:eastAsia="Calibri"/>
          <w:sz w:val="22"/>
          <w:szCs w:val="22"/>
          <w:lang w:val="ru-RU"/>
        </w:rPr>
        <w:t xml:space="preserve">, </w:t>
      </w:r>
      <w:r w:rsidR="00A95CCC">
        <w:rPr>
          <w:rFonts w:eastAsia="Calibri"/>
          <w:sz w:val="22"/>
          <w:szCs w:val="22"/>
          <w:lang w:val="ru-RU"/>
        </w:rPr>
        <w:t>определив</w:t>
      </w:r>
      <w:r w:rsidR="00EE7E9C" w:rsidRPr="00EE7E9C">
        <w:rPr>
          <w:rFonts w:eastAsia="Calibri"/>
          <w:sz w:val="22"/>
          <w:szCs w:val="22"/>
          <w:lang w:val="ru-RU"/>
        </w:rPr>
        <w:t xml:space="preserve"> </w:t>
      </w:r>
      <w:r w:rsidR="00EE7E9C">
        <w:rPr>
          <w:rFonts w:eastAsia="Calibri"/>
          <w:sz w:val="22"/>
          <w:szCs w:val="22"/>
          <w:lang w:val="ru-RU"/>
        </w:rPr>
        <w:t>им</w:t>
      </w:r>
      <w:r w:rsidR="00EE7E9C" w:rsidRPr="00EE7E9C">
        <w:rPr>
          <w:rFonts w:eastAsia="Calibri"/>
          <w:sz w:val="22"/>
          <w:szCs w:val="22"/>
          <w:lang w:val="ru-RU"/>
        </w:rPr>
        <w:t xml:space="preserve"> </w:t>
      </w:r>
      <w:r w:rsidR="00EE7E9C">
        <w:rPr>
          <w:rFonts w:eastAsia="Calibri"/>
          <w:sz w:val="22"/>
          <w:szCs w:val="22"/>
          <w:lang w:val="ru-RU"/>
        </w:rPr>
        <w:t>для</w:t>
      </w:r>
      <w:r w:rsidR="00EE7E9C" w:rsidRPr="00EE7E9C">
        <w:rPr>
          <w:rFonts w:eastAsia="Calibri"/>
          <w:sz w:val="22"/>
          <w:szCs w:val="22"/>
          <w:lang w:val="ru-RU"/>
        </w:rPr>
        <w:t xml:space="preserve"> </w:t>
      </w:r>
      <w:r w:rsidR="00EE7E9C">
        <w:rPr>
          <w:rFonts w:eastAsia="Calibri"/>
          <w:sz w:val="22"/>
          <w:szCs w:val="22"/>
          <w:lang w:val="ru-RU"/>
        </w:rPr>
        <w:t>комментариев</w:t>
      </w:r>
      <w:r w:rsidR="00EE7E9C" w:rsidRPr="00EE7E9C">
        <w:rPr>
          <w:rFonts w:eastAsia="Calibri"/>
          <w:sz w:val="22"/>
          <w:szCs w:val="22"/>
          <w:lang w:val="ru-RU"/>
        </w:rPr>
        <w:t xml:space="preserve"> </w:t>
      </w:r>
      <w:r w:rsidR="00EE7E9C">
        <w:rPr>
          <w:rFonts w:eastAsia="Calibri"/>
          <w:sz w:val="22"/>
          <w:szCs w:val="22"/>
          <w:lang w:val="ru-RU"/>
        </w:rPr>
        <w:t>срок</w:t>
      </w:r>
      <w:r w:rsidR="00EE7E9C" w:rsidRPr="00EE7E9C">
        <w:rPr>
          <w:rFonts w:eastAsia="Calibri"/>
          <w:sz w:val="22"/>
          <w:szCs w:val="22"/>
          <w:lang w:val="ru-RU"/>
        </w:rPr>
        <w:t xml:space="preserve"> </w:t>
      </w:r>
      <w:r w:rsidR="00EE7E9C">
        <w:rPr>
          <w:rFonts w:eastAsia="Calibri"/>
          <w:sz w:val="22"/>
          <w:szCs w:val="22"/>
          <w:lang w:val="ru-RU"/>
        </w:rPr>
        <w:t>в</w:t>
      </w:r>
      <w:r w:rsidR="00EE7E9C" w:rsidRPr="00EE7E9C">
        <w:rPr>
          <w:rFonts w:eastAsia="Calibri"/>
          <w:sz w:val="22"/>
          <w:szCs w:val="22"/>
          <w:lang w:val="ru-RU"/>
        </w:rPr>
        <w:t xml:space="preserve"> </w:t>
      </w:r>
      <w:r w:rsidR="00EE7E9C">
        <w:rPr>
          <w:rFonts w:eastAsia="Calibri"/>
          <w:sz w:val="22"/>
          <w:szCs w:val="22"/>
          <w:lang w:val="ru-RU"/>
        </w:rPr>
        <w:t>один</w:t>
      </w:r>
      <w:r w:rsidR="00EE7E9C" w:rsidRPr="00EE7E9C">
        <w:rPr>
          <w:rFonts w:eastAsia="Calibri"/>
          <w:sz w:val="22"/>
          <w:szCs w:val="22"/>
          <w:lang w:val="ru-RU"/>
        </w:rPr>
        <w:t xml:space="preserve"> </w:t>
      </w:r>
      <w:r w:rsidR="00EE7E9C">
        <w:rPr>
          <w:rFonts w:eastAsia="Calibri"/>
          <w:sz w:val="22"/>
          <w:szCs w:val="22"/>
          <w:lang w:val="ru-RU"/>
        </w:rPr>
        <w:t>месяц</w:t>
      </w:r>
      <w:r w:rsidR="00EE7E9C" w:rsidRPr="00EE7E9C">
        <w:rPr>
          <w:rFonts w:eastAsia="Calibri"/>
          <w:sz w:val="22"/>
          <w:szCs w:val="22"/>
          <w:lang w:val="ru-RU"/>
        </w:rPr>
        <w:t>.</w:t>
      </w:r>
      <w:r w:rsidR="00EE7E9C">
        <w:rPr>
          <w:rFonts w:eastAsia="Calibri"/>
          <w:sz w:val="22"/>
          <w:szCs w:val="22"/>
          <w:lang w:val="ru-RU"/>
        </w:rPr>
        <w:t xml:space="preserve"> </w:t>
      </w:r>
      <w:r w:rsidR="00EE7E9C" w:rsidRPr="00EE7E9C">
        <w:rPr>
          <w:rFonts w:eastAsia="Calibri"/>
          <w:sz w:val="22"/>
          <w:szCs w:val="22"/>
          <w:lang w:val="ru-RU"/>
        </w:rPr>
        <w:t xml:space="preserve"> </w:t>
      </w:r>
      <w:r w:rsidR="00EE7E9C">
        <w:rPr>
          <w:rFonts w:eastAsia="Calibri"/>
          <w:sz w:val="22"/>
          <w:szCs w:val="22"/>
          <w:lang w:val="ru-RU"/>
        </w:rPr>
        <w:t>КК</w:t>
      </w:r>
      <w:r w:rsidR="00EE7E9C" w:rsidRPr="00A95CCC">
        <w:rPr>
          <w:rFonts w:eastAsia="Calibri"/>
          <w:sz w:val="22"/>
          <w:szCs w:val="22"/>
          <w:lang w:val="ru-RU"/>
        </w:rPr>
        <w:t xml:space="preserve"> </w:t>
      </w:r>
      <w:r w:rsidR="00EE7E9C">
        <w:rPr>
          <w:rFonts w:eastAsia="Calibri"/>
          <w:sz w:val="22"/>
          <w:szCs w:val="22"/>
          <w:lang w:val="ru-RU"/>
        </w:rPr>
        <w:t>рекомендовал</w:t>
      </w:r>
      <w:r w:rsidR="00EE7E9C" w:rsidRPr="00A95CCC">
        <w:rPr>
          <w:rFonts w:eastAsia="Calibri"/>
          <w:sz w:val="22"/>
          <w:szCs w:val="22"/>
          <w:lang w:val="ru-RU"/>
        </w:rPr>
        <w:t xml:space="preserve"> </w:t>
      </w:r>
      <w:r w:rsidR="00EE7E9C">
        <w:rPr>
          <w:rFonts w:eastAsia="Calibri"/>
          <w:sz w:val="22"/>
          <w:szCs w:val="22"/>
          <w:lang w:val="ru-RU"/>
        </w:rPr>
        <w:t>Банку</w:t>
      </w:r>
      <w:r w:rsidR="00E402CC">
        <w:rPr>
          <w:rFonts w:eastAsia="Calibri"/>
          <w:sz w:val="22"/>
          <w:szCs w:val="22"/>
          <w:lang w:val="ru-RU"/>
        </w:rPr>
        <w:t xml:space="preserve"> в</w:t>
      </w:r>
      <w:r w:rsidR="00E402CC" w:rsidRPr="00A95CCC">
        <w:rPr>
          <w:rFonts w:eastAsia="Calibri"/>
          <w:sz w:val="22"/>
          <w:szCs w:val="22"/>
          <w:lang w:val="ru-RU"/>
        </w:rPr>
        <w:t xml:space="preserve"> </w:t>
      </w:r>
      <w:r w:rsidR="00E402CC">
        <w:rPr>
          <w:rFonts w:eastAsia="Calibri"/>
          <w:sz w:val="22"/>
          <w:szCs w:val="22"/>
          <w:lang w:val="ru-RU"/>
        </w:rPr>
        <w:t>рамках</w:t>
      </w:r>
      <w:r w:rsidR="00E402CC" w:rsidRPr="00A95CCC">
        <w:rPr>
          <w:rFonts w:eastAsia="Calibri"/>
          <w:sz w:val="22"/>
          <w:szCs w:val="22"/>
          <w:lang w:val="ru-RU"/>
        </w:rPr>
        <w:t xml:space="preserve"> </w:t>
      </w:r>
      <w:r w:rsidR="00E402CC">
        <w:rPr>
          <w:rFonts w:eastAsia="Calibri"/>
          <w:sz w:val="22"/>
          <w:szCs w:val="22"/>
          <w:lang w:val="ru-RU"/>
        </w:rPr>
        <w:t>рассмотрения</w:t>
      </w:r>
      <w:r w:rsidR="00E402CC" w:rsidRPr="00A95CCC">
        <w:rPr>
          <w:rFonts w:eastAsia="Calibri"/>
          <w:sz w:val="22"/>
          <w:szCs w:val="22"/>
          <w:lang w:val="ru-RU"/>
        </w:rPr>
        <w:t xml:space="preserve"> </w:t>
      </w:r>
      <w:r w:rsidR="00E402CC">
        <w:rPr>
          <w:rFonts w:eastAsia="Calibri"/>
          <w:sz w:val="22"/>
          <w:szCs w:val="22"/>
          <w:lang w:val="ru-RU"/>
        </w:rPr>
        <w:t xml:space="preserve">вопросов обеспечения долгосрочной финансовой устойчивости </w:t>
      </w:r>
      <w:proofErr w:type="spellStart"/>
      <w:r w:rsidR="00E402CC" w:rsidRPr="00444E81">
        <w:rPr>
          <w:rFonts w:eastAsia="Calibri"/>
          <w:sz w:val="22"/>
          <w:szCs w:val="22"/>
        </w:rPr>
        <w:t>PEMPAL</w:t>
      </w:r>
      <w:proofErr w:type="spellEnd"/>
      <w:r w:rsidR="00EE7E9C" w:rsidRPr="00A95CCC">
        <w:rPr>
          <w:rFonts w:eastAsia="Calibri"/>
          <w:sz w:val="22"/>
          <w:szCs w:val="22"/>
          <w:lang w:val="ru-RU"/>
        </w:rPr>
        <w:t xml:space="preserve"> </w:t>
      </w:r>
      <w:r w:rsidR="00951447">
        <w:rPr>
          <w:rFonts w:eastAsia="Calibri"/>
          <w:sz w:val="22"/>
          <w:szCs w:val="22"/>
          <w:lang w:val="ru-RU"/>
        </w:rPr>
        <w:t>исследовать</w:t>
      </w:r>
      <w:r w:rsidR="00EE7E9C" w:rsidRPr="00A95CCC">
        <w:rPr>
          <w:rFonts w:eastAsia="Calibri"/>
          <w:sz w:val="22"/>
          <w:szCs w:val="22"/>
          <w:lang w:val="ru-RU"/>
        </w:rPr>
        <w:t xml:space="preserve"> </w:t>
      </w:r>
      <w:r w:rsidR="00EE7E9C">
        <w:rPr>
          <w:rFonts w:eastAsia="Calibri"/>
          <w:sz w:val="22"/>
          <w:szCs w:val="22"/>
          <w:lang w:val="ru-RU"/>
        </w:rPr>
        <w:t>подходы</w:t>
      </w:r>
      <w:r w:rsidR="00EE7E9C" w:rsidRPr="00A95CCC">
        <w:rPr>
          <w:rFonts w:eastAsia="Calibri"/>
          <w:sz w:val="22"/>
          <w:szCs w:val="22"/>
          <w:lang w:val="ru-RU"/>
        </w:rPr>
        <w:t xml:space="preserve"> </w:t>
      </w:r>
      <w:r w:rsidR="00EE7E9C">
        <w:rPr>
          <w:rFonts w:eastAsia="Calibri"/>
          <w:sz w:val="22"/>
          <w:szCs w:val="22"/>
          <w:lang w:val="ru-RU"/>
        </w:rPr>
        <w:t>к</w:t>
      </w:r>
      <w:r w:rsidR="00EE7E9C" w:rsidRPr="00A95CCC">
        <w:rPr>
          <w:rFonts w:eastAsia="Calibri"/>
          <w:sz w:val="22"/>
          <w:szCs w:val="22"/>
          <w:lang w:val="ru-RU"/>
        </w:rPr>
        <w:t xml:space="preserve"> </w:t>
      </w:r>
      <w:r w:rsidR="00EE7E9C">
        <w:rPr>
          <w:rFonts w:eastAsia="Calibri"/>
          <w:sz w:val="22"/>
          <w:szCs w:val="22"/>
          <w:lang w:val="ru-RU"/>
        </w:rPr>
        <w:t>дифференциации</w:t>
      </w:r>
      <w:r w:rsidR="00EE7E9C" w:rsidRPr="00A95CCC">
        <w:rPr>
          <w:rFonts w:eastAsia="Calibri"/>
          <w:sz w:val="22"/>
          <w:szCs w:val="22"/>
          <w:lang w:val="ru-RU"/>
        </w:rPr>
        <w:t xml:space="preserve"> </w:t>
      </w:r>
      <w:r w:rsidR="00A95CCC">
        <w:rPr>
          <w:rFonts w:eastAsia="Calibri"/>
          <w:sz w:val="22"/>
          <w:szCs w:val="22"/>
          <w:lang w:val="ru-RU"/>
        </w:rPr>
        <w:t>аспектов</w:t>
      </w:r>
      <w:r w:rsidR="00A95CCC" w:rsidRPr="00A95CCC">
        <w:rPr>
          <w:rFonts w:eastAsia="Calibri"/>
          <w:sz w:val="22"/>
          <w:szCs w:val="22"/>
          <w:lang w:val="ru-RU"/>
        </w:rPr>
        <w:t xml:space="preserve"> </w:t>
      </w:r>
      <w:r w:rsidR="00A95CCC">
        <w:rPr>
          <w:rFonts w:eastAsia="Calibri"/>
          <w:sz w:val="22"/>
          <w:szCs w:val="22"/>
          <w:lang w:val="ru-RU"/>
        </w:rPr>
        <w:t>создаваемых</w:t>
      </w:r>
      <w:r w:rsidR="00A95CCC" w:rsidRPr="00A95CCC">
        <w:rPr>
          <w:rFonts w:eastAsia="Calibri"/>
          <w:sz w:val="22"/>
          <w:szCs w:val="22"/>
          <w:lang w:val="ru-RU"/>
        </w:rPr>
        <w:t xml:space="preserve"> </w:t>
      </w:r>
      <w:r w:rsidR="00A95CCC">
        <w:rPr>
          <w:rFonts w:eastAsia="Calibri"/>
          <w:sz w:val="22"/>
          <w:szCs w:val="22"/>
          <w:lang w:val="ru-RU"/>
        </w:rPr>
        <w:t>в</w:t>
      </w:r>
      <w:r w:rsidR="00A95CCC" w:rsidRPr="00A95CCC">
        <w:rPr>
          <w:rFonts w:eastAsia="Calibri"/>
          <w:sz w:val="22"/>
          <w:szCs w:val="22"/>
          <w:lang w:val="ru-RU"/>
        </w:rPr>
        <w:t xml:space="preserve"> </w:t>
      </w:r>
      <w:r w:rsidR="00A95CCC">
        <w:rPr>
          <w:rFonts w:eastAsia="Calibri"/>
          <w:sz w:val="22"/>
          <w:szCs w:val="22"/>
          <w:lang w:val="ru-RU"/>
        </w:rPr>
        <w:t>сетях</w:t>
      </w:r>
      <w:r w:rsidR="00A95CCC" w:rsidRPr="00A95CCC">
        <w:rPr>
          <w:rFonts w:eastAsia="Calibri"/>
          <w:sz w:val="22"/>
          <w:szCs w:val="22"/>
          <w:lang w:val="ru-RU"/>
        </w:rPr>
        <w:t xml:space="preserve"> </w:t>
      </w:r>
      <w:r w:rsidR="00A95CCC">
        <w:rPr>
          <w:rFonts w:eastAsia="Calibri"/>
          <w:sz w:val="22"/>
          <w:szCs w:val="22"/>
          <w:lang w:val="ru-RU"/>
        </w:rPr>
        <w:t>общественных</w:t>
      </w:r>
      <w:r w:rsidR="00A95CCC" w:rsidRPr="00A95CCC">
        <w:rPr>
          <w:rFonts w:eastAsia="Calibri"/>
          <w:sz w:val="22"/>
          <w:szCs w:val="22"/>
          <w:lang w:val="ru-RU"/>
        </w:rPr>
        <w:t xml:space="preserve"> </w:t>
      </w:r>
      <w:r w:rsidR="00A95CCC">
        <w:rPr>
          <w:rFonts w:eastAsia="Calibri"/>
          <w:sz w:val="22"/>
          <w:szCs w:val="22"/>
          <w:lang w:val="ru-RU"/>
        </w:rPr>
        <w:t>и</w:t>
      </w:r>
      <w:r w:rsidR="00A95CCC" w:rsidRPr="00A95CCC">
        <w:rPr>
          <w:rFonts w:eastAsia="Calibri"/>
          <w:sz w:val="22"/>
          <w:szCs w:val="22"/>
          <w:lang w:val="ru-RU"/>
        </w:rPr>
        <w:t xml:space="preserve"> </w:t>
      </w:r>
      <w:r w:rsidR="00A95CCC">
        <w:rPr>
          <w:rFonts w:eastAsia="Calibri"/>
          <w:sz w:val="22"/>
          <w:szCs w:val="22"/>
          <w:lang w:val="ru-RU"/>
        </w:rPr>
        <w:t>частных</w:t>
      </w:r>
      <w:r w:rsidR="00A95CCC" w:rsidRPr="00A95CCC">
        <w:rPr>
          <w:rFonts w:eastAsia="Calibri"/>
          <w:sz w:val="22"/>
          <w:szCs w:val="22"/>
          <w:lang w:val="ru-RU"/>
        </w:rPr>
        <w:t xml:space="preserve"> </w:t>
      </w:r>
      <w:r w:rsidR="00A95CCC">
        <w:rPr>
          <w:rFonts w:eastAsia="Calibri"/>
          <w:sz w:val="22"/>
          <w:szCs w:val="22"/>
          <w:lang w:val="ru-RU"/>
        </w:rPr>
        <w:t>благ</w:t>
      </w:r>
      <w:r w:rsidR="005A575D" w:rsidRPr="00A95CCC">
        <w:rPr>
          <w:rFonts w:eastAsia="Calibri"/>
          <w:sz w:val="22"/>
          <w:szCs w:val="22"/>
          <w:lang w:val="ru-RU"/>
        </w:rPr>
        <w:t xml:space="preserve">. </w:t>
      </w:r>
      <w:r w:rsidR="00A95CCC">
        <w:rPr>
          <w:rFonts w:eastAsia="Calibri"/>
          <w:sz w:val="22"/>
          <w:szCs w:val="22"/>
          <w:lang w:val="ru-RU"/>
        </w:rPr>
        <w:t>Г</w:t>
      </w:r>
      <w:r w:rsidR="00A95CCC" w:rsidRPr="00A95CCC">
        <w:rPr>
          <w:rFonts w:eastAsia="Calibri"/>
          <w:sz w:val="22"/>
          <w:szCs w:val="22"/>
          <w:lang w:val="ru-RU"/>
        </w:rPr>
        <w:t>-</w:t>
      </w:r>
      <w:r w:rsidR="00A95CCC">
        <w:rPr>
          <w:rFonts w:eastAsia="Calibri"/>
          <w:sz w:val="22"/>
          <w:szCs w:val="22"/>
          <w:lang w:val="ru-RU"/>
        </w:rPr>
        <w:t>н</w:t>
      </w:r>
      <w:r w:rsidR="00A95CCC" w:rsidRPr="00A95CCC">
        <w:rPr>
          <w:rFonts w:eastAsia="Calibri"/>
          <w:sz w:val="22"/>
          <w:szCs w:val="22"/>
          <w:lang w:val="ru-RU"/>
        </w:rPr>
        <w:t xml:space="preserve"> </w:t>
      </w:r>
      <w:proofErr w:type="spellStart"/>
      <w:r w:rsidR="00A95CCC">
        <w:rPr>
          <w:rFonts w:eastAsia="Calibri"/>
          <w:sz w:val="22"/>
          <w:szCs w:val="22"/>
          <w:lang w:val="ru-RU"/>
        </w:rPr>
        <w:t>Штауффер</w:t>
      </w:r>
      <w:proofErr w:type="spellEnd"/>
      <w:r w:rsidR="00A95CCC" w:rsidRPr="00A95CCC">
        <w:rPr>
          <w:rFonts w:eastAsia="Calibri"/>
          <w:sz w:val="22"/>
          <w:szCs w:val="22"/>
          <w:lang w:val="ru-RU"/>
        </w:rPr>
        <w:t xml:space="preserve"> </w:t>
      </w:r>
      <w:r w:rsidR="00A95CCC">
        <w:rPr>
          <w:rFonts w:eastAsia="Calibri"/>
          <w:sz w:val="22"/>
          <w:szCs w:val="22"/>
          <w:lang w:val="ru-RU"/>
        </w:rPr>
        <w:t>подготовит</w:t>
      </w:r>
      <w:r w:rsidR="00A95CCC" w:rsidRPr="00A95CCC">
        <w:rPr>
          <w:rFonts w:eastAsia="Calibri"/>
          <w:sz w:val="22"/>
          <w:szCs w:val="22"/>
          <w:lang w:val="ru-RU"/>
        </w:rPr>
        <w:t xml:space="preserve"> </w:t>
      </w:r>
      <w:r w:rsidR="00A95CCC">
        <w:rPr>
          <w:rFonts w:eastAsia="Calibri"/>
          <w:sz w:val="22"/>
          <w:szCs w:val="22"/>
          <w:lang w:val="ru-RU"/>
        </w:rPr>
        <w:t>записку</w:t>
      </w:r>
      <w:r w:rsidR="00A95CCC" w:rsidRPr="00A95CCC">
        <w:rPr>
          <w:rFonts w:eastAsia="Calibri"/>
          <w:sz w:val="22"/>
          <w:szCs w:val="22"/>
          <w:lang w:val="ru-RU"/>
        </w:rPr>
        <w:t xml:space="preserve"> </w:t>
      </w:r>
      <w:r w:rsidR="00A95CCC">
        <w:rPr>
          <w:rFonts w:eastAsia="Calibri"/>
          <w:sz w:val="22"/>
          <w:szCs w:val="22"/>
          <w:lang w:val="ru-RU"/>
        </w:rPr>
        <w:t>с</w:t>
      </w:r>
      <w:r w:rsidR="00A95CCC" w:rsidRPr="00A95CCC">
        <w:rPr>
          <w:rFonts w:eastAsia="Calibri"/>
          <w:sz w:val="22"/>
          <w:szCs w:val="22"/>
          <w:lang w:val="ru-RU"/>
        </w:rPr>
        <w:t xml:space="preserve"> </w:t>
      </w:r>
      <w:r w:rsidR="00A95CCC">
        <w:rPr>
          <w:rFonts w:eastAsia="Calibri"/>
          <w:sz w:val="22"/>
          <w:szCs w:val="22"/>
          <w:lang w:val="ru-RU"/>
        </w:rPr>
        <w:t>изложением</w:t>
      </w:r>
      <w:r w:rsidR="00A95CCC" w:rsidRPr="00A95CCC">
        <w:rPr>
          <w:rFonts w:eastAsia="Calibri"/>
          <w:sz w:val="22"/>
          <w:szCs w:val="22"/>
          <w:lang w:val="ru-RU"/>
        </w:rPr>
        <w:t xml:space="preserve"> </w:t>
      </w:r>
      <w:r w:rsidR="00A95CCC">
        <w:rPr>
          <w:rFonts w:eastAsia="Calibri"/>
          <w:sz w:val="22"/>
          <w:szCs w:val="22"/>
          <w:lang w:val="ru-RU"/>
        </w:rPr>
        <w:t>предварительных</w:t>
      </w:r>
      <w:r w:rsidR="00A95CCC" w:rsidRPr="00A95CCC">
        <w:rPr>
          <w:rFonts w:eastAsia="Calibri"/>
          <w:sz w:val="22"/>
          <w:szCs w:val="22"/>
          <w:lang w:val="ru-RU"/>
        </w:rPr>
        <w:t xml:space="preserve"> </w:t>
      </w:r>
      <w:r w:rsidR="00A95CCC">
        <w:rPr>
          <w:rFonts w:eastAsia="Calibri"/>
          <w:sz w:val="22"/>
          <w:szCs w:val="22"/>
          <w:lang w:val="ru-RU"/>
        </w:rPr>
        <w:t>соображений</w:t>
      </w:r>
      <w:r w:rsidR="00A95CCC" w:rsidRPr="00A95CCC">
        <w:rPr>
          <w:rFonts w:eastAsia="Calibri"/>
          <w:sz w:val="22"/>
          <w:szCs w:val="22"/>
          <w:lang w:val="ru-RU"/>
        </w:rPr>
        <w:t xml:space="preserve"> </w:t>
      </w:r>
      <w:proofErr w:type="spellStart"/>
      <w:r w:rsidR="005A575D" w:rsidRPr="00444E81">
        <w:rPr>
          <w:rFonts w:eastAsia="Calibri"/>
          <w:sz w:val="22"/>
          <w:szCs w:val="22"/>
        </w:rPr>
        <w:t>SECO</w:t>
      </w:r>
      <w:proofErr w:type="spellEnd"/>
      <w:r w:rsidR="00A95CCC" w:rsidRPr="00A95CCC">
        <w:rPr>
          <w:rFonts w:eastAsia="Calibri"/>
          <w:sz w:val="22"/>
          <w:szCs w:val="22"/>
          <w:lang w:val="ru-RU"/>
        </w:rPr>
        <w:t xml:space="preserve"> </w:t>
      </w:r>
      <w:r w:rsidR="00A95CCC">
        <w:rPr>
          <w:rFonts w:eastAsia="Calibri"/>
          <w:sz w:val="22"/>
          <w:szCs w:val="22"/>
          <w:lang w:val="ru-RU"/>
        </w:rPr>
        <w:t>относительно</w:t>
      </w:r>
      <w:r w:rsidR="00A95CCC" w:rsidRPr="00A95CCC">
        <w:rPr>
          <w:rFonts w:eastAsia="Calibri"/>
          <w:sz w:val="22"/>
          <w:szCs w:val="22"/>
          <w:lang w:val="ru-RU"/>
        </w:rPr>
        <w:t xml:space="preserve"> </w:t>
      </w:r>
      <w:r w:rsidR="00A95CCC">
        <w:rPr>
          <w:rFonts w:eastAsia="Calibri"/>
          <w:sz w:val="22"/>
          <w:szCs w:val="22"/>
          <w:lang w:val="ru-RU"/>
        </w:rPr>
        <w:t>того</w:t>
      </w:r>
      <w:r w:rsidR="00A95CCC" w:rsidRPr="00A95CCC">
        <w:rPr>
          <w:rFonts w:eastAsia="Calibri"/>
          <w:sz w:val="22"/>
          <w:szCs w:val="22"/>
          <w:lang w:val="ru-RU"/>
        </w:rPr>
        <w:t xml:space="preserve">, </w:t>
      </w:r>
      <w:r w:rsidR="00A95CCC">
        <w:rPr>
          <w:rFonts w:eastAsia="Calibri"/>
          <w:sz w:val="22"/>
          <w:szCs w:val="22"/>
          <w:lang w:val="ru-RU"/>
        </w:rPr>
        <w:t>что</w:t>
      </w:r>
      <w:r w:rsidR="00A95CCC" w:rsidRPr="00A95CCC">
        <w:rPr>
          <w:rFonts w:eastAsia="Calibri"/>
          <w:sz w:val="22"/>
          <w:szCs w:val="22"/>
          <w:lang w:val="ru-RU"/>
        </w:rPr>
        <w:t xml:space="preserve"> </w:t>
      </w:r>
      <w:r w:rsidR="000E1867">
        <w:rPr>
          <w:rFonts w:eastAsia="Calibri"/>
          <w:sz w:val="22"/>
          <w:szCs w:val="22"/>
          <w:lang w:val="ru-RU"/>
        </w:rPr>
        <w:t xml:space="preserve">потенциально </w:t>
      </w:r>
      <w:r w:rsidR="00A95CCC">
        <w:rPr>
          <w:rFonts w:eastAsia="Calibri"/>
          <w:sz w:val="22"/>
          <w:szCs w:val="22"/>
          <w:lang w:val="ru-RU"/>
        </w:rPr>
        <w:t>мож</w:t>
      </w:r>
      <w:r w:rsidR="000E1867">
        <w:rPr>
          <w:rFonts w:eastAsia="Calibri"/>
          <w:sz w:val="22"/>
          <w:szCs w:val="22"/>
          <w:lang w:val="ru-RU"/>
        </w:rPr>
        <w:t xml:space="preserve">ет </w:t>
      </w:r>
      <w:r w:rsidR="00A95CCC">
        <w:rPr>
          <w:rFonts w:eastAsia="Calibri"/>
          <w:sz w:val="22"/>
          <w:szCs w:val="22"/>
          <w:lang w:val="ru-RU"/>
        </w:rPr>
        <w:t>считать</w:t>
      </w:r>
      <w:r w:rsidR="000E1867">
        <w:rPr>
          <w:rFonts w:eastAsia="Calibri"/>
          <w:sz w:val="22"/>
          <w:szCs w:val="22"/>
          <w:lang w:val="ru-RU"/>
        </w:rPr>
        <w:t>ся</w:t>
      </w:r>
      <w:r w:rsidR="00A95CCC">
        <w:rPr>
          <w:rFonts w:eastAsia="Calibri"/>
          <w:sz w:val="22"/>
          <w:szCs w:val="22"/>
          <w:lang w:val="ru-RU"/>
        </w:rPr>
        <w:t xml:space="preserve"> частными и общественными благами в контексте </w:t>
      </w:r>
      <w:proofErr w:type="spellStart"/>
      <w:r w:rsidR="005A575D" w:rsidRPr="00444E81">
        <w:rPr>
          <w:rFonts w:eastAsia="Calibri"/>
          <w:sz w:val="22"/>
          <w:szCs w:val="22"/>
        </w:rPr>
        <w:t>PEMPAL</w:t>
      </w:r>
      <w:proofErr w:type="spellEnd"/>
      <w:r w:rsidR="005A575D" w:rsidRPr="00A95CCC">
        <w:rPr>
          <w:rFonts w:eastAsia="Calibri"/>
          <w:sz w:val="22"/>
          <w:szCs w:val="22"/>
          <w:lang w:val="ru-RU"/>
        </w:rPr>
        <w:t>.</w:t>
      </w:r>
    </w:p>
    <w:p w:rsidR="005A575D" w:rsidRPr="00A95CCC" w:rsidRDefault="005A575D" w:rsidP="00F94430">
      <w:pPr>
        <w:jc w:val="both"/>
        <w:rPr>
          <w:rFonts w:eastAsia="Calibri"/>
          <w:sz w:val="22"/>
          <w:szCs w:val="22"/>
          <w:lang w:val="ru-RU"/>
        </w:rPr>
      </w:pPr>
    </w:p>
    <w:p w:rsidR="00660675" w:rsidRPr="005044F4" w:rsidRDefault="00A95CCC" w:rsidP="005A575D">
      <w:pPr>
        <w:jc w:val="both"/>
        <w:rPr>
          <w:rFonts w:eastAsia="Calibri"/>
          <w:sz w:val="22"/>
          <w:szCs w:val="22"/>
          <w:lang w:val="ru-RU"/>
        </w:rPr>
      </w:pPr>
      <w:r>
        <w:rPr>
          <w:rFonts w:eastAsia="Calibri"/>
          <w:sz w:val="22"/>
          <w:szCs w:val="22"/>
          <w:lang w:val="ru-RU"/>
        </w:rPr>
        <w:t>Информация</w:t>
      </w:r>
      <w:r w:rsidRPr="00A95CCC">
        <w:rPr>
          <w:rFonts w:eastAsia="Calibri"/>
          <w:sz w:val="22"/>
          <w:szCs w:val="22"/>
          <w:lang w:val="ru-RU"/>
        </w:rPr>
        <w:t xml:space="preserve">, </w:t>
      </w:r>
      <w:r>
        <w:rPr>
          <w:rFonts w:eastAsia="Calibri"/>
          <w:sz w:val="22"/>
          <w:szCs w:val="22"/>
          <w:lang w:val="ru-RU"/>
        </w:rPr>
        <w:t>собранная</w:t>
      </w:r>
      <w:r w:rsidRPr="00A95CCC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на</w:t>
      </w:r>
      <w:r w:rsidRPr="00A95CCC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первом</w:t>
      </w:r>
      <w:r w:rsidRPr="00A95CCC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и</w:t>
      </w:r>
      <w:r w:rsidRPr="00A95CCC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втором</w:t>
      </w:r>
      <w:r w:rsidRPr="00A95CCC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этапах</w:t>
      </w:r>
      <w:r w:rsidRPr="00A95CCC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этой</w:t>
      </w:r>
      <w:r w:rsidRPr="00A95CCC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работы</w:t>
      </w:r>
      <w:r w:rsidRPr="00A95CCC">
        <w:rPr>
          <w:rFonts w:eastAsia="Calibri"/>
          <w:sz w:val="22"/>
          <w:szCs w:val="22"/>
          <w:lang w:val="ru-RU"/>
        </w:rPr>
        <w:t xml:space="preserve">, </w:t>
      </w:r>
      <w:r>
        <w:rPr>
          <w:rFonts w:eastAsia="Calibri"/>
          <w:sz w:val="22"/>
          <w:szCs w:val="22"/>
          <w:lang w:val="ru-RU"/>
        </w:rPr>
        <w:t>будет</w:t>
      </w:r>
      <w:r w:rsidRPr="00A95CCC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использована</w:t>
      </w:r>
      <w:r w:rsidRPr="00A95CCC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при</w:t>
      </w:r>
      <w:r w:rsidRPr="00A95CCC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проведении</w:t>
      </w:r>
      <w:r w:rsidRPr="00A95CCC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среднесрочного</w:t>
      </w:r>
      <w:r w:rsidRPr="00A95CCC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обзора</w:t>
      </w:r>
      <w:r w:rsidRPr="00A95CCC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реализации</w:t>
      </w:r>
      <w:r w:rsidRPr="00A95CCC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Стратегии</w:t>
      </w:r>
      <w:r w:rsidRPr="00A95CCC">
        <w:rPr>
          <w:rFonts w:eastAsia="Calibri"/>
          <w:sz w:val="22"/>
          <w:szCs w:val="22"/>
          <w:lang w:val="ru-RU"/>
        </w:rPr>
        <w:t xml:space="preserve"> </w:t>
      </w:r>
      <w:proofErr w:type="spellStart"/>
      <w:r w:rsidR="005A575D" w:rsidRPr="00444E81">
        <w:rPr>
          <w:rFonts w:eastAsia="Calibri"/>
          <w:sz w:val="22"/>
          <w:szCs w:val="22"/>
        </w:rPr>
        <w:t>PEMPAL</w:t>
      </w:r>
      <w:proofErr w:type="spellEnd"/>
      <w:r w:rsidRPr="00A95CCC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на</w:t>
      </w:r>
      <w:r w:rsidRPr="00A95CCC">
        <w:rPr>
          <w:rFonts w:eastAsia="Calibri"/>
          <w:sz w:val="22"/>
          <w:szCs w:val="22"/>
          <w:lang w:val="ru-RU"/>
        </w:rPr>
        <w:t xml:space="preserve"> </w:t>
      </w:r>
      <w:r w:rsidR="005A575D" w:rsidRPr="00A95CCC">
        <w:rPr>
          <w:rFonts w:eastAsia="Calibri"/>
          <w:sz w:val="22"/>
          <w:szCs w:val="22"/>
          <w:lang w:val="ru-RU"/>
        </w:rPr>
        <w:t>2017-2022</w:t>
      </w:r>
      <w:r w:rsidRPr="00A95CCC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 xml:space="preserve">годы. </w:t>
      </w:r>
      <w:r w:rsidR="005A575D" w:rsidRPr="00A95CCC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Координационный</w:t>
      </w:r>
      <w:r w:rsidRPr="005044F4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комитет</w:t>
      </w:r>
      <w:r w:rsidRPr="005044F4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рассмотрит</w:t>
      </w:r>
      <w:r w:rsidRPr="005044F4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возможность</w:t>
      </w:r>
      <w:r w:rsidRPr="005044F4">
        <w:rPr>
          <w:rFonts w:eastAsia="Calibri"/>
          <w:sz w:val="22"/>
          <w:szCs w:val="22"/>
          <w:lang w:val="ru-RU"/>
        </w:rPr>
        <w:t xml:space="preserve"> </w:t>
      </w:r>
      <w:r w:rsidR="005044F4">
        <w:rPr>
          <w:rFonts w:eastAsia="Calibri"/>
          <w:sz w:val="22"/>
          <w:szCs w:val="22"/>
          <w:lang w:val="ru-RU"/>
        </w:rPr>
        <w:t>приглашения</w:t>
      </w:r>
      <w:r w:rsidR="005044F4" w:rsidRPr="005044F4">
        <w:rPr>
          <w:rFonts w:eastAsia="Calibri"/>
          <w:sz w:val="22"/>
          <w:szCs w:val="22"/>
          <w:lang w:val="ru-RU"/>
        </w:rPr>
        <w:t xml:space="preserve"> </w:t>
      </w:r>
      <w:r w:rsidR="005044F4">
        <w:rPr>
          <w:rFonts w:eastAsia="Calibri"/>
          <w:sz w:val="22"/>
          <w:szCs w:val="22"/>
          <w:lang w:val="ru-RU"/>
        </w:rPr>
        <w:t>представителей</w:t>
      </w:r>
      <w:r w:rsidR="005044F4" w:rsidRPr="005044F4">
        <w:rPr>
          <w:rFonts w:eastAsia="Calibri"/>
          <w:sz w:val="22"/>
          <w:szCs w:val="22"/>
          <w:lang w:val="ru-RU"/>
        </w:rPr>
        <w:t xml:space="preserve"> </w:t>
      </w:r>
      <w:r w:rsidR="005044F4">
        <w:rPr>
          <w:rFonts w:eastAsia="Calibri"/>
          <w:sz w:val="22"/>
          <w:szCs w:val="22"/>
          <w:lang w:val="ru-RU"/>
        </w:rPr>
        <w:t>трех</w:t>
      </w:r>
      <w:r w:rsidR="005044F4" w:rsidRPr="005044F4">
        <w:rPr>
          <w:rFonts w:eastAsia="Calibri"/>
          <w:sz w:val="22"/>
          <w:szCs w:val="22"/>
          <w:lang w:val="ru-RU"/>
        </w:rPr>
        <w:t xml:space="preserve"> </w:t>
      </w:r>
      <w:r w:rsidR="005044F4">
        <w:rPr>
          <w:rFonts w:eastAsia="Calibri"/>
          <w:sz w:val="22"/>
          <w:szCs w:val="22"/>
          <w:lang w:val="ru-RU"/>
        </w:rPr>
        <w:t>изучаемых</w:t>
      </w:r>
      <w:r w:rsidR="005044F4" w:rsidRPr="005044F4">
        <w:rPr>
          <w:rFonts w:eastAsia="Calibri"/>
          <w:sz w:val="22"/>
          <w:szCs w:val="22"/>
          <w:lang w:val="ru-RU"/>
        </w:rPr>
        <w:t xml:space="preserve"> </w:t>
      </w:r>
      <w:r w:rsidR="005044F4">
        <w:rPr>
          <w:rFonts w:eastAsia="Calibri"/>
          <w:sz w:val="22"/>
          <w:szCs w:val="22"/>
          <w:lang w:val="ru-RU"/>
        </w:rPr>
        <w:lastRenderedPageBreak/>
        <w:t>сетей</w:t>
      </w:r>
      <w:r w:rsidR="005044F4" w:rsidRPr="005044F4">
        <w:rPr>
          <w:rFonts w:eastAsia="Calibri"/>
          <w:sz w:val="22"/>
          <w:szCs w:val="22"/>
          <w:lang w:val="ru-RU"/>
        </w:rPr>
        <w:t xml:space="preserve"> </w:t>
      </w:r>
      <w:r w:rsidR="005044F4">
        <w:rPr>
          <w:rFonts w:eastAsia="Calibri"/>
          <w:sz w:val="22"/>
          <w:szCs w:val="22"/>
          <w:lang w:val="ru-RU"/>
        </w:rPr>
        <w:t>на</w:t>
      </w:r>
      <w:r w:rsidR="005044F4" w:rsidRPr="005044F4">
        <w:rPr>
          <w:rFonts w:eastAsia="Calibri"/>
          <w:sz w:val="22"/>
          <w:szCs w:val="22"/>
          <w:lang w:val="ru-RU"/>
        </w:rPr>
        <w:t xml:space="preserve"> </w:t>
      </w:r>
      <w:r w:rsidR="005044F4">
        <w:rPr>
          <w:rFonts w:eastAsia="Calibri"/>
          <w:sz w:val="22"/>
          <w:szCs w:val="22"/>
          <w:lang w:val="ru-RU"/>
        </w:rPr>
        <w:t>заседание</w:t>
      </w:r>
      <w:r w:rsidR="005044F4" w:rsidRPr="005044F4">
        <w:rPr>
          <w:rFonts w:eastAsia="Calibri"/>
          <w:sz w:val="22"/>
          <w:szCs w:val="22"/>
          <w:lang w:val="ru-RU"/>
        </w:rPr>
        <w:t xml:space="preserve"> </w:t>
      </w:r>
      <w:r w:rsidR="005044F4">
        <w:rPr>
          <w:rFonts w:eastAsia="Calibri"/>
          <w:sz w:val="22"/>
          <w:szCs w:val="22"/>
          <w:lang w:val="ru-RU"/>
        </w:rPr>
        <w:t>КК</w:t>
      </w:r>
      <w:r w:rsidR="005044F4" w:rsidRPr="005044F4">
        <w:rPr>
          <w:rFonts w:eastAsia="Calibri"/>
          <w:sz w:val="22"/>
          <w:szCs w:val="22"/>
          <w:lang w:val="ru-RU"/>
        </w:rPr>
        <w:t xml:space="preserve"> </w:t>
      </w:r>
      <w:r w:rsidR="005044F4">
        <w:rPr>
          <w:rFonts w:eastAsia="Calibri"/>
          <w:sz w:val="22"/>
          <w:szCs w:val="22"/>
          <w:lang w:val="ru-RU"/>
        </w:rPr>
        <w:t>или</w:t>
      </w:r>
      <w:r w:rsidR="005044F4" w:rsidRPr="005044F4">
        <w:rPr>
          <w:rFonts w:eastAsia="Calibri"/>
          <w:sz w:val="22"/>
          <w:szCs w:val="22"/>
          <w:lang w:val="ru-RU"/>
        </w:rPr>
        <w:t xml:space="preserve"> </w:t>
      </w:r>
      <w:r w:rsidR="005044F4">
        <w:rPr>
          <w:rFonts w:eastAsia="Calibri"/>
          <w:sz w:val="22"/>
          <w:szCs w:val="22"/>
          <w:lang w:val="ru-RU"/>
        </w:rPr>
        <w:t>следующее</w:t>
      </w:r>
      <w:r w:rsidR="005044F4" w:rsidRPr="005044F4">
        <w:rPr>
          <w:rFonts w:eastAsia="Calibri"/>
          <w:sz w:val="22"/>
          <w:szCs w:val="22"/>
          <w:lang w:val="ru-RU"/>
        </w:rPr>
        <w:t xml:space="preserve"> </w:t>
      </w:r>
      <w:r w:rsidR="005044F4">
        <w:rPr>
          <w:rFonts w:eastAsia="Calibri"/>
          <w:sz w:val="22"/>
          <w:szCs w:val="22"/>
          <w:lang w:val="ru-RU"/>
        </w:rPr>
        <w:t>заседание</w:t>
      </w:r>
      <w:r w:rsidR="005044F4" w:rsidRPr="005044F4">
        <w:rPr>
          <w:rFonts w:eastAsia="Calibri"/>
          <w:sz w:val="22"/>
          <w:szCs w:val="22"/>
          <w:lang w:val="ru-RU"/>
        </w:rPr>
        <w:t xml:space="preserve"> </w:t>
      </w:r>
      <w:r w:rsidR="005044F4">
        <w:rPr>
          <w:rFonts w:eastAsia="Calibri"/>
          <w:sz w:val="22"/>
          <w:szCs w:val="22"/>
          <w:lang w:val="ru-RU"/>
        </w:rPr>
        <w:t>руководителей</w:t>
      </w:r>
      <w:r w:rsidR="005044F4" w:rsidRPr="005044F4">
        <w:rPr>
          <w:rFonts w:eastAsia="Calibri"/>
          <w:sz w:val="22"/>
          <w:szCs w:val="22"/>
          <w:lang w:val="ru-RU"/>
        </w:rPr>
        <w:t xml:space="preserve"> </w:t>
      </w:r>
      <w:r w:rsidR="005044F4">
        <w:rPr>
          <w:rFonts w:eastAsia="Calibri"/>
          <w:sz w:val="22"/>
          <w:szCs w:val="22"/>
          <w:lang w:val="ru-RU"/>
        </w:rPr>
        <w:t>всех</w:t>
      </w:r>
      <w:r w:rsidR="005044F4" w:rsidRPr="005044F4">
        <w:rPr>
          <w:rFonts w:eastAsia="Calibri"/>
          <w:sz w:val="22"/>
          <w:szCs w:val="22"/>
          <w:lang w:val="ru-RU"/>
        </w:rPr>
        <w:t xml:space="preserve"> </w:t>
      </w:r>
      <w:proofErr w:type="spellStart"/>
      <w:r w:rsidR="005044F4">
        <w:rPr>
          <w:rFonts w:eastAsia="Calibri"/>
          <w:sz w:val="22"/>
          <w:szCs w:val="22"/>
          <w:lang w:val="ru-RU"/>
        </w:rPr>
        <w:t>ПС</w:t>
      </w:r>
      <w:proofErr w:type="spellEnd"/>
      <w:r w:rsidR="00951447">
        <w:rPr>
          <w:rFonts w:eastAsia="Calibri"/>
          <w:sz w:val="22"/>
          <w:szCs w:val="22"/>
          <w:lang w:val="ru-RU"/>
        </w:rPr>
        <w:t xml:space="preserve">, чтобы они </w:t>
      </w:r>
      <w:r w:rsidR="005044F4" w:rsidRPr="005044F4">
        <w:rPr>
          <w:rFonts w:eastAsia="Calibri"/>
          <w:sz w:val="22"/>
          <w:szCs w:val="22"/>
          <w:lang w:val="ru-RU"/>
        </w:rPr>
        <w:t xml:space="preserve"> </w:t>
      </w:r>
      <w:r w:rsidR="005044F4">
        <w:rPr>
          <w:rFonts w:eastAsia="Calibri"/>
          <w:sz w:val="22"/>
          <w:szCs w:val="22"/>
          <w:lang w:val="ru-RU"/>
        </w:rPr>
        <w:t>представ</w:t>
      </w:r>
      <w:r w:rsidR="00951447">
        <w:rPr>
          <w:rFonts w:eastAsia="Calibri"/>
          <w:sz w:val="22"/>
          <w:szCs w:val="22"/>
          <w:lang w:val="ru-RU"/>
        </w:rPr>
        <w:t xml:space="preserve">или </w:t>
      </w:r>
      <w:r w:rsidR="005044F4">
        <w:rPr>
          <w:rFonts w:eastAsia="Calibri"/>
          <w:sz w:val="22"/>
          <w:szCs w:val="22"/>
          <w:lang w:val="ru-RU"/>
        </w:rPr>
        <w:t>дополнительн</w:t>
      </w:r>
      <w:r w:rsidR="00951447">
        <w:rPr>
          <w:rFonts w:eastAsia="Calibri"/>
          <w:sz w:val="22"/>
          <w:szCs w:val="22"/>
          <w:lang w:val="ru-RU"/>
        </w:rPr>
        <w:t xml:space="preserve">ую </w:t>
      </w:r>
      <w:r w:rsidR="005044F4">
        <w:rPr>
          <w:rFonts w:eastAsia="Calibri"/>
          <w:sz w:val="22"/>
          <w:szCs w:val="22"/>
          <w:lang w:val="ru-RU"/>
        </w:rPr>
        <w:t>информаци</w:t>
      </w:r>
      <w:r w:rsidR="00951447">
        <w:rPr>
          <w:rFonts w:eastAsia="Calibri"/>
          <w:sz w:val="22"/>
          <w:szCs w:val="22"/>
          <w:lang w:val="ru-RU"/>
        </w:rPr>
        <w:t>ю</w:t>
      </w:r>
      <w:r w:rsidR="005044F4">
        <w:rPr>
          <w:rFonts w:eastAsia="Calibri"/>
          <w:sz w:val="22"/>
          <w:szCs w:val="22"/>
          <w:lang w:val="ru-RU"/>
        </w:rPr>
        <w:t xml:space="preserve"> и</w:t>
      </w:r>
      <w:r w:rsidR="00951447">
        <w:rPr>
          <w:rFonts w:eastAsia="Calibri"/>
          <w:sz w:val="22"/>
          <w:szCs w:val="22"/>
          <w:lang w:val="ru-RU"/>
        </w:rPr>
        <w:t xml:space="preserve"> поделились </w:t>
      </w:r>
      <w:r w:rsidR="005044F4">
        <w:rPr>
          <w:rFonts w:eastAsia="Calibri"/>
          <w:sz w:val="22"/>
          <w:szCs w:val="22"/>
          <w:lang w:val="ru-RU"/>
        </w:rPr>
        <w:t>сво</w:t>
      </w:r>
      <w:r w:rsidR="00951447">
        <w:rPr>
          <w:rFonts w:eastAsia="Calibri"/>
          <w:sz w:val="22"/>
          <w:szCs w:val="22"/>
          <w:lang w:val="ru-RU"/>
        </w:rPr>
        <w:t>им</w:t>
      </w:r>
      <w:r w:rsidR="005044F4">
        <w:rPr>
          <w:rFonts w:eastAsia="Calibri"/>
          <w:sz w:val="22"/>
          <w:szCs w:val="22"/>
          <w:lang w:val="ru-RU"/>
        </w:rPr>
        <w:t xml:space="preserve"> опыт</w:t>
      </w:r>
      <w:r w:rsidR="00951447">
        <w:rPr>
          <w:rFonts w:eastAsia="Calibri"/>
          <w:sz w:val="22"/>
          <w:szCs w:val="22"/>
          <w:lang w:val="ru-RU"/>
        </w:rPr>
        <w:t>ом с</w:t>
      </w:r>
      <w:r w:rsidR="005044F4">
        <w:rPr>
          <w:rFonts w:eastAsia="Calibri"/>
          <w:sz w:val="22"/>
          <w:szCs w:val="22"/>
          <w:lang w:val="ru-RU"/>
        </w:rPr>
        <w:t xml:space="preserve"> членам</w:t>
      </w:r>
      <w:r w:rsidR="00951447">
        <w:rPr>
          <w:rFonts w:eastAsia="Calibri"/>
          <w:sz w:val="22"/>
          <w:szCs w:val="22"/>
          <w:lang w:val="ru-RU"/>
        </w:rPr>
        <w:t>и</w:t>
      </w:r>
      <w:r w:rsidR="005044F4">
        <w:rPr>
          <w:rFonts w:eastAsia="Calibri"/>
          <w:sz w:val="22"/>
          <w:szCs w:val="22"/>
          <w:lang w:val="ru-RU"/>
        </w:rPr>
        <w:t xml:space="preserve"> КК.</w:t>
      </w:r>
    </w:p>
    <w:p w:rsidR="00660675" w:rsidRPr="005044F4" w:rsidRDefault="00660675" w:rsidP="001F6901">
      <w:pPr>
        <w:jc w:val="both"/>
        <w:rPr>
          <w:rFonts w:eastAsia="Calibri"/>
          <w:sz w:val="22"/>
          <w:szCs w:val="22"/>
          <w:lang w:val="ru-RU"/>
        </w:rPr>
      </w:pPr>
    </w:p>
    <w:p w:rsidR="00246A27" w:rsidRPr="00E856C0" w:rsidRDefault="00E856C0" w:rsidP="00F94430">
      <w:pPr>
        <w:pStyle w:val="a5"/>
        <w:numPr>
          <w:ilvl w:val="0"/>
          <w:numId w:val="20"/>
        </w:numPr>
        <w:jc w:val="both"/>
        <w:rPr>
          <w:rFonts w:eastAsia="Calibri"/>
          <w:b/>
          <w:i/>
          <w:iCs/>
          <w:lang w:val="ru-RU"/>
        </w:rPr>
      </w:pPr>
      <w:r>
        <w:rPr>
          <w:rFonts w:eastAsia="Calibri"/>
          <w:b/>
          <w:i/>
          <w:iCs/>
          <w:lang w:val="ru-RU"/>
        </w:rPr>
        <w:t>Сроки</w:t>
      </w:r>
      <w:r w:rsidRPr="00E856C0">
        <w:rPr>
          <w:rFonts w:eastAsia="Calibri"/>
          <w:b/>
          <w:i/>
          <w:iCs/>
          <w:lang w:val="ru-RU"/>
        </w:rPr>
        <w:t xml:space="preserve"> </w:t>
      </w:r>
      <w:r>
        <w:rPr>
          <w:rFonts w:eastAsia="Calibri"/>
          <w:b/>
          <w:i/>
          <w:iCs/>
          <w:lang w:val="ru-RU"/>
        </w:rPr>
        <w:t>и</w:t>
      </w:r>
      <w:r w:rsidRPr="00E856C0">
        <w:rPr>
          <w:rFonts w:eastAsia="Calibri"/>
          <w:b/>
          <w:i/>
          <w:iCs/>
          <w:lang w:val="ru-RU"/>
        </w:rPr>
        <w:t xml:space="preserve"> </w:t>
      </w:r>
      <w:r>
        <w:rPr>
          <w:rFonts w:eastAsia="Calibri"/>
          <w:b/>
          <w:i/>
          <w:iCs/>
          <w:lang w:val="ru-RU"/>
        </w:rPr>
        <w:t>процесс</w:t>
      </w:r>
      <w:r w:rsidRPr="00E856C0">
        <w:rPr>
          <w:rFonts w:eastAsia="Calibri"/>
          <w:b/>
          <w:i/>
          <w:iCs/>
          <w:lang w:val="ru-RU"/>
        </w:rPr>
        <w:t xml:space="preserve"> </w:t>
      </w:r>
      <w:r>
        <w:rPr>
          <w:rFonts w:eastAsia="Calibri"/>
          <w:b/>
          <w:i/>
          <w:iCs/>
          <w:lang w:val="ru-RU"/>
        </w:rPr>
        <w:t>проведения</w:t>
      </w:r>
      <w:r w:rsidRPr="00E856C0">
        <w:rPr>
          <w:rFonts w:eastAsia="Calibri"/>
          <w:b/>
          <w:i/>
          <w:iCs/>
          <w:lang w:val="ru-RU"/>
        </w:rPr>
        <w:t xml:space="preserve"> </w:t>
      </w:r>
      <w:r>
        <w:rPr>
          <w:rFonts w:eastAsia="Calibri"/>
          <w:b/>
          <w:i/>
          <w:iCs/>
          <w:lang w:val="ru-RU"/>
        </w:rPr>
        <w:t>среднесрочного</w:t>
      </w:r>
      <w:r w:rsidRPr="00E856C0">
        <w:rPr>
          <w:rFonts w:eastAsia="Calibri"/>
          <w:b/>
          <w:i/>
          <w:iCs/>
          <w:lang w:val="ru-RU"/>
        </w:rPr>
        <w:t xml:space="preserve"> </w:t>
      </w:r>
      <w:r>
        <w:rPr>
          <w:rFonts w:eastAsia="Calibri"/>
          <w:b/>
          <w:i/>
          <w:iCs/>
          <w:lang w:val="ru-RU"/>
        </w:rPr>
        <w:t>обзора</w:t>
      </w:r>
      <w:r w:rsidRPr="00E856C0">
        <w:rPr>
          <w:rFonts w:eastAsia="Calibri"/>
          <w:b/>
          <w:i/>
          <w:iCs/>
          <w:lang w:val="ru-RU"/>
        </w:rPr>
        <w:t xml:space="preserve"> </w:t>
      </w:r>
      <w:r>
        <w:rPr>
          <w:rFonts w:eastAsia="Calibri"/>
          <w:b/>
          <w:i/>
          <w:iCs/>
          <w:lang w:val="ru-RU"/>
        </w:rPr>
        <w:t>реализации</w:t>
      </w:r>
      <w:r w:rsidRPr="00E856C0">
        <w:rPr>
          <w:rFonts w:eastAsia="Calibri"/>
          <w:b/>
          <w:i/>
          <w:iCs/>
          <w:lang w:val="ru-RU"/>
        </w:rPr>
        <w:t xml:space="preserve"> </w:t>
      </w:r>
      <w:r>
        <w:rPr>
          <w:rFonts w:eastAsia="Calibri"/>
          <w:b/>
          <w:i/>
          <w:iCs/>
          <w:lang w:val="ru-RU"/>
        </w:rPr>
        <w:t>Стратегии</w:t>
      </w:r>
      <w:r w:rsidR="00246A27" w:rsidRPr="00E856C0">
        <w:rPr>
          <w:rFonts w:eastAsia="Calibri"/>
          <w:b/>
          <w:i/>
          <w:iCs/>
          <w:lang w:val="ru-RU"/>
        </w:rPr>
        <w:t xml:space="preserve"> </w:t>
      </w:r>
      <w:proofErr w:type="spellStart"/>
      <w:r w:rsidR="0042525F">
        <w:rPr>
          <w:rFonts w:eastAsia="Calibri"/>
          <w:b/>
          <w:i/>
          <w:iCs/>
        </w:rPr>
        <w:t>PEMPAL</w:t>
      </w:r>
      <w:proofErr w:type="spellEnd"/>
      <w:r>
        <w:rPr>
          <w:rFonts w:eastAsia="Calibri"/>
          <w:b/>
          <w:i/>
          <w:iCs/>
          <w:lang w:val="ru-RU"/>
        </w:rPr>
        <w:t xml:space="preserve"> на </w:t>
      </w:r>
      <w:r w:rsidR="0042525F" w:rsidRPr="00E856C0">
        <w:rPr>
          <w:rFonts w:eastAsia="Calibri"/>
          <w:b/>
          <w:i/>
          <w:iCs/>
          <w:lang w:val="ru-RU"/>
        </w:rPr>
        <w:t xml:space="preserve"> 2017-2022</w:t>
      </w:r>
      <w:r>
        <w:rPr>
          <w:rFonts w:eastAsia="Calibri"/>
          <w:b/>
          <w:i/>
          <w:iCs/>
          <w:lang w:val="ru-RU"/>
        </w:rPr>
        <w:t xml:space="preserve"> годы (</w:t>
      </w:r>
      <w:proofErr w:type="spellStart"/>
      <w:r>
        <w:rPr>
          <w:rFonts w:eastAsia="Calibri"/>
          <w:b/>
          <w:i/>
          <w:iCs/>
          <w:lang w:val="ru-RU"/>
        </w:rPr>
        <w:t>ССО</w:t>
      </w:r>
      <w:proofErr w:type="spellEnd"/>
      <w:r w:rsidR="00246A27" w:rsidRPr="00E856C0">
        <w:rPr>
          <w:rFonts w:eastAsia="Calibri"/>
          <w:b/>
          <w:i/>
          <w:iCs/>
          <w:lang w:val="ru-RU"/>
        </w:rPr>
        <w:t>)</w:t>
      </w:r>
    </w:p>
    <w:p w:rsidR="00246A27" w:rsidRPr="00951447" w:rsidRDefault="005044F4" w:rsidP="001F6901">
      <w:pPr>
        <w:jc w:val="both"/>
        <w:rPr>
          <w:rFonts w:eastAsia="Calibri"/>
          <w:bCs/>
          <w:sz w:val="22"/>
          <w:szCs w:val="22"/>
          <w:lang w:val="ru-RU"/>
        </w:rPr>
      </w:pPr>
      <w:r w:rsidRPr="00951447">
        <w:rPr>
          <w:rFonts w:eastAsia="Calibri"/>
          <w:bCs/>
          <w:sz w:val="22"/>
          <w:szCs w:val="22"/>
          <w:lang w:val="ru-RU"/>
        </w:rPr>
        <w:t xml:space="preserve">Г-н </w:t>
      </w:r>
      <w:proofErr w:type="spellStart"/>
      <w:r w:rsidRPr="00951447">
        <w:rPr>
          <w:rFonts w:eastAsia="Calibri"/>
          <w:bCs/>
          <w:sz w:val="22"/>
          <w:szCs w:val="22"/>
          <w:lang w:val="ru-RU"/>
        </w:rPr>
        <w:t>Ватян</w:t>
      </w:r>
      <w:proofErr w:type="spellEnd"/>
      <w:r w:rsidRPr="00951447">
        <w:rPr>
          <w:rFonts w:eastAsia="Calibri"/>
          <w:bCs/>
          <w:sz w:val="22"/>
          <w:szCs w:val="22"/>
          <w:lang w:val="ru-RU"/>
        </w:rPr>
        <w:t xml:space="preserve"> напомнил, </w:t>
      </w:r>
      <w:r w:rsidR="00BC3AF3" w:rsidRPr="00951447">
        <w:rPr>
          <w:rFonts w:eastAsia="Calibri"/>
          <w:bCs/>
          <w:sz w:val="22"/>
          <w:szCs w:val="22"/>
          <w:lang w:val="ru-RU"/>
        </w:rPr>
        <w:t xml:space="preserve">что </w:t>
      </w:r>
      <w:r w:rsidR="0024112F" w:rsidRPr="00951447">
        <w:rPr>
          <w:rFonts w:eastAsia="Calibri"/>
          <w:bCs/>
          <w:sz w:val="22"/>
          <w:szCs w:val="22"/>
          <w:lang w:val="ru-RU"/>
        </w:rPr>
        <w:t xml:space="preserve">среднесрочный обзор первоначально предполагалось завершить в мае-июне </w:t>
      </w:r>
      <w:r w:rsidR="00246A27" w:rsidRPr="00951447">
        <w:rPr>
          <w:rFonts w:eastAsia="Calibri"/>
          <w:bCs/>
          <w:sz w:val="22"/>
          <w:szCs w:val="22"/>
          <w:lang w:val="ru-RU"/>
        </w:rPr>
        <w:t>2020</w:t>
      </w:r>
      <w:r w:rsidR="0024112F" w:rsidRPr="00951447">
        <w:rPr>
          <w:rFonts w:eastAsia="Calibri"/>
          <w:bCs/>
          <w:sz w:val="22"/>
          <w:szCs w:val="22"/>
          <w:lang w:val="ru-RU"/>
        </w:rPr>
        <w:t xml:space="preserve"> года. Он предложил </w:t>
      </w:r>
      <w:r w:rsidR="007D2D4B" w:rsidRPr="00951447">
        <w:rPr>
          <w:rFonts w:eastAsia="Calibri"/>
          <w:bCs/>
          <w:sz w:val="22"/>
          <w:szCs w:val="22"/>
          <w:lang w:val="ru-RU"/>
        </w:rPr>
        <w:t>перенести этот срок на шесть месяцев в связи с</w:t>
      </w:r>
      <w:r w:rsidR="000E1867">
        <w:rPr>
          <w:rFonts w:eastAsia="Calibri"/>
          <w:bCs/>
          <w:sz w:val="22"/>
          <w:szCs w:val="22"/>
          <w:lang w:val="ru-RU"/>
        </w:rPr>
        <w:t xml:space="preserve"> тем, что </w:t>
      </w:r>
      <w:r w:rsidR="007D2D4B" w:rsidRPr="00951447">
        <w:rPr>
          <w:rFonts w:eastAsia="Calibri"/>
          <w:bCs/>
          <w:sz w:val="22"/>
          <w:szCs w:val="22"/>
          <w:lang w:val="ru-RU"/>
        </w:rPr>
        <w:t xml:space="preserve">с момента начала реализации стратегии </w:t>
      </w:r>
      <w:r w:rsidR="000E1867">
        <w:rPr>
          <w:rFonts w:eastAsia="Calibri"/>
          <w:bCs/>
          <w:sz w:val="22"/>
          <w:szCs w:val="22"/>
          <w:lang w:val="ru-RU"/>
        </w:rPr>
        <w:t xml:space="preserve">в течение значительного времени </w:t>
      </w:r>
      <w:r w:rsidR="007D2D4B" w:rsidRPr="00951447">
        <w:rPr>
          <w:rFonts w:eastAsia="Calibri"/>
          <w:bCs/>
          <w:sz w:val="22"/>
          <w:szCs w:val="22"/>
          <w:lang w:val="ru-RU"/>
        </w:rPr>
        <w:t>сеть функционировала в режиме низкой активности из-за финансовых неопределенностей. Предложенная методология обзора предусматривает проведение внешней оценки, сбор данных с помощью опросов и интервью, а также проведение оценки в соответствии с формализованной процедурой Банка, включающей экспертн</w:t>
      </w:r>
      <w:r w:rsidR="006B4F46" w:rsidRPr="00951447">
        <w:rPr>
          <w:rFonts w:eastAsia="Calibri"/>
          <w:bCs/>
          <w:sz w:val="22"/>
          <w:szCs w:val="22"/>
          <w:lang w:val="ru-RU"/>
        </w:rPr>
        <w:t xml:space="preserve">ое </w:t>
      </w:r>
      <w:r w:rsidR="007D2D4B" w:rsidRPr="00951447">
        <w:rPr>
          <w:rFonts w:eastAsia="Calibri"/>
          <w:bCs/>
          <w:sz w:val="22"/>
          <w:szCs w:val="22"/>
          <w:lang w:val="ru-RU"/>
        </w:rPr>
        <w:t>рецензи</w:t>
      </w:r>
      <w:r w:rsidR="006B4F46" w:rsidRPr="00951447">
        <w:rPr>
          <w:rFonts w:eastAsia="Calibri"/>
          <w:bCs/>
          <w:sz w:val="22"/>
          <w:szCs w:val="22"/>
          <w:lang w:val="ru-RU"/>
        </w:rPr>
        <w:t>рование</w:t>
      </w:r>
      <w:r w:rsidR="007D2D4B" w:rsidRPr="00951447">
        <w:rPr>
          <w:rFonts w:eastAsia="Calibri"/>
          <w:bCs/>
          <w:sz w:val="22"/>
          <w:szCs w:val="22"/>
          <w:lang w:val="ru-RU"/>
        </w:rPr>
        <w:t xml:space="preserve">. </w:t>
      </w:r>
      <w:r w:rsidR="006B4F46" w:rsidRPr="00951447">
        <w:rPr>
          <w:rFonts w:eastAsia="Calibri"/>
          <w:bCs/>
          <w:sz w:val="22"/>
          <w:szCs w:val="22"/>
          <w:lang w:val="ru-RU"/>
        </w:rPr>
        <w:t xml:space="preserve">Координационный комитет одобрил продление среднесрочного обзора реализации Стратегии </w:t>
      </w:r>
      <w:proofErr w:type="spellStart"/>
      <w:r w:rsidR="009E0AFA" w:rsidRPr="00951447">
        <w:rPr>
          <w:rFonts w:eastAsia="Calibri"/>
          <w:sz w:val="22"/>
          <w:szCs w:val="22"/>
        </w:rPr>
        <w:t>PEMPAL</w:t>
      </w:r>
      <w:proofErr w:type="spellEnd"/>
      <w:r w:rsidR="006B4F46" w:rsidRPr="00951447">
        <w:rPr>
          <w:rFonts w:eastAsia="Calibri"/>
          <w:sz w:val="22"/>
          <w:szCs w:val="22"/>
          <w:lang w:val="ru-RU"/>
        </w:rPr>
        <w:t xml:space="preserve"> на</w:t>
      </w:r>
      <w:r w:rsidR="009E0AFA" w:rsidRPr="00951447">
        <w:rPr>
          <w:rFonts w:eastAsia="Calibri"/>
          <w:sz w:val="22"/>
          <w:szCs w:val="22"/>
          <w:lang w:val="ru-RU"/>
        </w:rPr>
        <w:t xml:space="preserve"> 2017-2022</w:t>
      </w:r>
      <w:r w:rsidR="006B4F46" w:rsidRPr="00951447">
        <w:rPr>
          <w:rFonts w:eastAsia="Calibri"/>
          <w:sz w:val="22"/>
          <w:szCs w:val="22"/>
          <w:lang w:val="ru-RU"/>
        </w:rPr>
        <w:t xml:space="preserve"> годы до мая </w:t>
      </w:r>
      <w:r w:rsidR="009E0AFA" w:rsidRPr="00951447">
        <w:rPr>
          <w:rFonts w:eastAsia="Calibri"/>
          <w:sz w:val="22"/>
          <w:szCs w:val="22"/>
          <w:lang w:val="ru-RU"/>
        </w:rPr>
        <w:t>2021</w:t>
      </w:r>
      <w:r w:rsidR="006B4F46" w:rsidRPr="00951447">
        <w:rPr>
          <w:rFonts w:eastAsia="Calibri"/>
          <w:sz w:val="22"/>
          <w:szCs w:val="22"/>
          <w:lang w:val="ru-RU"/>
        </w:rPr>
        <w:t xml:space="preserve"> года. Было согласовано, что будет подготовлен план предлагаемого процесса </w:t>
      </w:r>
      <w:proofErr w:type="spellStart"/>
      <w:r w:rsidR="006B4F46" w:rsidRPr="00951447">
        <w:rPr>
          <w:rFonts w:eastAsia="Calibri"/>
          <w:sz w:val="22"/>
          <w:szCs w:val="22"/>
          <w:lang w:val="ru-RU"/>
        </w:rPr>
        <w:t>ССО</w:t>
      </w:r>
      <w:proofErr w:type="spellEnd"/>
      <w:r w:rsidR="006B4F46" w:rsidRPr="00951447">
        <w:rPr>
          <w:rFonts w:eastAsia="Calibri"/>
          <w:sz w:val="22"/>
          <w:szCs w:val="22"/>
          <w:lang w:val="ru-RU"/>
        </w:rPr>
        <w:t xml:space="preserve"> с указанием сроков и направлен на рассмотрение членам КК. </w:t>
      </w:r>
      <w:r w:rsidR="003F0026" w:rsidRPr="00951447">
        <w:rPr>
          <w:rFonts w:eastAsia="Calibri"/>
          <w:sz w:val="22"/>
          <w:szCs w:val="22"/>
          <w:lang w:val="ru-RU"/>
        </w:rPr>
        <w:t xml:space="preserve">Кроме того, необходимо подготовить проект технического задания на проведение </w:t>
      </w:r>
      <w:proofErr w:type="spellStart"/>
      <w:r w:rsidR="003F0026" w:rsidRPr="00951447">
        <w:rPr>
          <w:rFonts w:eastAsia="Calibri"/>
          <w:sz w:val="22"/>
          <w:szCs w:val="22"/>
          <w:lang w:val="ru-RU"/>
        </w:rPr>
        <w:t>ССО</w:t>
      </w:r>
      <w:proofErr w:type="spellEnd"/>
      <w:r w:rsidR="003F0026" w:rsidRPr="00951447">
        <w:rPr>
          <w:rFonts w:eastAsia="Calibri"/>
          <w:sz w:val="22"/>
          <w:szCs w:val="22"/>
          <w:lang w:val="ru-RU"/>
        </w:rPr>
        <w:t xml:space="preserve">. </w:t>
      </w:r>
      <w:r w:rsidR="003A3857" w:rsidRPr="00951447">
        <w:rPr>
          <w:rFonts w:eastAsia="Calibri"/>
          <w:bCs/>
          <w:sz w:val="22"/>
          <w:szCs w:val="22"/>
          <w:lang w:val="ru-RU"/>
        </w:rPr>
        <w:t xml:space="preserve"> </w:t>
      </w:r>
    </w:p>
    <w:p w:rsidR="00CC1E41" w:rsidRPr="003F0026" w:rsidRDefault="00CC1E41" w:rsidP="00CC1E41">
      <w:pPr>
        <w:jc w:val="both"/>
        <w:rPr>
          <w:rFonts w:eastAsia="Calibri"/>
          <w:b/>
          <w:i/>
          <w:iCs/>
          <w:sz w:val="22"/>
          <w:szCs w:val="22"/>
          <w:lang w:val="ru-RU"/>
        </w:rPr>
      </w:pPr>
    </w:p>
    <w:p w:rsidR="00CC1E41" w:rsidRPr="00E13F87" w:rsidRDefault="00F475A8" w:rsidP="00F94430">
      <w:pPr>
        <w:pStyle w:val="a5"/>
        <w:numPr>
          <w:ilvl w:val="0"/>
          <w:numId w:val="20"/>
        </w:numPr>
        <w:jc w:val="both"/>
        <w:rPr>
          <w:rFonts w:eastAsia="Calibri"/>
          <w:b/>
          <w:i/>
          <w:iCs/>
          <w:lang w:val="ru-RU"/>
        </w:rPr>
      </w:pPr>
      <w:r>
        <w:rPr>
          <w:rFonts w:eastAsia="Calibri"/>
          <w:b/>
          <w:i/>
          <w:iCs/>
          <w:lang w:val="ru-RU"/>
        </w:rPr>
        <w:t>Место</w:t>
      </w:r>
      <w:r w:rsidRPr="00E13F87">
        <w:rPr>
          <w:rFonts w:eastAsia="Calibri"/>
          <w:b/>
          <w:i/>
          <w:iCs/>
          <w:lang w:val="ru-RU"/>
        </w:rPr>
        <w:t xml:space="preserve"> </w:t>
      </w:r>
      <w:r>
        <w:rPr>
          <w:rFonts w:eastAsia="Calibri"/>
          <w:b/>
          <w:i/>
          <w:iCs/>
          <w:lang w:val="ru-RU"/>
        </w:rPr>
        <w:t>и</w:t>
      </w:r>
      <w:r w:rsidRPr="00E13F87">
        <w:rPr>
          <w:rFonts w:eastAsia="Calibri"/>
          <w:b/>
          <w:i/>
          <w:iCs/>
          <w:lang w:val="ru-RU"/>
        </w:rPr>
        <w:t xml:space="preserve"> </w:t>
      </w:r>
      <w:r>
        <w:rPr>
          <w:rFonts w:eastAsia="Calibri"/>
          <w:b/>
          <w:i/>
          <w:iCs/>
          <w:lang w:val="ru-RU"/>
        </w:rPr>
        <w:t>сроки</w:t>
      </w:r>
      <w:r w:rsidRPr="00E13F87">
        <w:rPr>
          <w:rFonts w:eastAsia="Calibri"/>
          <w:b/>
          <w:i/>
          <w:iCs/>
          <w:lang w:val="ru-RU"/>
        </w:rPr>
        <w:t xml:space="preserve"> </w:t>
      </w:r>
      <w:r>
        <w:rPr>
          <w:rFonts w:eastAsia="Calibri"/>
          <w:b/>
          <w:i/>
          <w:iCs/>
          <w:lang w:val="ru-RU"/>
        </w:rPr>
        <w:t>проведения</w:t>
      </w:r>
      <w:r w:rsidRPr="00E13F87">
        <w:rPr>
          <w:rFonts w:eastAsia="Calibri"/>
          <w:b/>
          <w:i/>
          <w:iCs/>
          <w:lang w:val="ru-RU"/>
        </w:rPr>
        <w:t xml:space="preserve"> </w:t>
      </w:r>
      <w:r>
        <w:rPr>
          <w:rFonts w:eastAsia="Calibri"/>
          <w:b/>
          <w:i/>
          <w:iCs/>
          <w:lang w:val="ru-RU"/>
        </w:rPr>
        <w:t>следующего</w:t>
      </w:r>
      <w:r w:rsidRPr="00E13F87">
        <w:rPr>
          <w:rFonts w:eastAsia="Calibri"/>
          <w:b/>
          <w:i/>
          <w:iCs/>
          <w:lang w:val="ru-RU"/>
        </w:rPr>
        <w:t xml:space="preserve"> </w:t>
      </w:r>
      <w:r>
        <w:rPr>
          <w:rFonts w:eastAsia="Calibri"/>
          <w:b/>
          <w:i/>
          <w:iCs/>
          <w:lang w:val="ru-RU"/>
        </w:rPr>
        <w:t>заседания</w:t>
      </w:r>
      <w:r w:rsidRPr="00E13F87">
        <w:rPr>
          <w:rFonts w:eastAsia="Calibri"/>
          <w:b/>
          <w:i/>
          <w:iCs/>
          <w:lang w:val="ru-RU"/>
        </w:rPr>
        <w:t xml:space="preserve"> </w:t>
      </w:r>
      <w:r w:rsidR="00E13F87">
        <w:rPr>
          <w:rFonts w:eastAsia="Calibri"/>
          <w:b/>
          <w:i/>
          <w:iCs/>
          <w:lang w:val="ru-RU"/>
        </w:rPr>
        <w:t xml:space="preserve">руководства всех </w:t>
      </w:r>
      <w:proofErr w:type="spellStart"/>
      <w:r w:rsidR="00E13F87">
        <w:rPr>
          <w:rFonts w:eastAsia="Calibri"/>
          <w:b/>
          <w:i/>
          <w:iCs/>
          <w:lang w:val="ru-RU"/>
        </w:rPr>
        <w:t>ПС</w:t>
      </w:r>
      <w:proofErr w:type="spellEnd"/>
    </w:p>
    <w:p w:rsidR="00E83227" w:rsidRDefault="003F0026" w:rsidP="00313AF6">
      <w:pPr>
        <w:jc w:val="both"/>
        <w:rPr>
          <w:rFonts w:eastAsia="Calibri"/>
          <w:sz w:val="22"/>
          <w:szCs w:val="22"/>
          <w:lang w:val="ru-RU"/>
        </w:rPr>
      </w:pPr>
      <w:r>
        <w:rPr>
          <w:rFonts w:eastAsia="Calibri"/>
          <w:bCs/>
          <w:sz w:val="22"/>
          <w:szCs w:val="22"/>
          <w:lang w:val="ru-RU"/>
        </w:rPr>
        <w:t>Г</w:t>
      </w:r>
      <w:r w:rsidRPr="003F0026">
        <w:rPr>
          <w:rFonts w:eastAsia="Calibri"/>
          <w:bCs/>
          <w:sz w:val="22"/>
          <w:szCs w:val="22"/>
          <w:lang w:val="ru-RU"/>
        </w:rPr>
        <w:t>-</w:t>
      </w:r>
      <w:r>
        <w:rPr>
          <w:rFonts w:eastAsia="Calibri"/>
          <w:bCs/>
          <w:sz w:val="22"/>
          <w:szCs w:val="22"/>
          <w:lang w:val="ru-RU"/>
        </w:rPr>
        <w:t>жа</w:t>
      </w:r>
      <w:r w:rsidRPr="003F0026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Никулина</w:t>
      </w:r>
      <w:r w:rsidRPr="003F0026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и</w:t>
      </w:r>
      <w:r w:rsidRPr="003F0026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г</w:t>
      </w:r>
      <w:r w:rsidRPr="003F0026">
        <w:rPr>
          <w:rFonts w:eastAsia="Calibri"/>
          <w:bCs/>
          <w:sz w:val="22"/>
          <w:szCs w:val="22"/>
          <w:lang w:val="ru-RU"/>
        </w:rPr>
        <w:t>-</w:t>
      </w:r>
      <w:r>
        <w:rPr>
          <w:rFonts w:eastAsia="Calibri"/>
          <w:bCs/>
          <w:sz w:val="22"/>
          <w:szCs w:val="22"/>
          <w:lang w:val="ru-RU"/>
        </w:rPr>
        <w:t>н</w:t>
      </w:r>
      <w:r w:rsidRPr="003F0026">
        <w:rPr>
          <w:rFonts w:eastAsia="Calibri"/>
          <w:bCs/>
          <w:sz w:val="22"/>
          <w:szCs w:val="22"/>
          <w:lang w:val="ru-RU"/>
        </w:rPr>
        <w:t xml:space="preserve"> </w:t>
      </w:r>
      <w:proofErr w:type="spellStart"/>
      <w:r>
        <w:rPr>
          <w:rFonts w:eastAsia="Calibri"/>
          <w:bCs/>
          <w:sz w:val="22"/>
          <w:szCs w:val="22"/>
          <w:lang w:val="ru-RU"/>
        </w:rPr>
        <w:t>Ватян</w:t>
      </w:r>
      <w:proofErr w:type="spellEnd"/>
      <w:r w:rsidRPr="003F0026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напомнили</w:t>
      </w:r>
      <w:r w:rsidRPr="003F0026">
        <w:rPr>
          <w:rFonts w:eastAsia="Calibri"/>
          <w:bCs/>
          <w:sz w:val="22"/>
          <w:szCs w:val="22"/>
          <w:lang w:val="ru-RU"/>
        </w:rPr>
        <w:t xml:space="preserve">, </w:t>
      </w:r>
      <w:r>
        <w:rPr>
          <w:rFonts w:eastAsia="Calibri"/>
          <w:bCs/>
          <w:sz w:val="22"/>
          <w:szCs w:val="22"/>
          <w:lang w:val="ru-RU"/>
        </w:rPr>
        <w:t>что</w:t>
      </w:r>
      <w:r w:rsidRPr="003F0026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первоначально</w:t>
      </w:r>
      <w:r w:rsidRPr="003F0026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встречу</w:t>
      </w:r>
      <w:r w:rsidRPr="003F0026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руководства</w:t>
      </w:r>
      <w:r w:rsidRPr="003F0026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всех</w:t>
      </w:r>
      <w:r w:rsidRPr="003F0026">
        <w:rPr>
          <w:rFonts w:eastAsia="Calibri"/>
          <w:bCs/>
          <w:sz w:val="22"/>
          <w:szCs w:val="22"/>
          <w:lang w:val="ru-RU"/>
        </w:rPr>
        <w:t xml:space="preserve"> </w:t>
      </w:r>
      <w:proofErr w:type="spellStart"/>
      <w:r>
        <w:rPr>
          <w:rFonts w:eastAsia="Calibri"/>
          <w:bCs/>
          <w:sz w:val="22"/>
          <w:szCs w:val="22"/>
          <w:lang w:val="ru-RU"/>
        </w:rPr>
        <w:t>ПС</w:t>
      </w:r>
      <w:proofErr w:type="spellEnd"/>
      <w:r w:rsidRPr="003F0026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планировалось провести в текущем месяце. Однако</w:t>
      </w:r>
      <w:r w:rsidRPr="00016C33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по</w:t>
      </w:r>
      <w:r w:rsidRPr="00016C33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ряду</w:t>
      </w:r>
      <w:r w:rsidRPr="00016C33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причин</w:t>
      </w:r>
      <w:r w:rsidRPr="00016C33">
        <w:rPr>
          <w:rFonts w:eastAsia="Calibri"/>
          <w:bCs/>
          <w:sz w:val="22"/>
          <w:szCs w:val="22"/>
          <w:lang w:val="ru-RU"/>
        </w:rPr>
        <w:t xml:space="preserve">, </w:t>
      </w:r>
      <w:r w:rsidR="00016C33">
        <w:rPr>
          <w:rFonts w:eastAsia="Calibri"/>
          <w:bCs/>
          <w:sz w:val="22"/>
          <w:szCs w:val="22"/>
          <w:lang w:val="ru-RU"/>
        </w:rPr>
        <w:t>в</w:t>
      </w:r>
      <w:r w:rsidR="00016C33" w:rsidRPr="00016C33">
        <w:rPr>
          <w:rFonts w:eastAsia="Calibri"/>
          <w:bCs/>
          <w:sz w:val="22"/>
          <w:szCs w:val="22"/>
          <w:lang w:val="ru-RU"/>
        </w:rPr>
        <w:t xml:space="preserve"> </w:t>
      </w:r>
      <w:r w:rsidR="00016C33">
        <w:rPr>
          <w:rFonts w:eastAsia="Calibri"/>
          <w:bCs/>
          <w:sz w:val="22"/>
          <w:szCs w:val="22"/>
          <w:lang w:val="ru-RU"/>
        </w:rPr>
        <w:t>том</w:t>
      </w:r>
      <w:r w:rsidR="00016C33" w:rsidRPr="00016C33">
        <w:rPr>
          <w:rFonts w:eastAsia="Calibri"/>
          <w:bCs/>
          <w:sz w:val="22"/>
          <w:szCs w:val="22"/>
          <w:lang w:val="ru-RU"/>
        </w:rPr>
        <w:t xml:space="preserve"> </w:t>
      </w:r>
      <w:r w:rsidR="00016C33">
        <w:rPr>
          <w:rFonts w:eastAsia="Calibri"/>
          <w:bCs/>
          <w:sz w:val="22"/>
          <w:szCs w:val="22"/>
          <w:lang w:val="ru-RU"/>
        </w:rPr>
        <w:t>числе</w:t>
      </w:r>
      <w:r w:rsidR="00016C33" w:rsidRPr="00016C33">
        <w:rPr>
          <w:rFonts w:eastAsia="Calibri"/>
          <w:bCs/>
          <w:sz w:val="22"/>
          <w:szCs w:val="22"/>
          <w:lang w:val="ru-RU"/>
        </w:rPr>
        <w:t xml:space="preserve"> </w:t>
      </w:r>
      <w:r w:rsidR="00016C33">
        <w:rPr>
          <w:rFonts w:eastAsia="Calibri"/>
          <w:bCs/>
          <w:sz w:val="22"/>
          <w:szCs w:val="22"/>
          <w:lang w:val="ru-RU"/>
        </w:rPr>
        <w:t>из</w:t>
      </w:r>
      <w:r w:rsidR="00016C33" w:rsidRPr="00016C33">
        <w:rPr>
          <w:rFonts w:eastAsia="Calibri"/>
          <w:bCs/>
          <w:sz w:val="22"/>
          <w:szCs w:val="22"/>
          <w:lang w:val="ru-RU"/>
        </w:rPr>
        <w:t>-</w:t>
      </w:r>
      <w:r w:rsidR="00016C33">
        <w:rPr>
          <w:rFonts w:eastAsia="Calibri"/>
          <w:bCs/>
          <w:sz w:val="22"/>
          <w:szCs w:val="22"/>
          <w:lang w:val="ru-RU"/>
        </w:rPr>
        <w:t>за</w:t>
      </w:r>
      <w:r w:rsidR="00016C33" w:rsidRPr="00016C33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сложност</w:t>
      </w:r>
      <w:r w:rsidR="00016C33">
        <w:rPr>
          <w:rFonts w:eastAsia="Calibri"/>
          <w:bCs/>
          <w:sz w:val="22"/>
          <w:szCs w:val="22"/>
          <w:lang w:val="ru-RU"/>
        </w:rPr>
        <w:t>ей</w:t>
      </w:r>
      <w:r w:rsidRPr="00016C33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с</w:t>
      </w:r>
      <w:r w:rsidRPr="00016C33">
        <w:rPr>
          <w:rFonts w:eastAsia="Calibri"/>
          <w:bCs/>
          <w:sz w:val="22"/>
          <w:szCs w:val="22"/>
          <w:lang w:val="ru-RU"/>
        </w:rPr>
        <w:t xml:space="preserve"> </w:t>
      </w:r>
      <w:r w:rsidR="00A92A96">
        <w:rPr>
          <w:rFonts w:eastAsia="Calibri"/>
          <w:bCs/>
          <w:sz w:val="22"/>
          <w:szCs w:val="22"/>
          <w:lang w:val="ru-RU"/>
        </w:rPr>
        <w:t>планированием</w:t>
      </w:r>
      <w:r w:rsidR="00A92A96" w:rsidRPr="00016C33">
        <w:rPr>
          <w:rFonts w:eastAsia="Calibri"/>
          <w:bCs/>
          <w:sz w:val="22"/>
          <w:szCs w:val="22"/>
          <w:lang w:val="ru-RU"/>
        </w:rPr>
        <w:t xml:space="preserve"> </w:t>
      </w:r>
      <w:r w:rsidR="00A92A96">
        <w:rPr>
          <w:rFonts w:eastAsia="Calibri"/>
          <w:bCs/>
          <w:sz w:val="22"/>
          <w:szCs w:val="22"/>
          <w:lang w:val="ru-RU"/>
        </w:rPr>
        <w:t>сроков</w:t>
      </w:r>
      <w:r w:rsidR="00A92A96" w:rsidRPr="00016C33">
        <w:rPr>
          <w:rFonts w:eastAsia="Calibri"/>
          <w:bCs/>
          <w:sz w:val="22"/>
          <w:szCs w:val="22"/>
          <w:lang w:val="ru-RU"/>
        </w:rPr>
        <w:t xml:space="preserve"> </w:t>
      </w:r>
      <w:r w:rsidR="00A92A96">
        <w:rPr>
          <w:rFonts w:eastAsia="Calibri"/>
          <w:bCs/>
          <w:sz w:val="22"/>
          <w:szCs w:val="22"/>
          <w:lang w:val="ru-RU"/>
        </w:rPr>
        <w:t>в</w:t>
      </w:r>
      <w:r w:rsidR="00A92A96" w:rsidRPr="00016C33">
        <w:rPr>
          <w:rFonts w:eastAsia="Calibri"/>
          <w:bCs/>
          <w:sz w:val="22"/>
          <w:szCs w:val="22"/>
          <w:lang w:val="ru-RU"/>
        </w:rPr>
        <w:t xml:space="preserve"> </w:t>
      </w:r>
      <w:proofErr w:type="spellStart"/>
      <w:r w:rsidR="00A92A96">
        <w:rPr>
          <w:rFonts w:eastAsia="Calibri"/>
          <w:bCs/>
          <w:sz w:val="22"/>
          <w:szCs w:val="22"/>
          <w:lang w:val="ru-RU"/>
        </w:rPr>
        <w:t>БС</w:t>
      </w:r>
      <w:proofErr w:type="spellEnd"/>
      <w:r w:rsidR="00A92A96" w:rsidRPr="00016C33">
        <w:rPr>
          <w:rFonts w:eastAsia="Calibri"/>
          <w:bCs/>
          <w:sz w:val="22"/>
          <w:szCs w:val="22"/>
          <w:lang w:val="ru-RU"/>
        </w:rPr>
        <w:t xml:space="preserve"> </w:t>
      </w:r>
      <w:r w:rsidR="00A92A96">
        <w:rPr>
          <w:rFonts w:eastAsia="Calibri"/>
          <w:bCs/>
          <w:sz w:val="22"/>
          <w:szCs w:val="22"/>
          <w:lang w:val="ru-RU"/>
        </w:rPr>
        <w:t>и</w:t>
      </w:r>
      <w:r w:rsidR="00A92A96" w:rsidRPr="00016C33">
        <w:rPr>
          <w:rFonts w:eastAsia="Calibri"/>
          <w:bCs/>
          <w:sz w:val="22"/>
          <w:szCs w:val="22"/>
          <w:lang w:val="ru-RU"/>
        </w:rPr>
        <w:t xml:space="preserve"> </w:t>
      </w:r>
      <w:proofErr w:type="spellStart"/>
      <w:r w:rsidR="00A92A96">
        <w:rPr>
          <w:rFonts w:eastAsia="Calibri"/>
          <w:bCs/>
          <w:sz w:val="22"/>
          <w:szCs w:val="22"/>
          <w:lang w:val="ru-RU"/>
        </w:rPr>
        <w:t>СВА</w:t>
      </w:r>
      <w:proofErr w:type="spellEnd"/>
      <w:r w:rsidR="00A92A96" w:rsidRPr="00016C33">
        <w:rPr>
          <w:rFonts w:eastAsia="Calibri"/>
          <w:bCs/>
          <w:sz w:val="22"/>
          <w:szCs w:val="22"/>
          <w:lang w:val="ru-RU"/>
        </w:rPr>
        <w:t xml:space="preserve">, </w:t>
      </w:r>
      <w:r w:rsidR="00A92A96">
        <w:rPr>
          <w:rFonts w:eastAsia="Calibri"/>
          <w:bCs/>
          <w:sz w:val="22"/>
          <w:szCs w:val="22"/>
          <w:lang w:val="ru-RU"/>
        </w:rPr>
        <w:t>а</w:t>
      </w:r>
      <w:r w:rsidR="00A92A96" w:rsidRPr="00016C33">
        <w:rPr>
          <w:rFonts w:eastAsia="Calibri"/>
          <w:bCs/>
          <w:sz w:val="22"/>
          <w:szCs w:val="22"/>
          <w:lang w:val="ru-RU"/>
        </w:rPr>
        <w:t xml:space="preserve"> </w:t>
      </w:r>
      <w:r w:rsidR="00A92A96">
        <w:rPr>
          <w:rFonts w:eastAsia="Calibri"/>
          <w:bCs/>
          <w:sz w:val="22"/>
          <w:szCs w:val="22"/>
          <w:lang w:val="ru-RU"/>
        </w:rPr>
        <w:t>также</w:t>
      </w:r>
      <w:r w:rsidR="00A92A96" w:rsidRPr="00016C33">
        <w:rPr>
          <w:rFonts w:eastAsia="Calibri"/>
          <w:bCs/>
          <w:sz w:val="22"/>
          <w:szCs w:val="22"/>
          <w:lang w:val="ru-RU"/>
        </w:rPr>
        <w:t xml:space="preserve"> </w:t>
      </w:r>
      <w:r w:rsidR="00A92A96">
        <w:rPr>
          <w:rFonts w:eastAsia="Calibri"/>
          <w:bCs/>
          <w:sz w:val="22"/>
          <w:szCs w:val="22"/>
          <w:lang w:val="ru-RU"/>
        </w:rPr>
        <w:t>ограничени</w:t>
      </w:r>
      <w:r w:rsidR="00016C33">
        <w:rPr>
          <w:rFonts w:eastAsia="Calibri"/>
          <w:bCs/>
          <w:sz w:val="22"/>
          <w:szCs w:val="22"/>
          <w:lang w:val="ru-RU"/>
        </w:rPr>
        <w:t>й</w:t>
      </w:r>
      <w:r w:rsidR="00A92A96" w:rsidRPr="00016C33">
        <w:rPr>
          <w:rFonts w:eastAsia="Calibri"/>
          <w:bCs/>
          <w:sz w:val="22"/>
          <w:szCs w:val="22"/>
          <w:lang w:val="ru-RU"/>
        </w:rPr>
        <w:t xml:space="preserve">, </w:t>
      </w:r>
      <w:r w:rsidR="00016C33">
        <w:rPr>
          <w:rFonts w:eastAsia="Calibri"/>
          <w:bCs/>
          <w:sz w:val="22"/>
          <w:szCs w:val="22"/>
          <w:lang w:val="ru-RU"/>
        </w:rPr>
        <w:t>связанных</w:t>
      </w:r>
      <w:r w:rsidR="00016C33" w:rsidRPr="00016C33">
        <w:rPr>
          <w:rFonts w:eastAsia="Calibri"/>
          <w:bCs/>
          <w:sz w:val="22"/>
          <w:szCs w:val="22"/>
          <w:lang w:val="ru-RU"/>
        </w:rPr>
        <w:t xml:space="preserve"> </w:t>
      </w:r>
      <w:r w:rsidR="00016C33">
        <w:rPr>
          <w:rFonts w:eastAsia="Calibri"/>
          <w:bCs/>
          <w:sz w:val="22"/>
          <w:szCs w:val="22"/>
          <w:lang w:val="ru-RU"/>
        </w:rPr>
        <w:t>с</w:t>
      </w:r>
      <w:r w:rsidR="00A92A96" w:rsidRPr="00016C33">
        <w:rPr>
          <w:rFonts w:eastAsia="Calibri"/>
          <w:bCs/>
          <w:sz w:val="22"/>
          <w:szCs w:val="22"/>
          <w:lang w:val="ru-RU"/>
        </w:rPr>
        <w:t xml:space="preserve"> </w:t>
      </w:r>
      <w:r w:rsidR="00A92A96">
        <w:rPr>
          <w:rFonts w:eastAsia="Calibri"/>
          <w:bCs/>
          <w:sz w:val="22"/>
          <w:szCs w:val="22"/>
          <w:lang w:val="ru-RU"/>
        </w:rPr>
        <w:t>финансировани</w:t>
      </w:r>
      <w:r w:rsidR="00016C33">
        <w:rPr>
          <w:rFonts w:eastAsia="Calibri"/>
          <w:bCs/>
          <w:sz w:val="22"/>
          <w:szCs w:val="22"/>
          <w:lang w:val="ru-RU"/>
        </w:rPr>
        <w:t>ем</w:t>
      </w:r>
      <w:r w:rsidR="00A92A96" w:rsidRPr="00016C33">
        <w:rPr>
          <w:rFonts w:eastAsia="Calibri"/>
          <w:bCs/>
          <w:sz w:val="22"/>
          <w:szCs w:val="22"/>
          <w:lang w:val="ru-RU"/>
        </w:rPr>
        <w:t xml:space="preserve"> </w:t>
      </w:r>
      <w:r w:rsidR="00A92A96">
        <w:rPr>
          <w:rFonts w:eastAsia="Calibri"/>
          <w:bCs/>
          <w:sz w:val="22"/>
          <w:szCs w:val="22"/>
          <w:lang w:val="ru-RU"/>
        </w:rPr>
        <w:t>участия</w:t>
      </w:r>
      <w:r w:rsidR="00A92A96" w:rsidRPr="00016C33">
        <w:rPr>
          <w:rFonts w:eastAsia="Calibri"/>
          <w:bCs/>
          <w:sz w:val="22"/>
          <w:szCs w:val="22"/>
          <w:lang w:val="ru-RU"/>
        </w:rPr>
        <w:t xml:space="preserve"> </w:t>
      </w:r>
      <w:r w:rsidR="00A92A96">
        <w:rPr>
          <w:rFonts w:eastAsia="Calibri"/>
          <w:bCs/>
          <w:sz w:val="22"/>
          <w:szCs w:val="22"/>
          <w:lang w:val="ru-RU"/>
        </w:rPr>
        <w:t>членов</w:t>
      </w:r>
      <w:r w:rsidR="00A92A96" w:rsidRPr="00016C33">
        <w:rPr>
          <w:rFonts w:eastAsia="Calibri"/>
          <w:bCs/>
          <w:sz w:val="22"/>
          <w:szCs w:val="22"/>
          <w:lang w:val="ru-RU"/>
        </w:rPr>
        <w:t xml:space="preserve"> </w:t>
      </w:r>
      <w:r w:rsidR="00A92A96">
        <w:rPr>
          <w:rFonts w:eastAsia="Calibri"/>
          <w:bCs/>
          <w:sz w:val="22"/>
          <w:szCs w:val="22"/>
          <w:lang w:val="ru-RU"/>
        </w:rPr>
        <w:t>исполнительных</w:t>
      </w:r>
      <w:r w:rsidR="00A92A96" w:rsidRPr="00016C33">
        <w:rPr>
          <w:rFonts w:eastAsia="Calibri"/>
          <w:bCs/>
          <w:sz w:val="22"/>
          <w:szCs w:val="22"/>
          <w:lang w:val="ru-RU"/>
        </w:rPr>
        <w:t xml:space="preserve"> </w:t>
      </w:r>
      <w:r w:rsidR="00A92A96">
        <w:rPr>
          <w:rFonts w:eastAsia="Calibri"/>
          <w:bCs/>
          <w:sz w:val="22"/>
          <w:szCs w:val="22"/>
          <w:lang w:val="ru-RU"/>
        </w:rPr>
        <w:t>комитетов</w:t>
      </w:r>
      <w:r w:rsidR="00A92A96" w:rsidRPr="00016C33">
        <w:rPr>
          <w:rFonts w:eastAsia="Calibri"/>
          <w:bCs/>
          <w:sz w:val="22"/>
          <w:szCs w:val="22"/>
          <w:lang w:val="ru-RU"/>
        </w:rPr>
        <w:t xml:space="preserve"> </w:t>
      </w:r>
      <w:proofErr w:type="spellStart"/>
      <w:r w:rsidR="00A92A96">
        <w:rPr>
          <w:rFonts w:eastAsia="Calibri"/>
          <w:bCs/>
          <w:sz w:val="22"/>
          <w:szCs w:val="22"/>
          <w:lang w:val="ru-RU"/>
        </w:rPr>
        <w:t>ПС</w:t>
      </w:r>
      <w:proofErr w:type="spellEnd"/>
      <w:r w:rsidR="00A92A96" w:rsidRPr="00016C33">
        <w:rPr>
          <w:rFonts w:eastAsia="Calibri"/>
          <w:bCs/>
          <w:sz w:val="22"/>
          <w:szCs w:val="22"/>
          <w:lang w:val="ru-RU"/>
        </w:rPr>
        <w:t xml:space="preserve"> </w:t>
      </w:r>
      <w:r w:rsidR="00A92A96">
        <w:rPr>
          <w:rFonts w:eastAsia="Calibri"/>
          <w:bCs/>
          <w:sz w:val="22"/>
          <w:szCs w:val="22"/>
          <w:lang w:val="ru-RU"/>
        </w:rPr>
        <w:t>из</w:t>
      </w:r>
      <w:r w:rsidR="00A92A96" w:rsidRPr="00016C33">
        <w:rPr>
          <w:rFonts w:eastAsia="Calibri"/>
          <w:bCs/>
          <w:sz w:val="22"/>
          <w:szCs w:val="22"/>
          <w:lang w:val="ru-RU"/>
        </w:rPr>
        <w:t xml:space="preserve"> </w:t>
      </w:r>
      <w:r w:rsidR="00A92A96">
        <w:rPr>
          <w:rFonts w:eastAsia="Calibri"/>
          <w:bCs/>
          <w:sz w:val="22"/>
          <w:szCs w:val="22"/>
          <w:lang w:val="ru-RU"/>
        </w:rPr>
        <w:t>стран</w:t>
      </w:r>
      <w:r w:rsidR="00A92A96" w:rsidRPr="00016C33">
        <w:rPr>
          <w:rFonts w:eastAsia="Calibri"/>
          <w:bCs/>
          <w:sz w:val="22"/>
          <w:szCs w:val="22"/>
          <w:lang w:val="ru-RU"/>
        </w:rPr>
        <w:t>-</w:t>
      </w:r>
      <w:r w:rsidR="00A92A96">
        <w:rPr>
          <w:rFonts w:eastAsia="Calibri"/>
          <w:bCs/>
          <w:sz w:val="22"/>
          <w:szCs w:val="22"/>
          <w:lang w:val="ru-RU"/>
        </w:rPr>
        <w:t>членов</w:t>
      </w:r>
      <w:r w:rsidR="00A92A96" w:rsidRPr="00016C33">
        <w:rPr>
          <w:rFonts w:eastAsia="Calibri"/>
          <w:bCs/>
          <w:sz w:val="22"/>
          <w:szCs w:val="22"/>
          <w:lang w:val="ru-RU"/>
        </w:rPr>
        <w:t xml:space="preserve"> </w:t>
      </w:r>
      <w:r w:rsidR="00A92A96">
        <w:rPr>
          <w:rFonts w:eastAsia="Calibri"/>
          <w:bCs/>
          <w:sz w:val="22"/>
          <w:szCs w:val="22"/>
          <w:lang w:val="ru-RU"/>
        </w:rPr>
        <w:t>ЕС</w:t>
      </w:r>
      <w:r w:rsidR="00A92A96" w:rsidRPr="00016C33">
        <w:rPr>
          <w:rFonts w:eastAsia="Calibri"/>
          <w:bCs/>
          <w:sz w:val="22"/>
          <w:szCs w:val="22"/>
          <w:lang w:val="ru-RU"/>
        </w:rPr>
        <w:t xml:space="preserve">, </w:t>
      </w:r>
      <w:r w:rsidR="00A92A96">
        <w:rPr>
          <w:rFonts w:eastAsia="Calibri"/>
          <w:bCs/>
          <w:sz w:val="22"/>
          <w:szCs w:val="22"/>
          <w:lang w:val="ru-RU"/>
        </w:rPr>
        <w:t>заседание</w:t>
      </w:r>
      <w:r w:rsidR="00A92A96" w:rsidRPr="00016C33">
        <w:rPr>
          <w:rFonts w:eastAsia="Calibri"/>
          <w:bCs/>
          <w:sz w:val="22"/>
          <w:szCs w:val="22"/>
          <w:lang w:val="ru-RU"/>
        </w:rPr>
        <w:t xml:space="preserve"> </w:t>
      </w:r>
      <w:r w:rsidR="00A92A96">
        <w:rPr>
          <w:rFonts w:eastAsia="Calibri"/>
          <w:bCs/>
          <w:sz w:val="22"/>
          <w:szCs w:val="22"/>
          <w:lang w:val="ru-RU"/>
        </w:rPr>
        <w:t>было</w:t>
      </w:r>
      <w:r w:rsidR="00A92A96" w:rsidRPr="00016C33">
        <w:rPr>
          <w:rFonts w:eastAsia="Calibri"/>
          <w:bCs/>
          <w:sz w:val="22"/>
          <w:szCs w:val="22"/>
          <w:lang w:val="ru-RU"/>
        </w:rPr>
        <w:t xml:space="preserve"> </w:t>
      </w:r>
      <w:r w:rsidR="00A92A96">
        <w:rPr>
          <w:rFonts w:eastAsia="Calibri"/>
          <w:bCs/>
          <w:sz w:val="22"/>
          <w:szCs w:val="22"/>
          <w:lang w:val="ru-RU"/>
        </w:rPr>
        <w:t>отменено</w:t>
      </w:r>
      <w:r w:rsidR="000E1867">
        <w:rPr>
          <w:rFonts w:eastAsia="Calibri"/>
          <w:bCs/>
          <w:sz w:val="22"/>
          <w:szCs w:val="22"/>
          <w:lang w:val="ru-RU"/>
        </w:rPr>
        <w:t>. Б</w:t>
      </w:r>
      <w:r w:rsidR="00016C33">
        <w:rPr>
          <w:rFonts w:eastAsia="Calibri"/>
          <w:bCs/>
          <w:sz w:val="22"/>
          <w:szCs w:val="22"/>
          <w:lang w:val="ru-RU"/>
        </w:rPr>
        <w:t>ыли</w:t>
      </w:r>
      <w:r w:rsidR="000E1867">
        <w:rPr>
          <w:rFonts w:eastAsia="Calibri"/>
          <w:bCs/>
          <w:sz w:val="22"/>
          <w:szCs w:val="22"/>
          <w:lang w:val="ru-RU"/>
        </w:rPr>
        <w:t xml:space="preserve"> </w:t>
      </w:r>
      <w:r w:rsidR="00016C33">
        <w:rPr>
          <w:rFonts w:eastAsia="Calibri"/>
          <w:bCs/>
          <w:sz w:val="22"/>
          <w:szCs w:val="22"/>
          <w:lang w:val="ru-RU"/>
        </w:rPr>
        <w:t xml:space="preserve">предложены альтернативные сроки в конце июня или начале июля 2020 года, на что Координационный комитет дал согласие. </w:t>
      </w:r>
      <w:r w:rsidR="0024415C" w:rsidRPr="002313E2">
        <w:rPr>
          <w:rFonts w:eastAsia="Calibri"/>
          <w:bCs/>
          <w:sz w:val="22"/>
          <w:szCs w:val="22"/>
          <w:lang w:val="ru-RU"/>
        </w:rPr>
        <w:t xml:space="preserve"> </w:t>
      </w:r>
      <w:r w:rsidR="002313E2">
        <w:rPr>
          <w:rFonts w:eastAsia="Calibri"/>
          <w:bCs/>
          <w:sz w:val="22"/>
          <w:szCs w:val="22"/>
          <w:lang w:val="ru-RU"/>
        </w:rPr>
        <w:t>При</w:t>
      </w:r>
      <w:r w:rsidR="002313E2" w:rsidRPr="002313E2">
        <w:rPr>
          <w:rFonts w:eastAsia="Calibri"/>
          <w:bCs/>
          <w:sz w:val="22"/>
          <w:szCs w:val="22"/>
          <w:lang w:val="ru-RU"/>
        </w:rPr>
        <w:t xml:space="preserve"> </w:t>
      </w:r>
      <w:proofErr w:type="gramStart"/>
      <w:r w:rsidR="002313E2">
        <w:rPr>
          <w:rFonts w:eastAsia="Calibri"/>
          <w:bCs/>
          <w:sz w:val="22"/>
          <w:szCs w:val="22"/>
          <w:lang w:val="ru-RU"/>
        </w:rPr>
        <w:t>том</w:t>
      </w:r>
      <w:proofErr w:type="gramEnd"/>
      <w:r w:rsidR="002313E2" w:rsidRPr="002313E2">
        <w:rPr>
          <w:rFonts w:eastAsia="Calibri"/>
          <w:bCs/>
          <w:sz w:val="22"/>
          <w:szCs w:val="22"/>
          <w:lang w:val="ru-RU"/>
        </w:rPr>
        <w:t xml:space="preserve"> </w:t>
      </w:r>
      <w:r w:rsidR="002313E2">
        <w:rPr>
          <w:rFonts w:eastAsia="Calibri"/>
          <w:bCs/>
          <w:sz w:val="22"/>
          <w:szCs w:val="22"/>
          <w:lang w:val="ru-RU"/>
        </w:rPr>
        <w:t>что</w:t>
      </w:r>
      <w:r w:rsidR="002313E2" w:rsidRPr="002313E2">
        <w:rPr>
          <w:rFonts w:eastAsia="Calibri"/>
          <w:bCs/>
          <w:sz w:val="22"/>
          <w:szCs w:val="22"/>
          <w:lang w:val="ru-RU"/>
        </w:rPr>
        <w:t xml:space="preserve"> </w:t>
      </w:r>
      <w:r w:rsidR="002313E2">
        <w:rPr>
          <w:rFonts w:eastAsia="Calibri"/>
          <w:bCs/>
          <w:sz w:val="22"/>
          <w:szCs w:val="22"/>
          <w:lang w:val="ru-RU"/>
        </w:rPr>
        <w:t>выступить</w:t>
      </w:r>
      <w:r w:rsidR="002313E2" w:rsidRPr="002313E2">
        <w:rPr>
          <w:rFonts w:eastAsia="Calibri"/>
          <w:bCs/>
          <w:sz w:val="22"/>
          <w:szCs w:val="22"/>
          <w:lang w:val="ru-RU"/>
        </w:rPr>
        <w:t xml:space="preserve"> </w:t>
      </w:r>
      <w:r w:rsidR="002313E2">
        <w:rPr>
          <w:rFonts w:eastAsia="Calibri"/>
          <w:bCs/>
          <w:sz w:val="22"/>
          <w:szCs w:val="22"/>
          <w:lang w:val="ru-RU"/>
        </w:rPr>
        <w:t>принимающей</w:t>
      </w:r>
      <w:r w:rsidR="002313E2" w:rsidRPr="002313E2">
        <w:rPr>
          <w:rFonts w:eastAsia="Calibri"/>
          <w:bCs/>
          <w:sz w:val="22"/>
          <w:szCs w:val="22"/>
          <w:lang w:val="ru-RU"/>
        </w:rPr>
        <w:t xml:space="preserve"> </w:t>
      </w:r>
      <w:r w:rsidR="002313E2">
        <w:rPr>
          <w:rFonts w:eastAsia="Calibri"/>
          <w:bCs/>
          <w:sz w:val="22"/>
          <w:szCs w:val="22"/>
          <w:lang w:val="ru-RU"/>
        </w:rPr>
        <w:t>стороной</w:t>
      </w:r>
      <w:r w:rsidR="002313E2" w:rsidRPr="002313E2">
        <w:rPr>
          <w:rFonts w:eastAsia="Calibri"/>
          <w:bCs/>
          <w:sz w:val="22"/>
          <w:szCs w:val="22"/>
          <w:lang w:val="ru-RU"/>
        </w:rPr>
        <w:t xml:space="preserve"> </w:t>
      </w:r>
      <w:r w:rsidR="002313E2">
        <w:rPr>
          <w:rFonts w:eastAsia="Calibri"/>
          <w:bCs/>
          <w:sz w:val="22"/>
          <w:szCs w:val="22"/>
          <w:lang w:val="ru-RU"/>
        </w:rPr>
        <w:t>этого</w:t>
      </w:r>
      <w:r w:rsidR="002313E2" w:rsidRPr="002313E2">
        <w:rPr>
          <w:rFonts w:eastAsia="Calibri"/>
          <w:bCs/>
          <w:sz w:val="22"/>
          <w:szCs w:val="22"/>
          <w:lang w:val="ru-RU"/>
        </w:rPr>
        <w:t xml:space="preserve"> </w:t>
      </w:r>
      <w:r w:rsidR="002313E2">
        <w:rPr>
          <w:rFonts w:eastAsia="Calibri"/>
          <w:bCs/>
          <w:sz w:val="22"/>
          <w:szCs w:val="22"/>
          <w:lang w:val="ru-RU"/>
        </w:rPr>
        <w:t>мероприятия</w:t>
      </w:r>
      <w:r w:rsidR="002313E2" w:rsidRPr="002313E2">
        <w:rPr>
          <w:rFonts w:eastAsia="Calibri"/>
          <w:bCs/>
          <w:sz w:val="22"/>
          <w:szCs w:val="22"/>
          <w:lang w:val="ru-RU"/>
        </w:rPr>
        <w:t xml:space="preserve"> </w:t>
      </w:r>
      <w:r w:rsidR="002313E2">
        <w:rPr>
          <w:rFonts w:eastAsia="Calibri"/>
          <w:bCs/>
          <w:sz w:val="22"/>
          <w:szCs w:val="22"/>
          <w:lang w:val="ru-RU"/>
        </w:rPr>
        <w:t>в 2019 году выразили</w:t>
      </w:r>
      <w:r w:rsidR="002313E2" w:rsidRPr="002313E2">
        <w:rPr>
          <w:rFonts w:eastAsia="Calibri"/>
          <w:bCs/>
          <w:sz w:val="22"/>
          <w:szCs w:val="22"/>
          <w:lang w:val="ru-RU"/>
        </w:rPr>
        <w:t xml:space="preserve"> </w:t>
      </w:r>
      <w:r w:rsidR="002313E2">
        <w:rPr>
          <w:rFonts w:eastAsia="Calibri"/>
          <w:bCs/>
          <w:sz w:val="22"/>
          <w:szCs w:val="22"/>
          <w:lang w:val="ru-RU"/>
        </w:rPr>
        <w:t>заинтересованность</w:t>
      </w:r>
      <w:r w:rsidR="002313E2" w:rsidRPr="002313E2">
        <w:rPr>
          <w:rFonts w:eastAsia="Calibri"/>
          <w:bCs/>
          <w:sz w:val="22"/>
          <w:szCs w:val="22"/>
          <w:lang w:val="ru-RU"/>
        </w:rPr>
        <w:t xml:space="preserve"> </w:t>
      </w:r>
      <w:r w:rsidR="002313E2">
        <w:rPr>
          <w:rFonts w:eastAsia="Calibri"/>
          <w:bCs/>
          <w:sz w:val="22"/>
          <w:szCs w:val="22"/>
          <w:lang w:val="ru-RU"/>
        </w:rPr>
        <w:t>Россия</w:t>
      </w:r>
      <w:r w:rsidR="002313E2" w:rsidRPr="002313E2">
        <w:rPr>
          <w:rFonts w:eastAsia="Calibri"/>
          <w:bCs/>
          <w:sz w:val="22"/>
          <w:szCs w:val="22"/>
          <w:lang w:val="ru-RU"/>
        </w:rPr>
        <w:t xml:space="preserve"> </w:t>
      </w:r>
      <w:r w:rsidR="002313E2">
        <w:rPr>
          <w:rFonts w:eastAsia="Calibri"/>
          <w:bCs/>
          <w:sz w:val="22"/>
          <w:szCs w:val="22"/>
          <w:lang w:val="ru-RU"/>
        </w:rPr>
        <w:t>и</w:t>
      </w:r>
      <w:r w:rsidR="002313E2" w:rsidRPr="002313E2">
        <w:rPr>
          <w:rFonts w:eastAsia="Calibri"/>
          <w:bCs/>
          <w:sz w:val="22"/>
          <w:szCs w:val="22"/>
          <w:lang w:val="ru-RU"/>
        </w:rPr>
        <w:t xml:space="preserve"> </w:t>
      </w:r>
      <w:r w:rsidR="002313E2">
        <w:rPr>
          <w:rFonts w:eastAsia="Calibri"/>
          <w:bCs/>
          <w:sz w:val="22"/>
          <w:szCs w:val="22"/>
          <w:lang w:val="ru-RU"/>
        </w:rPr>
        <w:t>Молдова</w:t>
      </w:r>
      <w:r w:rsidR="002313E2" w:rsidRPr="002313E2">
        <w:rPr>
          <w:rFonts w:eastAsia="Calibri"/>
          <w:bCs/>
          <w:sz w:val="22"/>
          <w:szCs w:val="22"/>
          <w:lang w:val="ru-RU"/>
        </w:rPr>
        <w:t xml:space="preserve">, </w:t>
      </w:r>
      <w:r w:rsidR="002313E2">
        <w:rPr>
          <w:rFonts w:eastAsia="Calibri"/>
          <w:bCs/>
          <w:sz w:val="22"/>
          <w:szCs w:val="22"/>
          <w:lang w:val="ru-RU"/>
        </w:rPr>
        <w:t>не</w:t>
      </w:r>
      <w:r w:rsidR="002313E2" w:rsidRPr="002313E2">
        <w:rPr>
          <w:rFonts w:eastAsia="Calibri"/>
          <w:bCs/>
          <w:sz w:val="22"/>
          <w:szCs w:val="22"/>
          <w:lang w:val="ru-RU"/>
        </w:rPr>
        <w:t xml:space="preserve"> </w:t>
      </w:r>
      <w:r w:rsidR="002313E2">
        <w:rPr>
          <w:rFonts w:eastAsia="Calibri"/>
          <w:bCs/>
          <w:sz w:val="22"/>
          <w:szCs w:val="22"/>
          <w:lang w:val="ru-RU"/>
        </w:rPr>
        <w:t>одна</w:t>
      </w:r>
      <w:r w:rsidR="002313E2" w:rsidRPr="002313E2">
        <w:rPr>
          <w:rFonts w:eastAsia="Calibri"/>
          <w:bCs/>
          <w:sz w:val="22"/>
          <w:szCs w:val="22"/>
          <w:lang w:val="ru-RU"/>
        </w:rPr>
        <w:t xml:space="preserve"> </w:t>
      </w:r>
      <w:r w:rsidR="002313E2">
        <w:rPr>
          <w:rFonts w:eastAsia="Calibri"/>
          <w:bCs/>
          <w:sz w:val="22"/>
          <w:szCs w:val="22"/>
          <w:lang w:val="ru-RU"/>
        </w:rPr>
        <w:t>из этих стран</w:t>
      </w:r>
      <w:r w:rsidR="002313E2" w:rsidRPr="002313E2">
        <w:rPr>
          <w:rFonts w:eastAsia="Calibri"/>
          <w:bCs/>
          <w:sz w:val="22"/>
          <w:szCs w:val="22"/>
          <w:lang w:val="ru-RU"/>
        </w:rPr>
        <w:t xml:space="preserve">, </w:t>
      </w:r>
      <w:r w:rsidR="002313E2">
        <w:rPr>
          <w:rFonts w:eastAsia="Calibri"/>
          <w:bCs/>
          <w:sz w:val="22"/>
          <w:szCs w:val="22"/>
          <w:lang w:val="ru-RU"/>
        </w:rPr>
        <w:t>как</w:t>
      </w:r>
      <w:r w:rsidR="002313E2" w:rsidRPr="002313E2">
        <w:rPr>
          <w:rFonts w:eastAsia="Calibri"/>
          <w:bCs/>
          <w:sz w:val="22"/>
          <w:szCs w:val="22"/>
          <w:lang w:val="ru-RU"/>
        </w:rPr>
        <w:t xml:space="preserve"> </w:t>
      </w:r>
      <w:r w:rsidR="002313E2">
        <w:rPr>
          <w:rFonts w:eastAsia="Calibri"/>
          <w:bCs/>
          <w:sz w:val="22"/>
          <w:szCs w:val="22"/>
          <w:lang w:val="ru-RU"/>
        </w:rPr>
        <w:t>предполагается</w:t>
      </w:r>
      <w:r w:rsidR="002313E2" w:rsidRPr="002313E2">
        <w:rPr>
          <w:rFonts w:eastAsia="Calibri"/>
          <w:bCs/>
          <w:sz w:val="22"/>
          <w:szCs w:val="22"/>
          <w:lang w:val="ru-RU"/>
        </w:rPr>
        <w:t xml:space="preserve">, </w:t>
      </w:r>
      <w:r w:rsidR="002313E2">
        <w:rPr>
          <w:rFonts w:eastAsia="Calibri"/>
          <w:bCs/>
          <w:sz w:val="22"/>
          <w:szCs w:val="22"/>
          <w:lang w:val="ru-RU"/>
        </w:rPr>
        <w:t>не</w:t>
      </w:r>
      <w:r w:rsidR="002313E2" w:rsidRPr="002313E2">
        <w:rPr>
          <w:rFonts w:eastAsia="Calibri"/>
          <w:bCs/>
          <w:sz w:val="22"/>
          <w:szCs w:val="22"/>
          <w:lang w:val="ru-RU"/>
        </w:rPr>
        <w:t xml:space="preserve"> </w:t>
      </w:r>
      <w:r w:rsidR="002313E2">
        <w:rPr>
          <w:rFonts w:eastAsia="Calibri"/>
          <w:bCs/>
          <w:sz w:val="22"/>
          <w:szCs w:val="22"/>
          <w:lang w:val="ru-RU"/>
        </w:rPr>
        <w:t>сможет</w:t>
      </w:r>
      <w:r w:rsidR="002313E2" w:rsidRPr="002313E2">
        <w:rPr>
          <w:rFonts w:eastAsia="Calibri"/>
          <w:bCs/>
          <w:sz w:val="22"/>
          <w:szCs w:val="22"/>
          <w:lang w:val="ru-RU"/>
        </w:rPr>
        <w:t xml:space="preserve"> </w:t>
      </w:r>
      <w:r w:rsidR="00E83227">
        <w:rPr>
          <w:rFonts w:eastAsia="Calibri"/>
          <w:bCs/>
          <w:sz w:val="22"/>
          <w:szCs w:val="22"/>
          <w:lang w:val="ru-RU"/>
        </w:rPr>
        <w:t>быть хозяйкой</w:t>
      </w:r>
      <w:r w:rsidR="002313E2">
        <w:rPr>
          <w:rFonts w:eastAsia="Calibri"/>
          <w:bCs/>
          <w:sz w:val="22"/>
          <w:szCs w:val="22"/>
          <w:lang w:val="ru-RU"/>
        </w:rPr>
        <w:t xml:space="preserve"> мероприяти</w:t>
      </w:r>
      <w:r w:rsidR="00E83227">
        <w:rPr>
          <w:rFonts w:eastAsia="Calibri"/>
          <w:bCs/>
          <w:sz w:val="22"/>
          <w:szCs w:val="22"/>
          <w:lang w:val="ru-RU"/>
        </w:rPr>
        <w:t>я</w:t>
      </w:r>
      <w:r w:rsidR="002313E2">
        <w:rPr>
          <w:rFonts w:eastAsia="Calibri"/>
          <w:bCs/>
          <w:sz w:val="22"/>
          <w:szCs w:val="22"/>
          <w:lang w:val="ru-RU"/>
        </w:rPr>
        <w:t xml:space="preserve"> в 2020 году</w:t>
      </w:r>
      <w:r w:rsidR="00F77201">
        <w:rPr>
          <w:rFonts w:eastAsia="Calibri"/>
          <w:bCs/>
          <w:sz w:val="22"/>
          <w:szCs w:val="22"/>
          <w:lang w:val="ru-RU"/>
        </w:rPr>
        <w:t xml:space="preserve">, и поэтому необходимо </w:t>
      </w:r>
      <w:r w:rsidR="00E83227">
        <w:rPr>
          <w:rFonts w:eastAsia="Calibri"/>
          <w:bCs/>
          <w:sz w:val="22"/>
          <w:szCs w:val="22"/>
          <w:lang w:val="ru-RU"/>
        </w:rPr>
        <w:t>найти</w:t>
      </w:r>
      <w:r w:rsidR="00F77201">
        <w:rPr>
          <w:rFonts w:eastAsia="Calibri"/>
          <w:bCs/>
          <w:sz w:val="22"/>
          <w:szCs w:val="22"/>
          <w:lang w:val="ru-RU"/>
        </w:rPr>
        <w:t xml:space="preserve"> новое место</w:t>
      </w:r>
      <w:r w:rsidR="000E1867">
        <w:rPr>
          <w:rFonts w:eastAsia="Calibri"/>
          <w:bCs/>
          <w:sz w:val="22"/>
          <w:szCs w:val="22"/>
          <w:lang w:val="ru-RU"/>
        </w:rPr>
        <w:t xml:space="preserve"> для его проведения</w:t>
      </w:r>
      <w:r w:rsidR="00F77201">
        <w:rPr>
          <w:rFonts w:eastAsia="Calibri"/>
          <w:bCs/>
          <w:sz w:val="22"/>
          <w:szCs w:val="22"/>
          <w:lang w:val="ru-RU"/>
        </w:rPr>
        <w:t xml:space="preserve">. </w:t>
      </w:r>
      <w:proofErr w:type="spellStart"/>
      <w:r w:rsidR="003A3857" w:rsidRPr="00444E81">
        <w:rPr>
          <w:rFonts w:eastAsia="Calibri"/>
          <w:bCs/>
          <w:sz w:val="22"/>
          <w:szCs w:val="22"/>
        </w:rPr>
        <w:t>SECO</w:t>
      </w:r>
      <w:proofErr w:type="spellEnd"/>
      <w:r w:rsidR="00F77201" w:rsidRPr="009B6EBF">
        <w:rPr>
          <w:rFonts w:eastAsia="Calibri"/>
          <w:bCs/>
          <w:sz w:val="22"/>
          <w:szCs w:val="22"/>
          <w:lang w:val="ru-RU"/>
        </w:rPr>
        <w:t xml:space="preserve"> </w:t>
      </w:r>
      <w:r w:rsidR="009B6EBF">
        <w:rPr>
          <w:rFonts w:eastAsia="Calibri"/>
          <w:bCs/>
          <w:sz w:val="22"/>
          <w:szCs w:val="22"/>
          <w:lang w:val="ru-RU"/>
        </w:rPr>
        <w:t>выразил</w:t>
      </w:r>
      <w:r w:rsidR="009B6EBF" w:rsidRPr="009B6EBF">
        <w:rPr>
          <w:rFonts w:eastAsia="Calibri"/>
          <w:bCs/>
          <w:sz w:val="22"/>
          <w:szCs w:val="22"/>
          <w:lang w:val="ru-RU"/>
        </w:rPr>
        <w:t xml:space="preserve"> </w:t>
      </w:r>
      <w:r w:rsidR="009B6EBF">
        <w:rPr>
          <w:rFonts w:eastAsia="Calibri"/>
          <w:bCs/>
          <w:sz w:val="22"/>
          <w:szCs w:val="22"/>
          <w:lang w:val="ru-RU"/>
        </w:rPr>
        <w:t>потенциальную</w:t>
      </w:r>
      <w:r w:rsidR="009B6EBF" w:rsidRPr="009B6EBF">
        <w:rPr>
          <w:rFonts w:eastAsia="Calibri"/>
          <w:bCs/>
          <w:sz w:val="22"/>
          <w:szCs w:val="22"/>
          <w:lang w:val="ru-RU"/>
        </w:rPr>
        <w:t xml:space="preserve"> </w:t>
      </w:r>
      <w:r w:rsidR="009B6EBF">
        <w:rPr>
          <w:rFonts w:eastAsia="Calibri"/>
          <w:bCs/>
          <w:sz w:val="22"/>
          <w:szCs w:val="22"/>
          <w:lang w:val="ru-RU"/>
        </w:rPr>
        <w:t>заинтересованность</w:t>
      </w:r>
      <w:r w:rsidR="009B6EBF" w:rsidRPr="009B6EBF">
        <w:rPr>
          <w:rFonts w:eastAsia="Calibri"/>
          <w:bCs/>
          <w:sz w:val="22"/>
          <w:szCs w:val="22"/>
          <w:lang w:val="ru-RU"/>
        </w:rPr>
        <w:t xml:space="preserve"> </w:t>
      </w:r>
      <w:r w:rsidR="00790D3F">
        <w:rPr>
          <w:rFonts w:eastAsia="Calibri"/>
          <w:bCs/>
          <w:sz w:val="22"/>
          <w:szCs w:val="22"/>
          <w:lang w:val="ru-RU"/>
        </w:rPr>
        <w:t>выступить принимающей стороной</w:t>
      </w:r>
      <w:r w:rsidR="00E83227">
        <w:rPr>
          <w:rFonts w:eastAsia="Calibri"/>
          <w:bCs/>
          <w:sz w:val="22"/>
          <w:szCs w:val="22"/>
          <w:lang w:val="ru-RU"/>
        </w:rPr>
        <w:t>,</w:t>
      </w:r>
      <w:r w:rsidR="009B6EBF">
        <w:rPr>
          <w:rFonts w:eastAsia="Calibri"/>
          <w:bCs/>
          <w:sz w:val="22"/>
          <w:szCs w:val="22"/>
          <w:lang w:val="ru-RU"/>
        </w:rPr>
        <w:t xml:space="preserve"> при условии внутреннего подтверждения.</w:t>
      </w:r>
      <w:r w:rsidR="009B6EBF" w:rsidRPr="009B6EBF">
        <w:rPr>
          <w:rFonts w:eastAsia="Calibri"/>
          <w:bCs/>
          <w:sz w:val="22"/>
          <w:szCs w:val="22"/>
          <w:lang w:val="ru-RU"/>
        </w:rPr>
        <w:t xml:space="preserve"> </w:t>
      </w:r>
      <w:r w:rsidR="009B6EBF">
        <w:rPr>
          <w:rFonts w:eastAsia="Calibri"/>
          <w:bCs/>
          <w:sz w:val="22"/>
          <w:szCs w:val="22"/>
          <w:lang w:val="ru-RU"/>
        </w:rPr>
        <w:t xml:space="preserve"> </w:t>
      </w:r>
      <w:r w:rsidR="003A3857" w:rsidRPr="009B6EBF">
        <w:rPr>
          <w:rFonts w:eastAsia="Calibri"/>
          <w:bCs/>
          <w:sz w:val="22"/>
          <w:szCs w:val="22"/>
          <w:lang w:val="ru-RU"/>
        </w:rPr>
        <w:t xml:space="preserve"> </w:t>
      </w:r>
      <w:r w:rsidR="009B6EBF">
        <w:rPr>
          <w:rFonts w:eastAsia="Calibri"/>
          <w:bCs/>
          <w:sz w:val="22"/>
          <w:szCs w:val="22"/>
          <w:lang w:val="ru-RU"/>
        </w:rPr>
        <w:t>В</w:t>
      </w:r>
      <w:r w:rsidR="009B6EBF" w:rsidRPr="009B6EBF">
        <w:rPr>
          <w:rFonts w:eastAsia="Calibri"/>
          <w:bCs/>
          <w:sz w:val="22"/>
          <w:szCs w:val="22"/>
          <w:lang w:val="ru-RU"/>
        </w:rPr>
        <w:t xml:space="preserve"> </w:t>
      </w:r>
      <w:r w:rsidR="009B6EBF">
        <w:rPr>
          <w:rFonts w:eastAsia="Calibri"/>
          <w:bCs/>
          <w:sz w:val="22"/>
          <w:szCs w:val="22"/>
          <w:lang w:val="ru-RU"/>
        </w:rPr>
        <w:t>противном</w:t>
      </w:r>
      <w:r w:rsidR="009B6EBF" w:rsidRPr="009B6EBF">
        <w:rPr>
          <w:rFonts w:eastAsia="Calibri"/>
          <w:bCs/>
          <w:sz w:val="22"/>
          <w:szCs w:val="22"/>
          <w:lang w:val="ru-RU"/>
        </w:rPr>
        <w:t xml:space="preserve"> </w:t>
      </w:r>
      <w:r w:rsidR="009B6EBF">
        <w:rPr>
          <w:rFonts w:eastAsia="Calibri"/>
          <w:bCs/>
          <w:sz w:val="22"/>
          <w:szCs w:val="22"/>
          <w:lang w:val="ru-RU"/>
        </w:rPr>
        <w:t>случае</w:t>
      </w:r>
      <w:r w:rsidR="009B6EBF" w:rsidRPr="009B6EBF">
        <w:rPr>
          <w:rFonts w:eastAsia="Calibri"/>
          <w:bCs/>
          <w:sz w:val="22"/>
          <w:szCs w:val="22"/>
          <w:lang w:val="ru-RU"/>
        </w:rPr>
        <w:t xml:space="preserve"> </w:t>
      </w:r>
      <w:r w:rsidR="009B6EBF">
        <w:rPr>
          <w:rFonts w:eastAsia="Calibri"/>
          <w:bCs/>
          <w:sz w:val="22"/>
          <w:szCs w:val="22"/>
          <w:lang w:val="ru-RU"/>
        </w:rPr>
        <w:t>Секретариат</w:t>
      </w:r>
      <w:r w:rsidR="009B6EBF" w:rsidRPr="009B6EBF">
        <w:rPr>
          <w:rFonts w:eastAsia="Calibri"/>
          <w:bCs/>
          <w:sz w:val="22"/>
          <w:szCs w:val="22"/>
          <w:lang w:val="ru-RU"/>
        </w:rPr>
        <w:t xml:space="preserve"> </w:t>
      </w:r>
      <w:r w:rsidR="009B6EBF">
        <w:rPr>
          <w:rFonts w:eastAsia="Calibri"/>
          <w:bCs/>
          <w:sz w:val="22"/>
          <w:szCs w:val="22"/>
          <w:lang w:val="ru-RU"/>
        </w:rPr>
        <w:t>изучит потенциальный</w:t>
      </w:r>
      <w:r w:rsidR="009B6EBF" w:rsidRPr="009B6EBF">
        <w:rPr>
          <w:rFonts w:eastAsia="Calibri"/>
          <w:bCs/>
          <w:sz w:val="22"/>
          <w:szCs w:val="22"/>
          <w:lang w:val="ru-RU"/>
        </w:rPr>
        <w:t xml:space="preserve"> </w:t>
      </w:r>
      <w:r w:rsidR="009B6EBF">
        <w:rPr>
          <w:rFonts w:eastAsia="Calibri"/>
          <w:bCs/>
          <w:sz w:val="22"/>
          <w:szCs w:val="22"/>
          <w:lang w:val="ru-RU"/>
        </w:rPr>
        <w:t xml:space="preserve">интерес в предоставлении другой площадки. </w:t>
      </w:r>
      <w:r w:rsidR="003A3857" w:rsidRPr="009B6EBF">
        <w:rPr>
          <w:rFonts w:eastAsia="Calibri"/>
          <w:bCs/>
          <w:sz w:val="22"/>
          <w:szCs w:val="22"/>
          <w:lang w:val="ru-RU"/>
        </w:rPr>
        <w:t xml:space="preserve"> </w:t>
      </w:r>
      <w:r w:rsidR="009B6EBF">
        <w:rPr>
          <w:rFonts w:eastAsia="Calibri"/>
          <w:bCs/>
          <w:sz w:val="22"/>
          <w:szCs w:val="22"/>
          <w:lang w:val="ru-RU"/>
        </w:rPr>
        <w:t>Координационный</w:t>
      </w:r>
      <w:r w:rsidR="009B6EBF" w:rsidRPr="009B6EBF">
        <w:rPr>
          <w:rFonts w:eastAsia="Calibri"/>
          <w:bCs/>
          <w:sz w:val="22"/>
          <w:szCs w:val="22"/>
          <w:lang w:val="ru-RU"/>
        </w:rPr>
        <w:t xml:space="preserve"> </w:t>
      </w:r>
      <w:r w:rsidR="009B6EBF">
        <w:rPr>
          <w:rFonts w:eastAsia="Calibri"/>
          <w:bCs/>
          <w:sz w:val="22"/>
          <w:szCs w:val="22"/>
          <w:lang w:val="ru-RU"/>
        </w:rPr>
        <w:t>комитет</w:t>
      </w:r>
      <w:r w:rsidR="009B6EBF" w:rsidRPr="009B6EBF">
        <w:rPr>
          <w:rFonts w:eastAsia="Calibri"/>
          <w:bCs/>
          <w:sz w:val="22"/>
          <w:szCs w:val="22"/>
          <w:lang w:val="ru-RU"/>
        </w:rPr>
        <w:t xml:space="preserve"> </w:t>
      </w:r>
      <w:r w:rsidR="009B6EBF">
        <w:rPr>
          <w:rFonts w:eastAsia="Calibri"/>
          <w:bCs/>
          <w:sz w:val="22"/>
          <w:szCs w:val="22"/>
          <w:lang w:val="ru-RU"/>
        </w:rPr>
        <w:t>решил</w:t>
      </w:r>
      <w:r w:rsidR="009B6EBF" w:rsidRPr="009B6EBF">
        <w:rPr>
          <w:rFonts w:eastAsia="Calibri"/>
          <w:bCs/>
          <w:sz w:val="22"/>
          <w:szCs w:val="22"/>
          <w:lang w:val="ru-RU"/>
        </w:rPr>
        <w:t xml:space="preserve"> </w:t>
      </w:r>
      <w:r w:rsidR="009B6EBF">
        <w:rPr>
          <w:rFonts w:eastAsia="Calibri"/>
          <w:bCs/>
          <w:sz w:val="22"/>
          <w:szCs w:val="22"/>
          <w:lang w:val="ru-RU"/>
        </w:rPr>
        <w:t>приступить</w:t>
      </w:r>
      <w:r w:rsidR="009B6EBF" w:rsidRPr="009B6EBF">
        <w:rPr>
          <w:rFonts w:eastAsia="Calibri"/>
          <w:bCs/>
          <w:sz w:val="22"/>
          <w:szCs w:val="22"/>
          <w:lang w:val="ru-RU"/>
        </w:rPr>
        <w:t xml:space="preserve"> </w:t>
      </w:r>
      <w:r w:rsidR="009B6EBF">
        <w:rPr>
          <w:rFonts w:eastAsia="Calibri"/>
          <w:bCs/>
          <w:sz w:val="22"/>
          <w:szCs w:val="22"/>
          <w:lang w:val="ru-RU"/>
        </w:rPr>
        <w:t>к</w:t>
      </w:r>
      <w:r w:rsidR="009B6EBF" w:rsidRPr="009B6EBF">
        <w:rPr>
          <w:rFonts w:eastAsia="Calibri"/>
          <w:bCs/>
          <w:sz w:val="22"/>
          <w:szCs w:val="22"/>
          <w:lang w:val="ru-RU"/>
        </w:rPr>
        <w:t xml:space="preserve"> </w:t>
      </w:r>
      <w:r w:rsidR="009B6EBF">
        <w:rPr>
          <w:rFonts w:eastAsia="Calibri"/>
          <w:bCs/>
          <w:sz w:val="22"/>
          <w:szCs w:val="22"/>
          <w:lang w:val="ru-RU"/>
        </w:rPr>
        <w:t>формированию</w:t>
      </w:r>
      <w:r w:rsidR="009B6EBF" w:rsidRPr="009B6EBF">
        <w:rPr>
          <w:rFonts w:eastAsia="Calibri"/>
          <w:bCs/>
          <w:sz w:val="22"/>
          <w:szCs w:val="22"/>
          <w:lang w:val="ru-RU"/>
        </w:rPr>
        <w:t xml:space="preserve"> </w:t>
      </w:r>
      <w:r w:rsidR="009B6EBF">
        <w:rPr>
          <w:rFonts w:eastAsia="Calibri"/>
          <w:bCs/>
          <w:sz w:val="22"/>
          <w:szCs w:val="22"/>
          <w:lang w:val="ru-RU"/>
        </w:rPr>
        <w:t>организационного</w:t>
      </w:r>
      <w:r w:rsidR="009B6EBF" w:rsidRPr="009B6EBF">
        <w:rPr>
          <w:rFonts w:eastAsia="Calibri"/>
          <w:bCs/>
          <w:sz w:val="22"/>
          <w:szCs w:val="22"/>
          <w:lang w:val="ru-RU"/>
        </w:rPr>
        <w:t xml:space="preserve"> </w:t>
      </w:r>
      <w:r w:rsidR="009B6EBF">
        <w:rPr>
          <w:rFonts w:eastAsia="Calibri"/>
          <w:bCs/>
          <w:sz w:val="22"/>
          <w:szCs w:val="22"/>
          <w:lang w:val="ru-RU"/>
        </w:rPr>
        <w:t>комитета</w:t>
      </w:r>
      <w:r w:rsidR="009B6EBF" w:rsidRPr="009B6EBF">
        <w:rPr>
          <w:rFonts w:eastAsia="Calibri"/>
          <w:bCs/>
          <w:sz w:val="22"/>
          <w:szCs w:val="22"/>
          <w:lang w:val="ru-RU"/>
        </w:rPr>
        <w:t xml:space="preserve"> </w:t>
      </w:r>
      <w:r w:rsidR="009B6EBF">
        <w:rPr>
          <w:rFonts w:eastAsia="Calibri"/>
          <w:bCs/>
          <w:sz w:val="22"/>
          <w:szCs w:val="22"/>
          <w:lang w:val="ru-RU"/>
        </w:rPr>
        <w:t>для</w:t>
      </w:r>
      <w:r w:rsidR="009B6EBF" w:rsidRPr="009B6EBF">
        <w:rPr>
          <w:rFonts w:eastAsia="Calibri"/>
          <w:bCs/>
          <w:sz w:val="22"/>
          <w:szCs w:val="22"/>
          <w:lang w:val="ru-RU"/>
        </w:rPr>
        <w:t xml:space="preserve"> </w:t>
      </w:r>
      <w:r w:rsidR="009B6EBF">
        <w:rPr>
          <w:rFonts w:eastAsia="Calibri"/>
          <w:bCs/>
          <w:sz w:val="22"/>
          <w:szCs w:val="22"/>
          <w:lang w:val="ru-RU"/>
        </w:rPr>
        <w:t>подготовки</w:t>
      </w:r>
      <w:r w:rsidR="009B6EBF" w:rsidRPr="009B6EBF">
        <w:rPr>
          <w:rFonts w:eastAsia="Calibri"/>
          <w:bCs/>
          <w:sz w:val="22"/>
          <w:szCs w:val="22"/>
          <w:lang w:val="ru-RU"/>
        </w:rPr>
        <w:t xml:space="preserve"> </w:t>
      </w:r>
      <w:r w:rsidR="009B6EBF">
        <w:rPr>
          <w:rFonts w:eastAsia="Calibri"/>
          <w:bCs/>
          <w:sz w:val="22"/>
          <w:szCs w:val="22"/>
          <w:lang w:val="ru-RU"/>
        </w:rPr>
        <w:t>заседания</w:t>
      </w:r>
      <w:r w:rsidR="009B6EBF" w:rsidRPr="009B6EBF">
        <w:rPr>
          <w:rFonts w:eastAsia="Calibri"/>
          <w:bCs/>
          <w:sz w:val="22"/>
          <w:szCs w:val="22"/>
          <w:lang w:val="ru-RU"/>
        </w:rPr>
        <w:t xml:space="preserve"> </w:t>
      </w:r>
      <w:r w:rsidR="009B6EBF">
        <w:rPr>
          <w:rFonts w:eastAsia="Calibri"/>
          <w:bCs/>
          <w:sz w:val="22"/>
          <w:szCs w:val="22"/>
          <w:lang w:val="ru-RU"/>
        </w:rPr>
        <w:t>руководства</w:t>
      </w:r>
      <w:r w:rsidR="009B6EBF" w:rsidRPr="009B6EBF">
        <w:rPr>
          <w:rFonts w:eastAsia="Calibri"/>
          <w:bCs/>
          <w:sz w:val="22"/>
          <w:szCs w:val="22"/>
          <w:lang w:val="ru-RU"/>
        </w:rPr>
        <w:t xml:space="preserve"> </w:t>
      </w:r>
      <w:r w:rsidR="009B6EBF">
        <w:rPr>
          <w:rFonts w:eastAsia="Calibri"/>
          <w:bCs/>
          <w:sz w:val="22"/>
          <w:szCs w:val="22"/>
          <w:lang w:val="ru-RU"/>
        </w:rPr>
        <w:t>всех</w:t>
      </w:r>
      <w:r w:rsidR="009B6EBF" w:rsidRPr="009B6EBF">
        <w:rPr>
          <w:rFonts w:eastAsia="Calibri"/>
          <w:bCs/>
          <w:sz w:val="22"/>
          <w:szCs w:val="22"/>
          <w:lang w:val="ru-RU"/>
        </w:rPr>
        <w:t xml:space="preserve"> </w:t>
      </w:r>
      <w:proofErr w:type="spellStart"/>
      <w:r w:rsidR="009B6EBF">
        <w:rPr>
          <w:rFonts w:eastAsia="Calibri"/>
          <w:bCs/>
          <w:sz w:val="22"/>
          <w:szCs w:val="22"/>
          <w:lang w:val="ru-RU"/>
        </w:rPr>
        <w:t>ПС</w:t>
      </w:r>
      <w:proofErr w:type="spellEnd"/>
      <w:r w:rsidR="009B6EBF" w:rsidRPr="009B6EBF">
        <w:rPr>
          <w:rFonts w:eastAsia="Calibri"/>
          <w:bCs/>
          <w:sz w:val="22"/>
          <w:szCs w:val="22"/>
          <w:lang w:val="ru-RU"/>
        </w:rPr>
        <w:t xml:space="preserve"> </w:t>
      </w:r>
      <w:r w:rsidR="00313AF6" w:rsidRPr="009B6EBF">
        <w:rPr>
          <w:rFonts w:eastAsia="Calibri"/>
          <w:sz w:val="22"/>
          <w:szCs w:val="22"/>
          <w:lang w:val="ru-RU"/>
        </w:rPr>
        <w:t>2020</w:t>
      </w:r>
      <w:r w:rsidR="009B6EBF" w:rsidRPr="009B6EBF">
        <w:rPr>
          <w:rFonts w:eastAsia="Calibri"/>
          <w:sz w:val="22"/>
          <w:szCs w:val="22"/>
          <w:lang w:val="ru-RU"/>
        </w:rPr>
        <w:t xml:space="preserve"> </w:t>
      </w:r>
      <w:r w:rsidR="009B6EBF">
        <w:rPr>
          <w:rFonts w:eastAsia="Calibri"/>
          <w:sz w:val="22"/>
          <w:szCs w:val="22"/>
          <w:lang w:val="ru-RU"/>
        </w:rPr>
        <w:t>года</w:t>
      </w:r>
      <w:r w:rsidR="00963141">
        <w:rPr>
          <w:rFonts w:eastAsia="Calibri"/>
          <w:sz w:val="22"/>
          <w:szCs w:val="22"/>
          <w:lang w:val="ru-RU"/>
        </w:rPr>
        <w:t xml:space="preserve">. При этом </w:t>
      </w:r>
      <w:r w:rsidR="00790D3F">
        <w:rPr>
          <w:rFonts w:eastAsia="Calibri"/>
          <w:sz w:val="22"/>
          <w:szCs w:val="22"/>
          <w:lang w:val="ru-RU"/>
        </w:rPr>
        <w:t>КК</w:t>
      </w:r>
      <w:r w:rsidR="00963141">
        <w:rPr>
          <w:rFonts w:eastAsia="Calibri"/>
          <w:sz w:val="22"/>
          <w:szCs w:val="22"/>
          <w:lang w:val="ru-RU"/>
        </w:rPr>
        <w:t xml:space="preserve"> будет придерживаться ранее выработанного подхода, который предусматривает включение</w:t>
      </w:r>
      <w:r w:rsidR="006D3338">
        <w:rPr>
          <w:rFonts w:eastAsia="Calibri"/>
          <w:sz w:val="22"/>
          <w:szCs w:val="22"/>
          <w:lang w:val="ru-RU"/>
        </w:rPr>
        <w:t xml:space="preserve"> в оргкомитет</w:t>
      </w:r>
      <w:r w:rsidR="00963141">
        <w:rPr>
          <w:rFonts w:eastAsia="Calibri"/>
          <w:sz w:val="22"/>
          <w:szCs w:val="22"/>
          <w:lang w:val="ru-RU"/>
        </w:rPr>
        <w:t xml:space="preserve">, кроме ресурсной группы Всемирного банка и Секретариата, </w:t>
      </w:r>
      <w:r w:rsidR="00E83227">
        <w:rPr>
          <w:rFonts w:eastAsia="Calibri"/>
          <w:sz w:val="22"/>
          <w:szCs w:val="22"/>
          <w:lang w:val="ru-RU"/>
        </w:rPr>
        <w:t>по одному основному и одному резервному представителю</w:t>
      </w:r>
      <w:r w:rsidR="00093FB0">
        <w:rPr>
          <w:rFonts w:eastAsia="Calibri"/>
          <w:sz w:val="22"/>
          <w:szCs w:val="22"/>
          <w:lang w:val="ru-RU"/>
        </w:rPr>
        <w:t xml:space="preserve"> </w:t>
      </w:r>
      <w:r w:rsidR="00E83227">
        <w:rPr>
          <w:rFonts w:eastAsia="Calibri"/>
          <w:sz w:val="22"/>
          <w:szCs w:val="22"/>
          <w:lang w:val="ru-RU"/>
        </w:rPr>
        <w:t>от каждого практикующего сообщества. Представителям</w:t>
      </w:r>
      <w:r w:rsidR="00E83227" w:rsidRPr="00790D3F">
        <w:rPr>
          <w:rFonts w:eastAsia="Calibri"/>
          <w:sz w:val="22"/>
          <w:szCs w:val="22"/>
          <w:lang w:val="ru-RU"/>
        </w:rPr>
        <w:t xml:space="preserve"> </w:t>
      </w:r>
      <w:r w:rsidR="00E83227">
        <w:rPr>
          <w:rFonts w:eastAsia="Calibri"/>
          <w:sz w:val="22"/>
          <w:szCs w:val="22"/>
          <w:lang w:val="ru-RU"/>
        </w:rPr>
        <w:t>доноров</w:t>
      </w:r>
      <w:r w:rsidR="00E83227" w:rsidRPr="00790D3F">
        <w:rPr>
          <w:rFonts w:eastAsia="Calibri"/>
          <w:sz w:val="22"/>
          <w:szCs w:val="22"/>
          <w:lang w:val="ru-RU"/>
        </w:rPr>
        <w:t xml:space="preserve"> </w:t>
      </w:r>
      <w:r w:rsidR="00790D3F">
        <w:rPr>
          <w:rFonts w:eastAsia="Calibri"/>
          <w:sz w:val="22"/>
          <w:szCs w:val="22"/>
          <w:lang w:val="ru-RU"/>
        </w:rPr>
        <w:t>тоже</w:t>
      </w:r>
      <w:r w:rsidR="00E83227" w:rsidRPr="00790D3F">
        <w:rPr>
          <w:rFonts w:eastAsia="Calibri"/>
          <w:sz w:val="22"/>
          <w:szCs w:val="22"/>
          <w:lang w:val="ru-RU"/>
        </w:rPr>
        <w:t xml:space="preserve"> </w:t>
      </w:r>
      <w:r w:rsidR="00E83227">
        <w:rPr>
          <w:rFonts w:eastAsia="Calibri"/>
          <w:sz w:val="22"/>
          <w:szCs w:val="22"/>
          <w:lang w:val="ru-RU"/>
        </w:rPr>
        <w:t>направят</w:t>
      </w:r>
      <w:r w:rsidR="00E83227" w:rsidRPr="00790D3F">
        <w:rPr>
          <w:rFonts w:eastAsia="Calibri"/>
          <w:sz w:val="22"/>
          <w:szCs w:val="22"/>
          <w:lang w:val="ru-RU"/>
        </w:rPr>
        <w:t xml:space="preserve"> </w:t>
      </w:r>
      <w:r w:rsidR="00E83227">
        <w:rPr>
          <w:rFonts w:eastAsia="Calibri"/>
          <w:sz w:val="22"/>
          <w:szCs w:val="22"/>
          <w:lang w:val="ru-RU"/>
        </w:rPr>
        <w:t>приглашение</w:t>
      </w:r>
      <w:r w:rsidR="00E83227" w:rsidRPr="00790D3F">
        <w:rPr>
          <w:rFonts w:eastAsia="Calibri"/>
          <w:sz w:val="22"/>
          <w:szCs w:val="22"/>
          <w:lang w:val="ru-RU"/>
        </w:rPr>
        <w:t xml:space="preserve"> </w:t>
      </w:r>
      <w:r w:rsidR="00E83227">
        <w:rPr>
          <w:rFonts w:eastAsia="Calibri"/>
          <w:sz w:val="22"/>
          <w:szCs w:val="22"/>
          <w:lang w:val="ru-RU"/>
        </w:rPr>
        <w:t>участвовать</w:t>
      </w:r>
      <w:r w:rsidR="00790D3F">
        <w:rPr>
          <w:rFonts w:eastAsia="Calibri"/>
          <w:sz w:val="22"/>
          <w:szCs w:val="22"/>
          <w:lang w:val="ru-RU"/>
        </w:rPr>
        <w:t xml:space="preserve"> в работе оргкомитета</w:t>
      </w:r>
      <w:r w:rsidR="00E83227" w:rsidRPr="00790D3F">
        <w:rPr>
          <w:rFonts w:eastAsia="Calibri"/>
          <w:sz w:val="22"/>
          <w:szCs w:val="22"/>
          <w:lang w:val="ru-RU"/>
        </w:rPr>
        <w:t>.</w:t>
      </w:r>
      <w:r w:rsidR="00E83227">
        <w:rPr>
          <w:rFonts w:eastAsia="Calibri"/>
          <w:sz w:val="22"/>
          <w:szCs w:val="22"/>
          <w:lang w:val="ru-RU"/>
        </w:rPr>
        <w:t xml:space="preserve"> </w:t>
      </w:r>
    </w:p>
    <w:p w:rsidR="0024415C" w:rsidRPr="00790D3F" w:rsidRDefault="0024415C" w:rsidP="001F6901">
      <w:pPr>
        <w:jc w:val="both"/>
        <w:rPr>
          <w:rFonts w:eastAsia="Calibri"/>
          <w:bCs/>
          <w:sz w:val="22"/>
          <w:szCs w:val="22"/>
          <w:lang w:val="ru-RU"/>
        </w:rPr>
      </w:pPr>
    </w:p>
    <w:p w:rsidR="00C5105E" w:rsidRPr="00E856C0" w:rsidRDefault="00E856C0" w:rsidP="00F94430">
      <w:pPr>
        <w:pStyle w:val="a5"/>
        <w:numPr>
          <w:ilvl w:val="0"/>
          <w:numId w:val="20"/>
        </w:numPr>
        <w:jc w:val="both"/>
        <w:rPr>
          <w:rFonts w:eastAsia="Calibri"/>
          <w:b/>
          <w:i/>
          <w:lang w:val="ru-RU"/>
        </w:rPr>
      </w:pPr>
      <w:r>
        <w:rPr>
          <w:rFonts w:eastAsia="Calibri"/>
          <w:b/>
          <w:i/>
          <w:iCs/>
          <w:lang w:val="ru-RU"/>
        </w:rPr>
        <w:t>Планирование пленарного заседания всей сети</w:t>
      </w:r>
    </w:p>
    <w:p w:rsidR="00313AF6" w:rsidRPr="00FD24D8" w:rsidRDefault="00B9653F" w:rsidP="00F94430">
      <w:pPr>
        <w:jc w:val="both"/>
        <w:rPr>
          <w:rFonts w:eastAsia="Calibri"/>
          <w:lang w:val="ru-RU"/>
        </w:rPr>
      </w:pPr>
      <w:r>
        <w:rPr>
          <w:rFonts w:eastAsia="Calibri"/>
          <w:bCs/>
          <w:sz w:val="22"/>
          <w:szCs w:val="22"/>
          <w:lang w:val="ru-RU"/>
        </w:rPr>
        <w:t>Г</w:t>
      </w:r>
      <w:r w:rsidRPr="00B9653F">
        <w:rPr>
          <w:rFonts w:eastAsia="Calibri"/>
          <w:bCs/>
          <w:sz w:val="22"/>
          <w:szCs w:val="22"/>
          <w:lang w:val="ru-RU"/>
        </w:rPr>
        <w:t>-</w:t>
      </w:r>
      <w:r>
        <w:rPr>
          <w:rFonts w:eastAsia="Calibri"/>
          <w:bCs/>
          <w:sz w:val="22"/>
          <w:szCs w:val="22"/>
          <w:lang w:val="ru-RU"/>
        </w:rPr>
        <w:t>н</w:t>
      </w:r>
      <w:r w:rsidRPr="00B9653F">
        <w:rPr>
          <w:rFonts w:eastAsia="Calibri"/>
          <w:bCs/>
          <w:sz w:val="22"/>
          <w:szCs w:val="22"/>
          <w:lang w:val="ru-RU"/>
        </w:rPr>
        <w:t xml:space="preserve"> </w:t>
      </w:r>
      <w:proofErr w:type="spellStart"/>
      <w:r>
        <w:rPr>
          <w:rFonts w:eastAsia="Calibri"/>
          <w:bCs/>
          <w:sz w:val="22"/>
          <w:szCs w:val="22"/>
          <w:lang w:val="ru-RU"/>
        </w:rPr>
        <w:t>Ватян</w:t>
      </w:r>
      <w:proofErr w:type="spellEnd"/>
      <w:r w:rsidRPr="00B9653F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предложил</w:t>
      </w:r>
      <w:r w:rsidRPr="00B9653F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планировать</w:t>
      </w:r>
      <w:r w:rsidRPr="00B9653F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пленарное</w:t>
      </w:r>
      <w:r w:rsidRPr="00B9653F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заседание</w:t>
      </w:r>
      <w:r w:rsidRPr="00B9653F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всей</w:t>
      </w:r>
      <w:r w:rsidRPr="00B9653F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сети</w:t>
      </w:r>
      <w:r w:rsidRPr="00B9653F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на</w:t>
      </w:r>
      <w:r w:rsidRPr="00B9653F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март</w:t>
      </w:r>
      <w:r w:rsidRPr="00B9653F">
        <w:rPr>
          <w:rFonts w:eastAsia="Calibri"/>
          <w:bCs/>
          <w:sz w:val="22"/>
          <w:szCs w:val="22"/>
          <w:lang w:val="ru-RU"/>
        </w:rPr>
        <w:t>-</w:t>
      </w:r>
      <w:r>
        <w:rPr>
          <w:rFonts w:eastAsia="Calibri"/>
          <w:bCs/>
          <w:sz w:val="22"/>
          <w:szCs w:val="22"/>
          <w:lang w:val="ru-RU"/>
        </w:rPr>
        <w:t>май</w:t>
      </w:r>
      <w:r w:rsidRPr="00B9653F">
        <w:rPr>
          <w:rFonts w:eastAsia="Calibri"/>
          <w:bCs/>
          <w:sz w:val="22"/>
          <w:szCs w:val="22"/>
          <w:lang w:val="ru-RU"/>
        </w:rPr>
        <w:t xml:space="preserve"> </w:t>
      </w:r>
      <w:r w:rsidR="005734A1" w:rsidRPr="00B9653F">
        <w:rPr>
          <w:rFonts w:eastAsia="Calibri"/>
          <w:bCs/>
          <w:sz w:val="22"/>
          <w:szCs w:val="22"/>
          <w:lang w:val="ru-RU"/>
        </w:rPr>
        <w:t>2021</w:t>
      </w:r>
      <w:r w:rsidRPr="00B9653F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года</w:t>
      </w:r>
      <w:r w:rsidR="005734A1" w:rsidRPr="00B9653F">
        <w:rPr>
          <w:rFonts w:eastAsia="Calibri"/>
          <w:bCs/>
          <w:sz w:val="22"/>
          <w:szCs w:val="22"/>
          <w:lang w:val="ru-RU"/>
        </w:rPr>
        <w:t>,</w:t>
      </w:r>
      <w:r w:rsidRPr="00B9653F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чтобы</w:t>
      </w:r>
      <w:r w:rsidRPr="00B9653F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име</w:t>
      </w:r>
      <w:r w:rsidR="00093FB0">
        <w:rPr>
          <w:rFonts w:eastAsia="Calibri"/>
          <w:bCs/>
          <w:sz w:val="22"/>
          <w:szCs w:val="22"/>
          <w:lang w:val="ru-RU"/>
        </w:rPr>
        <w:t>ть</w:t>
      </w:r>
      <w:r w:rsidRPr="00B9653F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достаточно</w:t>
      </w:r>
      <w:r w:rsidRPr="00B9653F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времени</w:t>
      </w:r>
      <w:r w:rsidR="00E27E26">
        <w:rPr>
          <w:rFonts w:eastAsia="Calibri"/>
          <w:bCs/>
          <w:sz w:val="22"/>
          <w:szCs w:val="22"/>
          <w:lang w:val="ru-RU"/>
        </w:rPr>
        <w:t xml:space="preserve"> для получения ясности относительно ожидаемого вклада доноров (в частности, ЕС). Предполагается</w:t>
      </w:r>
      <w:r w:rsidR="00E27E26" w:rsidRPr="00E27E26">
        <w:rPr>
          <w:rFonts w:eastAsia="Calibri"/>
          <w:bCs/>
          <w:sz w:val="22"/>
          <w:szCs w:val="22"/>
          <w:lang w:val="ru-RU"/>
        </w:rPr>
        <w:t xml:space="preserve"> </w:t>
      </w:r>
      <w:r w:rsidR="00E27E26">
        <w:rPr>
          <w:rFonts w:eastAsia="Calibri"/>
          <w:bCs/>
          <w:sz w:val="22"/>
          <w:szCs w:val="22"/>
          <w:lang w:val="ru-RU"/>
        </w:rPr>
        <w:t>провести</w:t>
      </w:r>
      <w:r w:rsidR="00E27E26" w:rsidRPr="00E27E26">
        <w:rPr>
          <w:rFonts w:eastAsia="Calibri"/>
          <w:bCs/>
          <w:sz w:val="22"/>
          <w:szCs w:val="22"/>
          <w:lang w:val="ru-RU"/>
        </w:rPr>
        <w:t xml:space="preserve"> </w:t>
      </w:r>
      <w:r w:rsidR="00E27E26">
        <w:rPr>
          <w:rFonts w:eastAsia="Calibri"/>
          <w:bCs/>
          <w:sz w:val="22"/>
          <w:szCs w:val="22"/>
          <w:lang w:val="ru-RU"/>
        </w:rPr>
        <w:t>двухдневное</w:t>
      </w:r>
      <w:r w:rsidR="00E27E26" w:rsidRPr="00E27E26">
        <w:rPr>
          <w:rFonts w:eastAsia="Calibri"/>
          <w:bCs/>
          <w:sz w:val="22"/>
          <w:szCs w:val="22"/>
          <w:lang w:val="ru-RU"/>
        </w:rPr>
        <w:t xml:space="preserve"> </w:t>
      </w:r>
      <w:r w:rsidR="00E27E26">
        <w:rPr>
          <w:rFonts w:eastAsia="Calibri"/>
          <w:bCs/>
          <w:sz w:val="22"/>
          <w:szCs w:val="22"/>
          <w:lang w:val="ru-RU"/>
        </w:rPr>
        <w:t>пленарное</w:t>
      </w:r>
      <w:r w:rsidR="00E27E26" w:rsidRPr="00E27E26">
        <w:rPr>
          <w:rFonts w:eastAsia="Calibri"/>
          <w:bCs/>
          <w:sz w:val="22"/>
          <w:szCs w:val="22"/>
          <w:lang w:val="ru-RU"/>
        </w:rPr>
        <w:t xml:space="preserve"> </w:t>
      </w:r>
      <w:r w:rsidR="00E27E26">
        <w:rPr>
          <w:rFonts w:eastAsia="Calibri"/>
          <w:bCs/>
          <w:sz w:val="22"/>
          <w:szCs w:val="22"/>
          <w:lang w:val="ru-RU"/>
        </w:rPr>
        <w:t>заседание</w:t>
      </w:r>
      <w:r w:rsidR="00E27E26" w:rsidRPr="00E27E26">
        <w:rPr>
          <w:rFonts w:eastAsia="Calibri"/>
          <w:bCs/>
          <w:sz w:val="22"/>
          <w:szCs w:val="22"/>
          <w:lang w:val="ru-RU"/>
        </w:rPr>
        <w:t xml:space="preserve"> </w:t>
      </w:r>
      <w:r w:rsidR="00E27E26">
        <w:rPr>
          <w:rFonts w:eastAsia="Calibri"/>
          <w:bCs/>
          <w:sz w:val="22"/>
          <w:szCs w:val="22"/>
          <w:lang w:val="ru-RU"/>
        </w:rPr>
        <w:t>с</w:t>
      </w:r>
      <w:r w:rsidR="00E27E26" w:rsidRPr="00E27E26">
        <w:rPr>
          <w:rFonts w:eastAsia="Calibri"/>
          <w:bCs/>
          <w:sz w:val="22"/>
          <w:szCs w:val="22"/>
          <w:lang w:val="ru-RU"/>
        </w:rPr>
        <w:t xml:space="preserve"> </w:t>
      </w:r>
      <w:r w:rsidR="00E27E26">
        <w:rPr>
          <w:rFonts w:eastAsia="Calibri"/>
          <w:bCs/>
          <w:sz w:val="22"/>
          <w:szCs w:val="22"/>
          <w:lang w:val="ru-RU"/>
        </w:rPr>
        <w:t>участием всех</w:t>
      </w:r>
      <w:r w:rsidR="00E27E26" w:rsidRPr="00E27E26">
        <w:rPr>
          <w:rFonts w:eastAsia="Calibri"/>
          <w:bCs/>
          <w:sz w:val="22"/>
          <w:szCs w:val="22"/>
          <w:lang w:val="ru-RU"/>
        </w:rPr>
        <w:t xml:space="preserve"> </w:t>
      </w:r>
      <w:r w:rsidR="00E27E26">
        <w:rPr>
          <w:rFonts w:eastAsia="Calibri"/>
          <w:bCs/>
          <w:sz w:val="22"/>
          <w:szCs w:val="22"/>
          <w:lang w:val="ru-RU"/>
        </w:rPr>
        <w:t>трех</w:t>
      </w:r>
      <w:r w:rsidR="00E27E26" w:rsidRPr="00E27E26">
        <w:rPr>
          <w:rFonts w:eastAsia="Calibri"/>
          <w:bCs/>
          <w:sz w:val="22"/>
          <w:szCs w:val="22"/>
          <w:lang w:val="ru-RU"/>
        </w:rPr>
        <w:t xml:space="preserve"> </w:t>
      </w:r>
      <w:r w:rsidR="00E27E26">
        <w:rPr>
          <w:rFonts w:eastAsia="Calibri"/>
          <w:bCs/>
          <w:sz w:val="22"/>
          <w:szCs w:val="22"/>
          <w:lang w:val="ru-RU"/>
        </w:rPr>
        <w:t>тематических</w:t>
      </w:r>
      <w:r w:rsidR="00E27E26" w:rsidRPr="00E27E26">
        <w:rPr>
          <w:rFonts w:eastAsia="Calibri"/>
          <w:bCs/>
          <w:sz w:val="22"/>
          <w:szCs w:val="22"/>
          <w:lang w:val="ru-RU"/>
        </w:rPr>
        <w:t xml:space="preserve"> </w:t>
      </w:r>
      <w:r w:rsidR="00E27E26">
        <w:rPr>
          <w:rFonts w:eastAsia="Calibri"/>
          <w:bCs/>
          <w:sz w:val="22"/>
          <w:szCs w:val="22"/>
          <w:lang w:val="ru-RU"/>
        </w:rPr>
        <w:t>сообществ</w:t>
      </w:r>
      <w:r w:rsidR="00E27E26" w:rsidRPr="00E27E26">
        <w:rPr>
          <w:rFonts w:eastAsia="Calibri"/>
          <w:bCs/>
          <w:sz w:val="22"/>
          <w:szCs w:val="22"/>
          <w:lang w:val="ru-RU"/>
        </w:rPr>
        <w:t xml:space="preserve"> </w:t>
      </w:r>
      <w:r w:rsidR="00E27E26">
        <w:rPr>
          <w:rFonts w:eastAsia="Calibri"/>
          <w:bCs/>
          <w:sz w:val="22"/>
          <w:szCs w:val="22"/>
          <w:lang w:val="ru-RU"/>
        </w:rPr>
        <w:t>и</w:t>
      </w:r>
      <w:r w:rsidR="00E27E26" w:rsidRPr="00E27E26">
        <w:rPr>
          <w:rFonts w:eastAsia="Calibri"/>
          <w:bCs/>
          <w:sz w:val="22"/>
          <w:szCs w:val="22"/>
          <w:lang w:val="ru-RU"/>
        </w:rPr>
        <w:t xml:space="preserve"> </w:t>
      </w:r>
      <w:r w:rsidR="00E27E26">
        <w:rPr>
          <w:rFonts w:eastAsia="Calibri"/>
          <w:bCs/>
          <w:sz w:val="22"/>
          <w:szCs w:val="22"/>
          <w:lang w:val="ru-RU"/>
        </w:rPr>
        <w:t>дополнительно</w:t>
      </w:r>
      <w:r w:rsidR="00E27E26" w:rsidRPr="00E27E26">
        <w:rPr>
          <w:rFonts w:eastAsia="Calibri"/>
          <w:bCs/>
          <w:sz w:val="22"/>
          <w:szCs w:val="22"/>
          <w:lang w:val="ru-RU"/>
        </w:rPr>
        <w:t xml:space="preserve"> </w:t>
      </w:r>
      <w:r w:rsidR="00E27E26">
        <w:rPr>
          <w:rFonts w:eastAsia="Calibri"/>
          <w:bCs/>
          <w:sz w:val="22"/>
          <w:szCs w:val="22"/>
          <w:lang w:val="ru-RU"/>
        </w:rPr>
        <w:t>отвести</w:t>
      </w:r>
      <w:r w:rsidR="00E27E26" w:rsidRPr="00E27E26">
        <w:rPr>
          <w:rFonts w:eastAsia="Calibri"/>
          <w:bCs/>
          <w:sz w:val="22"/>
          <w:szCs w:val="22"/>
          <w:lang w:val="ru-RU"/>
        </w:rPr>
        <w:t xml:space="preserve"> </w:t>
      </w:r>
      <w:r w:rsidR="00E27E26">
        <w:rPr>
          <w:rFonts w:eastAsia="Calibri"/>
          <w:bCs/>
          <w:sz w:val="22"/>
          <w:szCs w:val="22"/>
          <w:lang w:val="ru-RU"/>
        </w:rPr>
        <w:t>один</w:t>
      </w:r>
      <w:r w:rsidR="00E27E26" w:rsidRPr="00E27E26">
        <w:rPr>
          <w:rFonts w:eastAsia="Calibri"/>
          <w:bCs/>
          <w:sz w:val="22"/>
          <w:szCs w:val="22"/>
          <w:lang w:val="ru-RU"/>
        </w:rPr>
        <w:t xml:space="preserve"> </w:t>
      </w:r>
      <w:r w:rsidR="00E27E26">
        <w:rPr>
          <w:rFonts w:eastAsia="Calibri"/>
          <w:bCs/>
          <w:sz w:val="22"/>
          <w:szCs w:val="22"/>
          <w:lang w:val="ru-RU"/>
        </w:rPr>
        <w:t xml:space="preserve">день для параллельных заседаний отдельных </w:t>
      </w:r>
      <w:proofErr w:type="spellStart"/>
      <w:r w:rsidR="00E27E26">
        <w:rPr>
          <w:rFonts w:eastAsia="Calibri"/>
          <w:bCs/>
          <w:sz w:val="22"/>
          <w:szCs w:val="22"/>
          <w:lang w:val="ru-RU"/>
        </w:rPr>
        <w:t>ПС</w:t>
      </w:r>
      <w:proofErr w:type="spellEnd"/>
      <w:r w:rsidR="00E27E26">
        <w:rPr>
          <w:rFonts w:eastAsia="Calibri"/>
          <w:bCs/>
          <w:sz w:val="22"/>
          <w:szCs w:val="22"/>
          <w:lang w:val="ru-RU"/>
        </w:rPr>
        <w:t xml:space="preserve">. </w:t>
      </w:r>
      <w:r w:rsidR="005734A1" w:rsidRPr="00E27E26">
        <w:rPr>
          <w:rFonts w:eastAsia="Calibri"/>
          <w:bCs/>
          <w:sz w:val="22"/>
          <w:szCs w:val="22"/>
          <w:lang w:val="ru-RU"/>
        </w:rPr>
        <w:t xml:space="preserve"> </w:t>
      </w:r>
      <w:r w:rsidR="00E27E26">
        <w:rPr>
          <w:rFonts w:eastAsia="Calibri"/>
          <w:bCs/>
          <w:sz w:val="22"/>
          <w:szCs w:val="22"/>
          <w:lang w:val="ru-RU"/>
        </w:rPr>
        <w:t>Общее</w:t>
      </w:r>
      <w:r w:rsidR="00E27E26" w:rsidRPr="00E27E26">
        <w:rPr>
          <w:rFonts w:eastAsia="Calibri"/>
          <w:bCs/>
          <w:sz w:val="22"/>
          <w:szCs w:val="22"/>
          <w:lang w:val="ru-RU"/>
        </w:rPr>
        <w:t xml:space="preserve"> </w:t>
      </w:r>
      <w:r w:rsidR="00E27E26">
        <w:rPr>
          <w:rFonts w:eastAsia="Calibri"/>
          <w:bCs/>
          <w:sz w:val="22"/>
          <w:szCs w:val="22"/>
          <w:lang w:val="ru-RU"/>
        </w:rPr>
        <w:t>количество</w:t>
      </w:r>
      <w:r w:rsidR="00E27E26" w:rsidRPr="00E27E26">
        <w:rPr>
          <w:rFonts w:eastAsia="Calibri"/>
          <w:bCs/>
          <w:sz w:val="22"/>
          <w:szCs w:val="22"/>
          <w:lang w:val="ru-RU"/>
        </w:rPr>
        <w:t xml:space="preserve"> </w:t>
      </w:r>
      <w:r w:rsidR="00E27E26">
        <w:rPr>
          <w:rFonts w:eastAsia="Calibri"/>
          <w:bCs/>
          <w:sz w:val="22"/>
          <w:szCs w:val="22"/>
          <w:lang w:val="ru-RU"/>
        </w:rPr>
        <w:t>участников</w:t>
      </w:r>
      <w:r w:rsidR="00E27E26" w:rsidRPr="00E27E26">
        <w:rPr>
          <w:rFonts w:eastAsia="Calibri"/>
          <w:bCs/>
          <w:sz w:val="22"/>
          <w:szCs w:val="22"/>
          <w:lang w:val="ru-RU"/>
        </w:rPr>
        <w:t xml:space="preserve">, </w:t>
      </w:r>
      <w:r w:rsidR="00E27E26">
        <w:rPr>
          <w:rFonts w:eastAsia="Calibri"/>
          <w:bCs/>
          <w:sz w:val="22"/>
          <w:szCs w:val="22"/>
          <w:lang w:val="ru-RU"/>
        </w:rPr>
        <w:t>как</w:t>
      </w:r>
      <w:r w:rsidR="00E27E26" w:rsidRPr="00E27E26">
        <w:rPr>
          <w:rFonts w:eastAsia="Calibri"/>
          <w:bCs/>
          <w:sz w:val="22"/>
          <w:szCs w:val="22"/>
          <w:lang w:val="ru-RU"/>
        </w:rPr>
        <w:t xml:space="preserve"> </w:t>
      </w:r>
      <w:r w:rsidR="00E27E26">
        <w:rPr>
          <w:rFonts w:eastAsia="Calibri"/>
          <w:bCs/>
          <w:sz w:val="22"/>
          <w:szCs w:val="22"/>
          <w:lang w:val="ru-RU"/>
        </w:rPr>
        <w:t>ожидается</w:t>
      </w:r>
      <w:r w:rsidR="00E27E26" w:rsidRPr="00E27E26">
        <w:rPr>
          <w:rFonts w:eastAsia="Calibri"/>
          <w:bCs/>
          <w:sz w:val="22"/>
          <w:szCs w:val="22"/>
          <w:lang w:val="ru-RU"/>
        </w:rPr>
        <w:t xml:space="preserve">, </w:t>
      </w:r>
      <w:r w:rsidR="00E27E26">
        <w:rPr>
          <w:rFonts w:eastAsia="Calibri"/>
          <w:bCs/>
          <w:sz w:val="22"/>
          <w:szCs w:val="22"/>
          <w:lang w:val="ru-RU"/>
        </w:rPr>
        <w:t>составит</w:t>
      </w:r>
      <w:r w:rsidR="00E27E26" w:rsidRPr="00E27E26">
        <w:rPr>
          <w:rFonts w:eastAsia="Calibri"/>
          <w:bCs/>
          <w:sz w:val="22"/>
          <w:szCs w:val="22"/>
          <w:lang w:val="ru-RU"/>
        </w:rPr>
        <w:t xml:space="preserve"> </w:t>
      </w:r>
      <w:r w:rsidR="00E27E26">
        <w:rPr>
          <w:rFonts w:eastAsia="Calibri"/>
          <w:bCs/>
          <w:sz w:val="22"/>
          <w:szCs w:val="22"/>
          <w:lang w:val="ru-RU"/>
        </w:rPr>
        <w:t>примерно</w:t>
      </w:r>
      <w:r w:rsidR="00E27E26" w:rsidRPr="00E27E26">
        <w:rPr>
          <w:rFonts w:eastAsia="Calibri"/>
          <w:bCs/>
          <w:sz w:val="22"/>
          <w:szCs w:val="22"/>
          <w:lang w:val="ru-RU"/>
        </w:rPr>
        <w:t xml:space="preserve"> 250 </w:t>
      </w:r>
      <w:r w:rsidR="00E27E26">
        <w:rPr>
          <w:rFonts w:eastAsia="Calibri"/>
          <w:bCs/>
          <w:sz w:val="22"/>
          <w:szCs w:val="22"/>
          <w:lang w:val="ru-RU"/>
        </w:rPr>
        <w:t xml:space="preserve">человек. С учетом комплексного характера заседаний сети с участием всех сообществ, требуется длительный процесс планирования. </w:t>
      </w:r>
      <w:r w:rsidR="00FD24D8">
        <w:rPr>
          <w:rFonts w:eastAsia="Calibri"/>
          <w:bCs/>
          <w:sz w:val="22"/>
          <w:szCs w:val="22"/>
          <w:lang w:val="ru-RU"/>
        </w:rPr>
        <w:t xml:space="preserve">Соответственно, </w:t>
      </w:r>
      <w:r w:rsidR="00E27E26">
        <w:rPr>
          <w:rFonts w:eastAsia="Calibri"/>
          <w:bCs/>
          <w:sz w:val="22"/>
          <w:szCs w:val="22"/>
          <w:lang w:val="ru-RU"/>
        </w:rPr>
        <w:t>если</w:t>
      </w:r>
      <w:r w:rsidR="00E27E26" w:rsidRPr="00FD24D8">
        <w:rPr>
          <w:rFonts w:eastAsia="Calibri"/>
          <w:bCs/>
          <w:sz w:val="22"/>
          <w:szCs w:val="22"/>
          <w:lang w:val="ru-RU"/>
        </w:rPr>
        <w:t xml:space="preserve"> </w:t>
      </w:r>
      <w:r w:rsidR="00FD24D8">
        <w:rPr>
          <w:rFonts w:eastAsia="Calibri"/>
          <w:bCs/>
          <w:sz w:val="22"/>
          <w:szCs w:val="22"/>
          <w:lang w:val="ru-RU"/>
        </w:rPr>
        <w:t>ориентироваться</w:t>
      </w:r>
      <w:r w:rsidR="00FD24D8" w:rsidRPr="00FD24D8">
        <w:rPr>
          <w:rFonts w:eastAsia="Calibri"/>
          <w:bCs/>
          <w:sz w:val="22"/>
          <w:szCs w:val="22"/>
          <w:lang w:val="ru-RU"/>
        </w:rPr>
        <w:t xml:space="preserve"> </w:t>
      </w:r>
      <w:r w:rsidR="00FD24D8">
        <w:rPr>
          <w:rFonts w:eastAsia="Calibri"/>
          <w:bCs/>
          <w:sz w:val="22"/>
          <w:szCs w:val="22"/>
          <w:lang w:val="ru-RU"/>
        </w:rPr>
        <w:t>на</w:t>
      </w:r>
      <w:r w:rsidR="00FD24D8" w:rsidRPr="00FD24D8">
        <w:rPr>
          <w:rFonts w:eastAsia="Calibri"/>
          <w:bCs/>
          <w:sz w:val="22"/>
          <w:szCs w:val="22"/>
          <w:lang w:val="ru-RU"/>
        </w:rPr>
        <w:t xml:space="preserve"> </w:t>
      </w:r>
      <w:r w:rsidR="00FD24D8">
        <w:rPr>
          <w:rFonts w:eastAsia="Calibri"/>
          <w:bCs/>
          <w:sz w:val="22"/>
          <w:szCs w:val="22"/>
          <w:lang w:val="ru-RU"/>
        </w:rPr>
        <w:t>проведение</w:t>
      </w:r>
      <w:r w:rsidR="00FD24D8" w:rsidRPr="00FD24D8">
        <w:rPr>
          <w:rFonts w:eastAsia="Calibri"/>
          <w:bCs/>
          <w:sz w:val="22"/>
          <w:szCs w:val="22"/>
          <w:lang w:val="ru-RU"/>
        </w:rPr>
        <w:t xml:space="preserve"> </w:t>
      </w:r>
      <w:r w:rsidR="00E27E26">
        <w:rPr>
          <w:rFonts w:eastAsia="Calibri"/>
          <w:bCs/>
          <w:sz w:val="22"/>
          <w:szCs w:val="22"/>
          <w:lang w:val="ru-RU"/>
        </w:rPr>
        <w:t>мероприяти</w:t>
      </w:r>
      <w:r w:rsidR="00FD24D8">
        <w:rPr>
          <w:rFonts w:eastAsia="Calibri"/>
          <w:bCs/>
          <w:sz w:val="22"/>
          <w:szCs w:val="22"/>
          <w:lang w:val="ru-RU"/>
        </w:rPr>
        <w:t>я</w:t>
      </w:r>
      <w:r w:rsidR="00E27E26" w:rsidRPr="00FD24D8">
        <w:rPr>
          <w:rFonts w:eastAsia="Calibri"/>
          <w:bCs/>
          <w:sz w:val="22"/>
          <w:szCs w:val="22"/>
          <w:lang w:val="ru-RU"/>
        </w:rPr>
        <w:t xml:space="preserve"> </w:t>
      </w:r>
      <w:r w:rsidR="00E27E26">
        <w:rPr>
          <w:rFonts w:eastAsia="Calibri"/>
          <w:bCs/>
          <w:sz w:val="22"/>
          <w:szCs w:val="22"/>
          <w:lang w:val="ru-RU"/>
        </w:rPr>
        <w:t>в</w:t>
      </w:r>
      <w:r w:rsidR="00E27E26" w:rsidRPr="00FD24D8">
        <w:rPr>
          <w:rFonts w:eastAsia="Calibri"/>
          <w:bCs/>
          <w:sz w:val="22"/>
          <w:szCs w:val="22"/>
          <w:lang w:val="ru-RU"/>
        </w:rPr>
        <w:t xml:space="preserve"> </w:t>
      </w:r>
      <w:r w:rsidR="00E27E26">
        <w:rPr>
          <w:rFonts w:eastAsia="Calibri"/>
          <w:bCs/>
          <w:sz w:val="22"/>
          <w:szCs w:val="22"/>
          <w:lang w:val="ru-RU"/>
        </w:rPr>
        <w:t>намеченные</w:t>
      </w:r>
      <w:r w:rsidR="00E27E26" w:rsidRPr="00FD24D8">
        <w:rPr>
          <w:rFonts w:eastAsia="Calibri"/>
          <w:bCs/>
          <w:sz w:val="22"/>
          <w:szCs w:val="22"/>
          <w:lang w:val="ru-RU"/>
        </w:rPr>
        <w:t xml:space="preserve"> </w:t>
      </w:r>
      <w:r w:rsidR="00E27E26">
        <w:rPr>
          <w:rFonts w:eastAsia="Calibri"/>
          <w:bCs/>
          <w:sz w:val="22"/>
          <w:szCs w:val="22"/>
          <w:lang w:val="ru-RU"/>
        </w:rPr>
        <w:t>сроки</w:t>
      </w:r>
      <w:r w:rsidR="00E27E26" w:rsidRPr="00FD24D8">
        <w:rPr>
          <w:rFonts w:eastAsia="Calibri"/>
          <w:bCs/>
          <w:sz w:val="22"/>
          <w:szCs w:val="22"/>
          <w:lang w:val="ru-RU"/>
        </w:rPr>
        <w:t>,</w:t>
      </w:r>
      <w:r w:rsidR="00FD24D8" w:rsidRPr="00FD24D8">
        <w:rPr>
          <w:rFonts w:eastAsia="Calibri"/>
          <w:bCs/>
          <w:sz w:val="22"/>
          <w:szCs w:val="22"/>
          <w:lang w:val="ru-RU"/>
        </w:rPr>
        <w:t xml:space="preserve"> </w:t>
      </w:r>
      <w:r w:rsidR="00FD24D8">
        <w:rPr>
          <w:rFonts w:eastAsia="Calibri"/>
          <w:bCs/>
          <w:sz w:val="22"/>
          <w:szCs w:val="22"/>
          <w:lang w:val="ru-RU"/>
        </w:rPr>
        <w:t>необходимо</w:t>
      </w:r>
      <w:r w:rsidR="00FD24D8" w:rsidRPr="00FD24D8">
        <w:rPr>
          <w:rFonts w:eastAsia="Calibri"/>
          <w:bCs/>
          <w:sz w:val="22"/>
          <w:szCs w:val="22"/>
          <w:lang w:val="ru-RU"/>
        </w:rPr>
        <w:t xml:space="preserve"> </w:t>
      </w:r>
      <w:r w:rsidR="00FD24D8">
        <w:rPr>
          <w:rFonts w:eastAsia="Calibri"/>
          <w:bCs/>
          <w:sz w:val="22"/>
          <w:szCs w:val="22"/>
          <w:lang w:val="ru-RU"/>
        </w:rPr>
        <w:t>сформировать</w:t>
      </w:r>
      <w:r w:rsidR="00FD24D8" w:rsidRPr="00FD24D8">
        <w:rPr>
          <w:rFonts w:eastAsia="Calibri"/>
          <w:bCs/>
          <w:sz w:val="22"/>
          <w:szCs w:val="22"/>
          <w:lang w:val="ru-RU"/>
        </w:rPr>
        <w:t xml:space="preserve"> </w:t>
      </w:r>
      <w:r w:rsidR="00FD24D8">
        <w:rPr>
          <w:rFonts w:eastAsia="Calibri"/>
          <w:bCs/>
          <w:sz w:val="22"/>
          <w:szCs w:val="22"/>
          <w:lang w:val="ru-RU"/>
        </w:rPr>
        <w:t>организационный</w:t>
      </w:r>
      <w:r w:rsidR="00FD24D8" w:rsidRPr="00FD24D8">
        <w:rPr>
          <w:rFonts w:eastAsia="Calibri"/>
          <w:bCs/>
          <w:sz w:val="22"/>
          <w:szCs w:val="22"/>
          <w:lang w:val="ru-RU"/>
        </w:rPr>
        <w:t xml:space="preserve"> </w:t>
      </w:r>
      <w:r w:rsidR="00FD24D8">
        <w:rPr>
          <w:rFonts w:eastAsia="Calibri"/>
          <w:bCs/>
          <w:sz w:val="22"/>
          <w:szCs w:val="22"/>
          <w:lang w:val="ru-RU"/>
        </w:rPr>
        <w:t>комитет</w:t>
      </w:r>
      <w:r w:rsidR="00FD24D8" w:rsidRPr="00FD24D8">
        <w:rPr>
          <w:rFonts w:eastAsia="Calibri"/>
          <w:bCs/>
          <w:sz w:val="22"/>
          <w:szCs w:val="22"/>
          <w:lang w:val="ru-RU"/>
        </w:rPr>
        <w:t xml:space="preserve">, </w:t>
      </w:r>
      <w:r w:rsidR="00FD24D8">
        <w:rPr>
          <w:rFonts w:eastAsia="Calibri"/>
          <w:bCs/>
          <w:sz w:val="22"/>
          <w:szCs w:val="22"/>
          <w:lang w:val="ru-RU"/>
        </w:rPr>
        <w:t>который</w:t>
      </w:r>
      <w:r w:rsidR="00FD24D8" w:rsidRPr="00FD24D8">
        <w:rPr>
          <w:rFonts w:eastAsia="Calibri"/>
          <w:bCs/>
          <w:sz w:val="22"/>
          <w:szCs w:val="22"/>
          <w:lang w:val="ru-RU"/>
        </w:rPr>
        <w:t xml:space="preserve"> </w:t>
      </w:r>
      <w:r w:rsidR="00FD24D8">
        <w:rPr>
          <w:rFonts w:eastAsia="Calibri"/>
          <w:bCs/>
          <w:sz w:val="22"/>
          <w:szCs w:val="22"/>
          <w:lang w:val="ru-RU"/>
        </w:rPr>
        <w:t>должен</w:t>
      </w:r>
      <w:r w:rsidR="00FD24D8" w:rsidRPr="00FD24D8">
        <w:rPr>
          <w:rFonts w:eastAsia="Calibri"/>
          <w:bCs/>
          <w:sz w:val="22"/>
          <w:szCs w:val="22"/>
          <w:lang w:val="ru-RU"/>
        </w:rPr>
        <w:t xml:space="preserve">  </w:t>
      </w:r>
      <w:r w:rsidR="00FD24D8">
        <w:rPr>
          <w:rFonts w:eastAsia="Calibri"/>
          <w:bCs/>
          <w:sz w:val="22"/>
          <w:szCs w:val="22"/>
          <w:lang w:val="ru-RU"/>
        </w:rPr>
        <w:t xml:space="preserve">приступить к работе в ближайшее время. </w:t>
      </w:r>
      <w:r w:rsidR="005734A1" w:rsidRPr="00FD24D8">
        <w:rPr>
          <w:rFonts w:eastAsia="Calibri"/>
          <w:bCs/>
          <w:sz w:val="22"/>
          <w:szCs w:val="22"/>
          <w:lang w:val="ru-RU"/>
        </w:rPr>
        <w:t xml:space="preserve"> </w:t>
      </w:r>
      <w:r w:rsidR="00C5105E" w:rsidRPr="00FD24D8">
        <w:rPr>
          <w:rFonts w:eastAsia="Calibri"/>
          <w:bCs/>
          <w:sz w:val="22"/>
          <w:szCs w:val="22"/>
          <w:lang w:val="ru-RU"/>
        </w:rPr>
        <w:t xml:space="preserve"> </w:t>
      </w:r>
    </w:p>
    <w:p w:rsidR="00B61130" w:rsidRPr="00FD24D8" w:rsidRDefault="00B61130" w:rsidP="00F94430">
      <w:pPr>
        <w:jc w:val="both"/>
        <w:rPr>
          <w:rFonts w:eastAsia="Calibri"/>
          <w:sz w:val="22"/>
          <w:szCs w:val="22"/>
          <w:lang w:val="ru-RU"/>
        </w:rPr>
      </w:pPr>
    </w:p>
    <w:p w:rsidR="0090376C" w:rsidRPr="001709AC" w:rsidRDefault="00FD24D8" w:rsidP="00F94430">
      <w:pPr>
        <w:jc w:val="both"/>
        <w:rPr>
          <w:rFonts w:eastAsia="Calibri"/>
          <w:sz w:val="22"/>
          <w:szCs w:val="22"/>
          <w:lang w:val="ru-RU"/>
        </w:rPr>
      </w:pPr>
      <w:r>
        <w:rPr>
          <w:rFonts w:eastAsia="Calibri"/>
          <w:sz w:val="22"/>
          <w:szCs w:val="22"/>
          <w:lang w:val="ru-RU"/>
        </w:rPr>
        <w:t>КК</w:t>
      </w:r>
      <w:r w:rsidRPr="00FD24D8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одобрил</w:t>
      </w:r>
      <w:r w:rsidRPr="00FD24D8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предложение</w:t>
      </w:r>
      <w:r w:rsidRPr="00FD24D8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запланировать</w:t>
      </w:r>
      <w:r w:rsidRPr="00FD24D8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следующее</w:t>
      </w:r>
      <w:r w:rsidRPr="00FD24D8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пленарное</w:t>
      </w:r>
      <w:r w:rsidRPr="00FD24D8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заседание</w:t>
      </w:r>
      <w:r w:rsidRPr="00FD24D8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всей</w:t>
      </w:r>
      <w:r w:rsidRPr="00FD24D8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сети</w:t>
      </w:r>
      <w:r w:rsidRPr="00FD24D8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на</w:t>
      </w:r>
      <w:r w:rsidRPr="00FD24D8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март</w:t>
      </w:r>
      <w:r w:rsidRPr="00FD24D8">
        <w:rPr>
          <w:rFonts w:eastAsia="Calibri"/>
          <w:sz w:val="22"/>
          <w:szCs w:val="22"/>
          <w:lang w:val="ru-RU"/>
        </w:rPr>
        <w:t>-</w:t>
      </w:r>
      <w:r>
        <w:rPr>
          <w:rFonts w:eastAsia="Calibri"/>
          <w:sz w:val="22"/>
          <w:szCs w:val="22"/>
          <w:lang w:val="ru-RU"/>
        </w:rPr>
        <w:t>май</w:t>
      </w:r>
      <w:r w:rsidRPr="00FD24D8">
        <w:rPr>
          <w:rFonts w:eastAsia="Calibri"/>
          <w:sz w:val="22"/>
          <w:szCs w:val="22"/>
          <w:lang w:val="ru-RU"/>
        </w:rPr>
        <w:t xml:space="preserve"> 2021 </w:t>
      </w:r>
      <w:r>
        <w:rPr>
          <w:rFonts w:eastAsia="Calibri"/>
          <w:sz w:val="22"/>
          <w:szCs w:val="22"/>
          <w:lang w:val="ru-RU"/>
        </w:rPr>
        <w:t>года</w:t>
      </w:r>
      <w:r w:rsidRPr="00FD24D8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и</w:t>
      </w:r>
      <w:r w:rsidRPr="00FD24D8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начать</w:t>
      </w:r>
      <w:r w:rsidRPr="00FD24D8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его</w:t>
      </w:r>
      <w:r w:rsidRPr="00FD24D8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подготовку</w:t>
      </w:r>
      <w:r w:rsidRPr="00FD24D8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и</w:t>
      </w:r>
      <w:r w:rsidRPr="00FD24D8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рекомендовал</w:t>
      </w:r>
      <w:r w:rsidRPr="00FD24D8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г</w:t>
      </w:r>
      <w:r w:rsidRPr="00FD24D8">
        <w:rPr>
          <w:rFonts w:eastAsia="Calibri"/>
          <w:sz w:val="22"/>
          <w:szCs w:val="22"/>
          <w:lang w:val="ru-RU"/>
        </w:rPr>
        <w:t>-</w:t>
      </w:r>
      <w:r>
        <w:rPr>
          <w:rFonts w:eastAsia="Calibri"/>
          <w:sz w:val="22"/>
          <w:szCs w:val="22"/>
          <w:lang w:val="ru-RU"/>
        </w:rPr>
        <w:t>ну</w:t>
      </w:r>
      <w:r w:rsidRPr="00FD24D8">
        <w:rPr>
          <w:rFonts w:eastAsia="Calibri"/>
          <w:sz w:val="22"/>
          <w:szCs w:val="22"/>
          <w:lang w:val="ru-RU"/>
        </w:rPr>
        <w:t xml:space="preserve"> </w:t>
      </w:r>
      <w:proofErr w:type="spellStart"/>
      <w:r>
        <w:rPr>
          <w:rFonts w:eastAsia="Calibri"/>
          <w:sz w:val="22"/>
          <w:szCs w:val="22"/>
          <w:lang w:val="ru-RU"/>
        </w:rPr>
        <w:t>Ватяну</w:t>
      </w:r>
      <w:proofErr w:type="spellEnd"/>
      <w:r w:rsidRPr="00FD24D8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начать</w:t>
      </w:r>
      <w:r w:rsidRPr="00FD24D8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формирование</w:t>
      </w:r>
      <w:r w:rsidRPr="00FD24D8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организационного комитета.</w:t>
      </w:r>
      <w:r w:rsidR="005015FD" w:rsidRPr="00FD24D8">
        <w:rPr>
          <w:rFonts w:eastAsia="Calibri"/>
          <w:sz w:val="22"/>
          <w:szCs w:val="22"/>
          <w:lang w:val="ru-RU"/>
        </w:rPr>
        <w:t xml:space="preserve"> </w:t>
      </w:r>
      <w:r w:rsidR="00BE5954">
        <w:rPr>
          <w:rFonts w:eastAsia="Calibri"/>
          <w:sz w:val="22"/>
          <w:szCs w:val="22"/>
          <w:lang w:val="ru-RU"/>
        </w:rPr>
        <w:t>Оргкомитет</w:t>
      </w:r>
      <w:r w:rsidR="00BE5954" w:rsidRPr="00BE5954">
        <w:rPr>
          <w:rFonts w:eastAsia="Calibri"/>
          <w:sz w:val="22"/>
          <w:szCs w:val="22"/>
          <w:lang w:val="ru-RU"/>
        </w:rPr>
        <w:t xml:space="preserve"> </w:t>
      </w:r>
      <w:r w:rsidR="00BE5954">
        <w:rPr>
          <w:rFonts w:eastAsia="Calibri"/>
          <w:sz w:val="22"/>
          <w:szCs w:val="22"/>
          <w:lang w:val="ru-RU"/>
        </w:rPr>
        <w:t>должен</w:t>
      </w:r>
      <w:r w:rsidR="00BE5954" w:rsidRPr="00BE5954">
        <w:rPr>
          <w:rFonts w:eastAsia="Calibri"/>
          <w:sz w:val="22"/>
          <w:szCs w:val="22"/>
          <w:lang w:val="ru-RU"/>
        </w:rPr>
        <w:t xml:space="preserve"> </w:t>
      </w:r>
      <w:r w:rsidR="00BE5954">
        <w:rPr>
          <w:rFonts w:eastAsia="Calibri"/>
          <w:sz w:val="22"/>
          <w:szCs w:val="22"/>
          <w:lang w:val="ru-RU"/>
        </w:rPr>
        <w:t>подготовить</w:t>
      </w:r>
      <w:r w:rsidR="00BE5954" w:rsidRPr="00BE5954">
        <w:rPr>
          <w:rFonts w:eastAsia="Calibri"/>
          <w:sz w:val="22"/>
          <w:szCs w:val="22"/>
          <w:lang w:val="ru-RU"/>
        </w:rPr>
        <w:t xml:space="preserve"> </w:t>
      </w:r>
      <w:r w:rsidR="00BE5954">
        <w:rPr>
          <w:rFonts w:eastAsia="Calibri"/>
          <w:sz w:val="22"/>
          <w:szCs w:val="22"/>
          <w:lang w:val="ru-RU"/>
        </w:rPr>
        <w:t>различные</w:t>
      </w:r>
      <w:r w:rsidR="00BE5954" w:rsidRPr="00BE5954">
        <w:rPr>
          <w:rFonts w:eastAsia="Calibri"/>
          <w:sz w:val="22"/>
          <w:szCs w:val="22"/>
          <w:lang w:val="ru-RU"/>
        </w:rPr>
        <w:t xml:space="preserve"> </w:t>
      </w:r>
      <w:r w:rsidR="00BE5954">
        <w:rPr>
          <w:rFonts w:eastAsia="Calibri"/>
          <w:sz w:val="22"/>
          <w:szCs w:val="22"/>
          <w:lang w:val="ru-RU"/>
        </w:rPr>
        <w:t>сценарии</w:t>
      </w:r>
      <w:r w:rsidR="00BE5954" w:rsidRPr="00BE5954">
        <w:rPr>
          <w:rFonts w:eastAsia="Calibri"/>
          <w:sz w:val="22"/>
          <w:szCs w:val="22"/>
          <w:lang w:val="ru-RU"/>
        </w:rPr>
        <w:t xml:space="preserve"> </w:t>
      </w:r>
      <w:r w:rsidR="00BE5954">
        <w:rPr>
          <w:rFonts w:eastAsia="Calibri"/>
          <w:sz w:val="22"/>
          <w:szCs w:val="22"/>
          <w:lang w:val="ru-RU"/>
        </w:rPr>
        <w:t>затрат</w:t>
      </w:r>
      <w:r w:rsidR="00BE5954" w:rsidRPr="00BE5954">
        <w:rPr>
          <w:rFonts w:eastAsia="Calibri"/>
          <w:sz w:val="22"/>
          <w:szCs w:val="22"/>
          <w:lang w:val="ru-RU"/>
        </w:rPr>
        <w:t xml:space="preserve"> </w:t>
      </w:r>
      <w:r w:rsidR="00BE5954">
        <w:rPr>
          <w:rFonts w:eastAsia="Calibri"/>
          <w:sz w:val="22"/>
          <w:szCs w:val="22"/>
          <w:lang w:val="ru-RU"/>
        </w:rPr>
        <w:t>на</w:t>
      </w:r>
      <w:r w:rsidR="00BE5954" w:rsidRPr="00BE5954">
        <w:rPr>
          <w:rFonts w:eastAsia="Calibri"/>
          <w:sz w:val="22"/>
          <w:szCs w:val="22"/>
          <w:lang w:val="ru-RU"/>
        </w:rPr>
        <w:t xml:space="preserve"> </w:t>
      </w:r>
      <w:r w:rsidR="00BE5954">
        <w:rPr>
          <w:rFonts w:eastAsia="Calibri"/>
          <w:sz w:val="22"/>
          <w:szCs w:val="22"/>
          <w:lang w:val="ru-RU"/>
        </w:rPr>
        <w:t>проведение</w:t>
      </w:r>
      <w:r w:rsidR="00BE5954" w:rsidRPr="00BE5954">
        <w:rPr>
          <w:rFonts w:eastAsia="Calibri"/>
          <w:sz w:val="22"/>
          <w:szCs w:val="22"/>
          <w:lang w:val="ru-RU"/>
        </w:rPr>
        <w:t xml:space="preserve"> </w:t>
      </w:r>
      <w:r w:rsidR="00BE5954">
        <w:rPr>
          <w:rFonts w:eastAsia="Calibri"/>
          <w:sz w:val="22"/>
          <w:szCs w:val="22"/>
          <w:lang w:val="ru-RU"/>
        </w:rPr>
        <w:t>заседания</w:t>
      </w:r>
      <w:r w:rsidR="00BE5954" w:rsidRPr="00BE5954">
        <w:rPr>
          <w:rFonts w:eastAsia="Calibri"/>
          <w:sz w:val="22"/>
          <w:szCs w:val="22"/>
          <w:lang w:val="ru-RU"/>
        </w:rPr>
        <w:t xml:space="preserve"> </w:t>
      </w:r>
      <w:r w:rsidR="00BE5954">
        <w:rPr>
          <w:rFonts w:eastAsia="Calibri"/>
          <w:sz w:val="22"/>
          <w:szCs w:val="22"/>
          <w:lang w:val="ru-RU"/>
        </w:rPr>
        <w:t>и</w:t>
      </w:r>
      <w:r w:rsidR="00BE5954" w:rsidRPr="00BE5954">
        <w:rPr>
          <w:rFonts w:eastAsia="Calibri"/>
          <w:sz w:val="22"/>
          <w:szCs w:val="22"/>
          <w:lang w:val="ru-RU"/>
        </w:rPr>
        <w:t xml:space="preserve"> </w:t>
      </w:r>
      <w:r w:rsidR="00BE5954">
        <w:rPr>
          <w:rFonts w:eastAsia="Calibri"/>
          <w:sz w:val="22"/>
          <w:szCs w:val="22"/>
          <w:lang w:val="ru-RU"/>
        </w:rPr>
        <w:t>представить</w:t>
      </w:r>
      <w:r w:rsidR="00BE5954" w:rsidRPr="00BE5954">
        <w:rPr>
          <w:rFonts w:eastAsia="Calibri"/>
          <w:sz w:val="22"/>
          <w:szCs w:val="22"/>
          <w:lang w:val="ru-RU"/>
        </w:rPr>
        <w:t xml:space="preserve"> </w:t>
      </w:r>
      <w:r w:rsidR="00BE5954">
        <w:rPr>
          <w:rFonts w:eastAsia="Calibri"/>
          <w:sz w:val="22"/>
          <w:szCs w:val="22"/>
          <w:lang w:val="ru-RU"/>
        </w:rPr>
        <w:t>их</w:t>
      </w:r>
      <w:r w:rsidR="00BE5954" w:rsidRPr="00BE5954">
        <w:rPr>
          <w:rFonts w:eastAsia="Calibri"/>
          <w:sz w:val="22"/>
          <w:szCs w:val="22"/>
          <w:lang w:val="ru-RU"/>
        </w:rPr>
        <w:t xml:space="preserve"> </w:t>
      </w:r>
      <w:r w:rsidR="00BE5954">
        <w:rPr>
          <w:rFonts w:eastAsia="Calibri"/>
          <w:sz w:val="22"/>
          <w:szCs w:val="22"/>
          <w:lang w:val="ru-RU"/>
        </w:rPr>
        <w:t>в</w:t>
      </w:r>
      <w:r w:rsidR="00BE5954" w:rsidRPr="00BE5954">
        <w:rPr>
          <w:rFonts w:eastAsia="Calibri"/>
          <w:sz w:val="22"/>
          <w:szCs w:val="22"/>
          <w:lang w:val="ru-RU"/>
        </w:rPr>
        <w:t xml:space="preserve"> </w:t>
      </w:r>
      <w:r w:rsidR="00BE5954">
        <w:rPr>
          <w:rFonts w:eastAsia="Calibri"/>
          <w:sz w:val="22"/>
          <w:szCs w:val="22"/>
          <w:lang w:val="ru-RU"/>
        </w:rPr>
        <w:t>Координационный</w:t>
      </w:r>
      <w:r w:rsidR="00BE5954" w:rsidRPr="00BE5954">
        <w:rPr>
          <w:rFonts w:eastAsia="Calibri"/>
          <w:sz w:val="22"/>
          <w:szCs w:val="22"/>
          <w:lang w:val="ru-RU"/>
        </w:rPr>
        <w:t xml:space="preserve"> </w:t>
      </w:r>
      <w:r w:rsidR="00BE5954">
        <w:rPr>
          <w:rFonts w:eastAsia="Calibri"/>
          <w:sz w:val="22"/>
          <w:szCs w:val="22"/>
          <w:lang w:val="ru-RU"/>
        </w:rPr>
        <w:t xml:space="preserve">комитет для принятия решения о финансовой осуществимости мероприятия, а также подготовить предварительную концепцию и программу заседания. </w:t>
      </w:r>
      <w:r w:rsidR="00BE5954" w:rsidRPr="00BE5954">
        <w:rPr>
          <w:rFonts w:eastAsia="Calibri"/>
          <w:sz w:val="22"/>
          <w:szCs w:val="22"/>
          <w:lang w:val="ru-RU"/>
        </w:rPr>
        <w:t xml:space="preserve"> </w:t>
      </w:r>
      <w:r w:rsidR="005015FD" w:rsidRPr="00BE5954">
        <w:rPr>
          <w:rFonts w:eastAsia="Calibri"/>
          <w:sz w:val="22"/>
          <w:szCs w:val="22"/>
          <w:lang w:val="ru-RU"/>
        </w:rPr>
        <w:t xml:space="preserve"> </w:t>
      </w:r>
      <w:r w:rsidR="000E5395" w:rsidRPr="001709AC">
        <w:rPr>
          <w:rFonts w:eastAsia="Calibri"/>
          <w:sz w:val="22"/>
          <w:szCs w:val="22"/>
          <w:lang w:val="ru-RU"/>
        </w:rPr>
        <w:t xml:space="preserve"> </w:t>
      </w:r>
    </w:p>
    <w:p w:rsidR="003F2559" w:rsidRPr="001709AC" w:rsidRDefault="003F2559" w:rsidP="000E5395">
      <w:pPr>
        <w:rPr>
          <w:lang w:val="ru-RU"/>
        </w:rPr>
      </w:pPr>
    </w:p>
    <w:p w:rsidR="005B79E7" w:rsidRPr="00E856C0" w:rsidRDefault="00D04A98" w:rsidP="00D04A98">
      <w:pPr>
        <w:jc w:val="both"/>
        <w:outlineLvl w:val="0"/>
        <w:rPr>
          <w:rFonts w:eastAsia="Calibri"/>
          <w:b/>
          <w:bCs/>
          <w:sz w:val="22"/>
          <w:szCs w:val="22"/>
          <w:lang w:val="ru-RU"/>
        </w:rPr>
      </w:pPr>
      <w:r w:rsidRPr="00A52872">
        <w:rPr>
          <w:rFonts w:eastAsia="Calibri"/>
          <w:b/>
          <w:bCs/>
          <w:sz w:val="22"/>
          <w:szCs w:val="22"/>
          <w:lang w:val="ru-RU"/>
        </w:rPr>
        <w:t>4.</w:t>
      </w:r>
      <w:r w:rsidR="000E5395" w:rsidRPr="00A52872">
        <w:rPr>
          <w:rFonts w:eastAsia="Calibri"/>
          <w:b/>
          <w:bCs/>
          <w:sz w:val="22"/>
          <w:szCs w:val="22"/>
          <w:lang w:val="ru-RU"/>
        </w:rPr>
        <w:t xml:space="preserve"> </w:t>
      </w:r>
      <w:r w:rsidRPr="00A52872">
        <w:rPr>
          <w:rFonts w:eastAsia="Calibri"/>
          <w:b/>
          <w:bCs/>
          <w:sz w:val="22"/>
          <w:szCs w:val="22"/>
          <w:lang w:val="ru-RU"/>
        </w:rPr>
        <w:t xml:space="preserve"> </w:t>
      </w:r>
      <w:r w:rsidR="00E856C0" w:rsidRPr="00A54213">
        <w:rPr>
          <w:rFonts w:eastAsia="Calibri"/>
          <w:b/>
          <w:bCs/>
          <w:sz w:val="22"/>
          <w:szCs w:val="22"/>
          <w:lang w:val="ru-RU"/>
        </w:rPr>
        <w:t>Ход</w:t>
      </w:r>
      <w:r w:rsidR="00E856C0" w:rsidRPr="00E856C0">
        <w:rPr>
          <w:rFonts w:eastAsia="Calibri"/>
          <w:b/>
          <w:bCs/>
          <w:sz w:val="22"/>
          <w:szCs w:val="22"/>
          <w:lang w:val="ru-RU"/>
        </w:rPr>
        <w:t xml:space="preserve"> </w:t>
      </w:r>
      <w:r w:rsidR="00E856C0" w:rsidRPr="00A54213">
        <w:rPr>
          <w:rFonts w:eastAsia="Calibri"/>
          <w:b/>
          <w:bCs/>
          <w:sz w:val="22"/>
          <w:szCs w:val="22"/>
          <w:lang w:val="ru-RU"/>
        </w:rPr>
        <w:t>выполнения</w:t>
      </w:r>
      <w:r w:rsidR="00E856C0" w:rsidRPr="00E856C0">
        <w:rPr>
          <w:rFonts w:eastAsia="Calibri"/>
          <w:b/>
          <w:bCs/>
          <w:sz w:val="22"/>
          <w:szCs w:val="22"/>
          <w:lang w:val="ru-RU"/>
        </w:rPr>
        <w:t xml:space="preserve"> </w:t>
      </w:r>
      <w:r w:rsidR="00E856C0" w:rsidRPr="00A54213">
        <w:rPr>
          <w:rFonts w:eastAsia="Calibri"/>
          <w:b/>
          <w:bCs/>
          <w:sz w:val="22"/>
          <w:szCs w:val="22"/>
          <w:lang w:val="ru-RU"/>
        </w:rPr>
        <w:t>планов</w:t>
      </w:r>
      <w:r w:rsidR="00E856C0" w:rsidRPr="00E856C0">
        <w:rPr>
          <w:rFonts w:eastAsia="Calibri"/>
          <w:b/>
          <w:bCs/>
          <w:sz w:val="22"/>
          <w:szCs w:val="22"/>
          <w:lang w:val="ru-RU"/>
        </w:rPr>
        <w:t xml:space="preserve"> </w:t>
      </w:r>
      <w:r w:rsidR="00E856C0" w:rsidRPr="00A54213">
        <w:rPr>
          <w:rFonts w:eastAsia="Calibri"/>
          <w:b/>
          <w:bCs/>
          <w:sz w:val="22"/>
          <w:szCs w:val="22"/>
          <w:lang w:val="ru-RU"/>
        </w:rPr>
        <w:t>мероприятий</w:t>
      </w:r>
      <w:r w:rsidR="00E856C0" w:rsidRPr="00E856C0">
        <w:rPr>
          <w:rFonts w:eastAsia="Calibri"/>
          <w:b/>
          <w:bCs/>
          <w:sz w:val="22"/>
          <w:szCs w:val="22"/>
          <w:lang w:val="ru-RU"/>
        </w:rPr>
        <w:t xml:space="preserve"> </w:t>
      </w:r>
      <w:r w:rsidR="00E856C0" w:rsidRPr="00A54213">
        <w:rPr>
          <w:rFonts w:eastAsia="Calibri"/>
          <w:b/>
          <w:bCs/>
          <w:sz w:val="22"/>
          <w:szCs w:val="22"/>
          <w:lang w:val="ru-RU"/>
        </w:rPr>
        <w:t>практикующих</w:t>
      </w:r>
      <w:r w:rsidR="00E856C0" w:rsidRPr="00E856C0">
        <w:rPr>
          <w:rFonts w:eastAsia="Calibri"/>
          <w:b/>
          <w:bCs/>
          <w:sz w:val="22"/>
          <w:szCs w:val="22"/>
          <w:lang w:val="ru-RU"/>
        </w:rPr>
        <w:t xml:space="preserve"> </w:t>
      </w:r>
      <w:r w:rsidR="00E856C0" w:rsidRPr="00A54213">
        <w:rPr>
          <w:rFonts w:eastAsia="Calibri"/>
          <w:b/>
          <w:bCs/>
          <w:sz w:val="22"/>
          <w:szCs w:val="22"/>
          <w:lang w:val="ru-RU"/>
        </w:rPr>
        <w:t>сообществ</w:t>
      </w:r>
      <w:r w:rsidR="00E856C0" w:rsidRPr="00E856C0">
        <w:rPr>
          <w:rFonts w:eastAsia="Calibri"/>
          <w:b/>
          <w:bCs/>
          <w:sz w:val="22"/>
          <w:szCs w:val="22"/>
          <w:lang w:val="ru-RU"/>
        </w:rPr>
        <w:t xml:space="preserve"> </w:t>
      </w:r>
      <w:r w:rsidR="00E856C0" w:rsidRPr="00A54213">
        <w:rPr>
          <w:rFonts w:eastAsia="Calibri"/>
          <w:b/>
          <w:bCs/>
          <w:sz w:val="22"/>
          <w:szCs w:val="22"/>
          <w:lang w:val="ru-RU"/>
        </w:rPr>
        <w:t>в</w:t>
      </w:r>
      <w:r w:rsidR="00E856C0" w:rsidRPr="00E856C0">
        <w:rPr>
          <w:rFonts w:eastAsia="Calibri"/>
          <w:b/>
          <w:bCs/>
          <w:sz w:val="22"/>
          <w:szCs w:val="22"/>
          <w:lang w:val="ru-RU"/>
        </w:rPr>
        <w:t xml:space="preserve"> 2019 </w:t>
      </w:r>
      <w:r w:rsidR="00E856C0" w:rsidRPr="00A54213">
        <w:rPr>
          <w:rFonts w:eastAsia="Calibri"/>
          <w:b/>
          <w:bCs/>
          <w:sz w:val="22"/>
          <w:szCs w:val="22"/>
          <w:lang w:val="ru-RU"/>
        </w:rPr>
        <w:t>финансовом</w:t>
      </w:r>
      <w:r w:rsidR="00E856C0" w:rsidRPr="00E856C0">
        <w:rPr>
          <w:rFonts w:eastAsia="Calibri"/>
          <w:b/>
          <w:bCs/>
          <w:sz w:val="22"/>
          <w:szCs w:val="22"/>
          <w:lang w:val="ru-RU"/>
        </w:rPr>
        <w:t xml:space="preserve"> </w:t>
      </w:r>
      <w:r w:rsidR="00E856C0">
        <w:rPr>
          <w:rFonts w:eastAsia="Calibri"/>
          <w:b/>
          <w:bCs/>
          <w:sz w:val="22"/>
          <w:szCs w:val="22"/>
          <w:lang w:val="ru-RU"/>
        </w:rPr>
        <w:t>году</w:t>
      </w:r>
      <w:r w:rsidR="00E856C0" w:rsidRPr="00E856C0">
        <w:rPr>
          <w:rFonts w:eastAsia="Calibri"/>
          <w:b/>
          <w:bCs/>
          <w:sz w:val="22"/>
          <w:szCs w:val="22"/>
          <w:lang w:val="ru-RU"/>
        </w:rPr>
        <w:t xml:space="preserve"> </w:t>
      </w:r>
      <w:r w:rsidR="00E856C0">
        <w:rPr>
          <w:rFonts w:eastAsia="Calibri"/>
          <w:b/>
          <w:bCs/>
          <w:sz w:val="22"/>
          <w:szCs w:val="22"/>
          <w:lang w:val="ru-RU"/>
        </w:rPr>
        <w:t>и</w:t>
      </w:r>
      <w:r w:rsidR="00E856C0" w:rsidRPr="00E856C0">
        <w:rPr>
          <w:rFonts w:eastAsia="Calibri"/>
          <w:b/>
          <w:bCs/>
          <w:sz w:val="22"/>
          <w:szCs w:val="22"/>
          <w:lang w:val="ru-RU"/>
        </w:rPr>
        <w:t xml:space="preserve"> </w:t>
      </w:r>
      <w:r w:rsidR="00E856C0">
        <w:rPr>
          <w:rFonts w:eastAsia="Calibri"/>
          <w:b/>
          <w:bCs/>
          <w:sz w:val="22"/>
          <w:szCs w:val="22"/>
          <w:lang w:val="ru-RU"/>
        </w:rPr>
        <w:t>план</w:t>
      </w:r>
      <w:r w:rsidR="001709AC">
        <w:rPr>
          <w:rFonts w:eastAsia="Calibri"/>
          <w:b/>
          <w:bCs/>
          <w:sz w:val="22"/>
          <w:szCs w:val="22"/>
          <w:lang w:val="ru-RU"/>
        </w:rPr>
        <w:t>ы</w:t>
      </w:r>
      <w:r w:rsidR="00E856C0" w:rsidRPr="00E856C0">
        <w:rPr>
          <w:rFonts w:eastAsia="Calibri"/>
          <w:b/>
          <w:bCs/>
          <w:sz w:val="22"/>
          <w:szCs w:val="22"/>
          <w:lang w:val="ru-RU"/>
        </w:rPr>
        <w:t xml:space="preserve"> </w:t>
      </w:r>
      <w:proofErr w:type="spellStart"/>
      <w:r w:rsidR="00E856C0">
        <w:rPr>
          <w:rFonts w:eastAsia="Calibri"/>
          <w:b/>
          <w:bCs/>
          <w:sz w:val="22"/>
          <w:szCs w:val="22"/>
          <w:lang w:val="ru-RU"/>
        </w:rPr>
        <w:t>ПС</w:t>
      </w:r>
      <w:proofErr w:type="spellEnd"/>
      <w:r w:rsidR="00E856C0" w:rsidRPr="00E856C0">
        <w:rPr>
          <w:rFonts w:eastAsia="Calibri"/>
          <w:b/>
          <w:bCs/>
          <w:sz w:val="22"/>
          <w:szCs w:val="22"/>
          <w:lang w:val="ru-RU"/>
        </w:rPr>
        <w:t xml:space="preserve"> </w:t>
      </w:r>
      <w:r w:rsidR="00E856C0">
        <w:rPr>
          <w:rFonts w:eastAsia="Calibri"/>
          <w:b/>
          <w:bCs/>
          <w:sz w:val="22"/>
          <w:szCs w:val="22"/>
          <w:lang w:val="ru-RU"/>
        </w:rPr>
        <w:t>на</w:t>
      </w:r>
      <w:r w:rsidR="00E856C0" w:rsidRPr="00E856C0">
        <w:rPr>
          <w:rFonts w:eastAsia="Calibri"/>
          <w:b/>
          <w:bCs/>
          <w:sz w:val="22"/>
          <w:szCs w:val="22"/>
          <w:lang w:val="ru-RU"/>
        </w:rPr>
        <w:t xml:space="preserve"> 2020 </w:t>
      </w:r>
      <w:r w:rsidR="00E856C0">
        <w:rPr>
          <w:rFonts w:eastAsia="Calibri"/>
          <w:b/>
          <w:bCs/>
          <w:sz w:val="22"/>
          <w:szCs w:val="22"/>
          <w:lang w:val="ru-RU"/>
        </w:rPr>
        <w:t>ф</w:t>
      </w:r>
      <w:r w:rsidR="00E856C0" w:rsidRPr="00E856C0">
        <w:rPr>
          <w:rFonts w:eastAsia="Calibri"/>
          <w:b/>
          <w:bCs/>
          <w:sz w:val="22"/>
          <w:szCs w:val="22"/>
          <w:lang w:val="ru-RU"/>
        </w:rPr>
        <w:t>.</w:t>
      </w:r>
      <w:r w:rsidR="00E856C0">
        <w:rPr>
          <w:rFonts w:eastAsia="Calibri"/>
          <w:b/>
          <w:bCs/>
          <w:sz w:val="22"/>
          <w:szCs w:val="22"/>
          <w:lang w:val="ru-RU"/>
        </w:rPr>
        <w:t>г</w:t>
      </w:r>
      <w:r w:rsidR="00E856C0" w:rsidRPr="00E856C0">
        <w:rPr>
          <w:rFonts w:eastAsia="Calibri"/>
          <w:b/>
          <w:bCs/>
          <w:sz w:val="22"/>
          <w:szCs w:val="22"/>
          <w:lang w:val="ru-RU"/>
        </w:rPr>
        <w:t xml:space="preserve">. </w:t>
      </w:r>
      <w:r w:rsidR="003E4935" w:rsidRPr="00E856C0">
        <w:rPr>
          <w:rFonts w:eastAsia="Calibri"/>
          <w:sz w:val="22"/>
          <w:szCs w:val="22"/>
          <w:lang w:val="ru-RU"/>
        </w:rPr>
        <w:t xml:space="preserve">– </w:t>
      </w:r>
      <w:r w:rsidR="00E856C0">
        <w:rPr>
          <w:rFonts w:eastAsia="Calibri"/>
          <w:sz w:val="22"/>
          <w:szCs w:val="22"/>
          <w:lang w:val="ru-RU"/>
        </w:rPr>
        <w:t xml:space="preserve">представление актуальной информации председателями </w:t>
      </w:r>
      <w:proofErr w:type="spellStart"/>
      <w:r w:rsidR="00E856C0">
        <w:rPr>
          <w:rFonts w:eastAsia="Calibri"/>
          <w:sz w:val="22"/>
          <w:szCs w:val="22"/>
          <w:lang w:val="ru-RU"/>
        </w:rPr>
        <w:t>ПС</w:t>
      </w:r>
      <w:proofErr w:type="spellEnd"/>
    </w:p>
    <w:p w:rsidR="004215F3" w:rsidRPr="00E856C0" w:rsidRDefault="004215F3" w:rsidP="00554803">
      <w:pPr>
        <w:pStyle w:val="a5"/>
        <w:ind w:left="0"/>
        <w:jc w:val="both"/>
        <w:rPr>
          <w:rFonts w:ascii="Times New Roman" w:eastAsia="Calibri" w:hAnsi="Times New Roman"/>
          <w:bCs/>
          <w:lang w:val="ru-RU" w:eastAsia="en-US"/>
        </w:rPr>
      </w:pPr>
    </w:p>
    <w:p w:rsidR="00E62A25" w:rsidRPr="00E856C0" w:rsidRDefault="00E856C0" w:rsidP="00E62A25">
      <w:pPr>
        <w:pStyle w:val="a5"/>
        <w:ind w:left="0"/>
        <w:jc w:val="both"/>
        <w:rPr>
          <w:rFonts w:ascii="Times New Roman" w:eastAsia="Calibri" w:hAnsi="Times New Roman"/>
          <w:b/>
          <w:lang w:val="ru-RU" w:eastAsia="en-US"/>
        </w:rPr>
      </w:pPr>
      <w:proofErr w:type="spellStart"/>
      <w:r>
        <w:rPr>
          <w:rFonts w:ascii="Times New Roman" w:eastAsia="Calibri" w:hAnsi="Times New Roman"/>
          <w:b/>
          <w:lang w:val="ru-RU" w:eastAsia="en-US"/>
        </w:rPr>
        <w:t>БС</w:t>
      </w:r>
      <w:proofErr w:type="spellEnd"/>
    </w:p>
    <w:p w:rsidR="00202D80" w:rsidRDefault="001709AC" w:rsidP="00E62A25">
      <w:pPr>
        <w:pStyle w:val="af2"/>
        <w:shd w:val="clear" w:color="auto" w:fill="FFFFFF"/>
        <w:spacing w:before="0" w:beforeAutospacing="0" w:after="150" w:afterAutospacing="0"/>
        <w:jc w:val="both"/>
        <w:rPr>
          <w:rFonts w:eastAsia="Calibri"/>
          <w:bCs/>
          <w:sz w:val="22"/>
          <w:szCs w:val="22"/>
        </w:rPr>
      </w:pPr>
      <w:r w:rsidRPr="00A54213">
        <w:rPr>
          <w:rFonts w:eastAsia="Calibri"/>
          <w:bCs/>
          <w:sz w:val="22"/>
          <w:szCs w:val="22"/>
          <w:lang w:val="ru-RU"/>
        </w:rPr>
        <w:t xml:space="preserve">Председатель </w:t>
      </w:r>
      <w:proofErr w:type="spellStart"/>
      <w:r w:rsidRPr="00A54213">
        <w:rPr>
          <w:rFonts w:eastAsia="Calibri"/>
          <w:bCs/>
          <w:sz w:val="22"/>
          <w:szCs w:val="22"/>
          <w:lang w:val="ru-RU"/>
        </w:rPr>
        <w:t>БС</w:t>
      </w:r>
      <w:proofErr w:type="spellEnd"/>
      <w:r w:rsidRPr="00A54213">
        <w:rPr>
          <w:rFonts w:eastAsia="Calibri"/>
          <w:bCs/>
          <w:sz w:val="22"/>
          <w:szCs w:val="22"/>
          <w:lang w:val="ru-RU"/>
        </w:rPr>
        <w:t xml:space="preserve"> </w:t>
      </w:r>
      <w:r w:rsidR="00E856C0" w:rsidRPr="00A54213">
        <w:rPr>
          <w:rFonts w:eastAsia="Calibri"/>
          <w:bCs/>
          <w:sz w:val="22"/>
          <w:szCs w:val="22"/>
          <w:lang w:val="ru-RU"/>
        </w:rPr>
        <w:t xml:space="preserve">Анна </w:t>
      </w:r>
      <w:proofErr w:type="spellStart"/>
      <w:r w:rsidR="00E856C0" w:rsidRPr="00A54213">
        <w:rPr>
          <w:rFonts w:eastAsia="Calibri"/>
          <w:bCs/>
          <w:sz w:val="22"/>
          <w:szCs w:val="22"/>
          <w:lang w:val="ru-RU"/>
        </w:rPr>
        <w:t>Беленчук</w:t>
      </w:r>
      <w:proofErr w:type="spellEnd"/>
      <w:r w:rsidR="00E856C0" w:rsidRPr="00A54213">
        <w:rPr>
          <w:rFonts w:eastAsia="Calibri"/>
          <w:bCs/>
          <w:sz w:val="22"/>
          <w:szCs w:val="22"/>
          <w:lang w:val="ru-RU"/>
        </w:rPr>
        <w:t xml:space="preserve"> проинформировала ко</w:t>
      </w:r>
      <w:r>
        <w:rPr>
          <w:rFonts w:eastAsia="Calibri"/>
          <w:bCs/>
          <w:sz w:val="22"/>
          <w:szCs w:val="22"/>
          <w:lang w:val="ru-RU"/>
        </w:rPr>
        <w:t xml:space="preserve">митет </w:t>
      </w:r>
      <w:r w:rsidR="00E856C0" w:rsidRPr="00A54213">
        <w:rPr>
          <w:rFonts w:eastAsia="Calibri"/>
          <w:bCs/>
          <w:sz w:val="22"/>
          <w:szCs w:val="22"/>
          <w:lang w:val="ru-RU"/>
        </w:rPr>
        <w:t>о</w:t>
      </w:r>
      <w:r>
        <w:rPr>
          <w:rFonts w:eastAsia="Calibri"/>
          <w:bCs/>
          <w:sz w:val="22"/>
          <w:szCs w:val="22"/>
          <w:lang w:val="ru-RU"/>
        </w:rPr>
        <w:t xml:space="preserve"> </w:t>
      </w:r>
      <w:r w:rsidRPr="00A54213">
        <w:rPr>
          <w:rFonts w:eastAsia="Calibri"/>
          <w:bCs/>
          <w:sz w:val="22"/>
          <w:szCs w:val="22"/>
          <w:lang w:val="ru-RU"/>
        </w:rPr>
        <w:t xml:space="preserve">мероприятиях </w:t>
      </w:r>
      <w:proofErr w:type="spellStart"/>
      <w:r w:rsidRPr="00A54213">
        <w:rPr>
          <w:rFonts w:eastAsia="Calibri"/>
          <w:bCs/>
          <w:sz w:val="22"/>
          <w:szCs w:val="22"/>
          <w:lang w:val="ru-RU"/>
        </w:rPr>
        <w:t>БС</w:t>
      </w:r>
      <w:proofErr w:type="spellEnd"/>
      <w:r>
        <w:rPr>
          <w:rFonts w:eastAsia="Calibri"/>
          <w:bCs/>
          <w:sz w:val="22"/>
          <w:szCs w:val="22"/>
          <w:lang w:val="ru-RU"/>
        </w:rPr>
        <w:t>,</w:t>
      </w:r>
      <w:r w:rsidR="00E856C0" w:rsidRPr="00A54213">
        <w:rPr>
          <w:rFonts w:eastAsia="Calibri"/>
          <w:bCs/>
          <w:sz w:val="22"/>
          <w:szCs w:val="22"/>
          <w:lang w:val="ru-RU"/>
        </w:rPr>
        <w:t xml:space="preserve"> состоявшихся в 2019 ф</w:t>
      </w:r>
      <w:r>
        <w:rPr>
          <w:rFonts w:eastAsia="Calibri"/>
          <w:bCs/>
          <w:sz w:val="22"/>
          <w:szCs w:val="22"/>
          <w:lang w:val="ru-RU"/>
        </w:rPr>
        <w:t>.г. со времени последнего заседания КК. В их числе:</w:t>
      </w:r>
    </w:p>
    <w:p w:rsidR="007D209A" w:rsidRPr="00625AEA" w:rsidRDefault="00625AEA" w:rsidP="007D209A">
      <w:pPr>
        <w:pStyle w:val="af2"/>
        <w:numPr>
          <w:ilvl w:val="0"/>
          <w:numId w:val="17"/>
        </w:numPr>
        <w:shd w:val="clear" w:color="auto" w:fill="FFFFFF"/>
        <w:spacing w:after="150"/>
        <w:jc w:val="both"/>
        <w:rPr>
          <w:rFonts w:eastAsia="Calibri"/>
          <w:bCs/>
          <w:sz w:val="22"/>
          <w:szCs w:val="22"/>
          <w:lang w:val="ru-RU"/>
        </w:rPr>
      </w:pPr>
      <w:r>
        <w:rPr>
          <w:rFonts w:eastAsia="Calibri"/>
          <w:bCs/>
          <w:sz w:val="22"/>
          <w:szCs w:val="22"/>
          <w:lang w:val="ru-RU"/>
        </w:rPr>
        <w:t>Годовое</w:t>
      </w:r>
      <w:r w:rsidRPr="00A52872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пленарное</w:t>
      </w:r>
      <w:r w:rsidRPr="00A52872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заседание</w:t>
      </w:r>
      <w:r w:rsidRPr="00A52872">
        <w:rPr>
          <w:rFonts w:eastAsia="Calibri"/>
          <w:bCs/>
          <w:sz w:val="22"/>
          <w:szCs w:val="22"/>
          <w:lang w:val="ru-RU"/>
        </w:rPr>
        <w:t xml:space="preserve"> </w:t>
      </w:r>
      <w:proofErr w:type="spellStart"/>
      <w:r>
        <w:rPr>
          <w:rFonts w:eastAsia="Calibri"/>
          <w:bCs/>
          <w:sz w:val="22"/>
          <w:szCs w:val="22"/>
          <w:lang w:val="ru-RU"/>
        </w:rPr>
        <w:t>БС</w:t>
      </w:r>
      <w:proofErr w:type="spellEnd"/>
      <w:r w:rsidRPr="00A52872">
        <w:rPr>
          <w:rFonts w:eastAsia="Calibri"/>
          <w:bCs/>
          <w:sz w:val="22"/>
          <w:szCs w:val="22"/>
          <w:lang w:val="ru-RU"/>
        </w:rPr>
        <w:t xml:space="preserve"> </w:t>
      </w:r>
      <w:r w:rsidR="007D209A" w:rsidRPr="00A52872">
        <w:rPr>
          <w:rFonts w:eastAsia="Calibri"/>
          <w:bCs/>
          <w:sz w:val="22"/>
          <w:szCs w:val="22"/>
          <w:lang w:val="ru-RU"/>
        </w:rPr>
        <w:t>2019</w:t>
      </w:r>
      <w:r w:rsidRPr="00A52872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года</w:t>
      </w:r>
      <w:r w:rsidR="00BE3971">
        <w:rPr>
          <w:rFonts w:eastAsia="Calibri"/>
          <w:bCs/>
          <w:sz w:val="22"/>
          <w:szCs w:val="22"/>
          <w:lang w:val="ru-RU"/>
        </w:rPr>
        <w:t>, которое состоялось</w:t>
      </w:r>
      <w:r w:rsidR="00851A91">
        <w:rPr>
          <w:rFonts w:eastAsia="Calibri"/>
          <w:bCs/>
          <w:sz w:val="22"/>
          <w:szCs w:val="22"/>
          <w:lang w:val="ru-RU"/>
        </w:rPr>
        <w:t xml:space="preserve"> </w:t>
      </w:r>
      <w:r w:rsidR="007D209A" w:rsidRPr="00625AEA">
        <w:rPr>
          <w:rFonts w:eastAsia="Calibri"/>
          <w:bCs/>
          <w:sz w:val="22"/>
          <w:szCs w:val="22"/>
          <w:lang w:val="ru-RU"/>
        </w:rPr>
        <w:t>18-21</w:t>
      </w:r>
      <w:r w:rsidRPr="00625AEA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марта</w:t>
      </w:r>
      <w:r w:rsidRPr="00625AEA">
        <w:rPr>
          <w:rFonts w:eastAsia="Calibri"/>
          <w:bCs/>
          <w:sz w:val="22"/>
          <w:szCs w:val="22"/>
          <w:lang w:val="ru-RU"/>
        </w:rPr>
        <w:t xml:space="preserve"> </w:t>
      </w:r>
      <w:r w:rsidR="007D209A" w:rsidRPr="00625AEA">
        <w:rPr>
          <w:rFonts w:eastAsia="Calibri"/>
          <w:bCs/>
          <w:sz w:val="22"/>
          <w:szCs w:val="22"/>
          <w:lang w:val="ru-RU"/>
        </w:rPr>
        <w:t>2019</w:t>
      </w:r>
      <w:r w:rsidRPr="00625AEA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года</w:t>
      </w:r>
      <w:r w:rsidRPr="00625AEA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в Ташкенте (Узбекистан)</w:t>
      </w:r>
      <w:r w:rsidR="007D209A" w:rsidRPr="00625AEA">
        <w:rPr>
          <w:rFonts w:eastAsia="Calibri"/>
          <w:bCs/>
          <w:sz w:val="22"/>
          <w:szCs w:val="22"/>
          <w:lang w:val="ru-RU"/>
        </w:rPr>
        <w:t xml:space="preserve"> (</w:t>
      </w:r>
      <w:r>
        <w:rPr>
          <w:rFonts w:eastAsia="Calibri"/>
          <w:bCs/>
          <w:sz w:val="22"/>
          <w:szCs w:val="22"/>
          <w:lang w:val="ru-RU"/>
        </w:rPr>
        <w:t>подробная информация доступна здесь:</w:t>
      </w:r>
      <w:r w:rsidR="007D209A" w:rsidRPr="00625AEA">
        <w:rPr>
          <w:rFonts w:eastAsia="Calibri"/>
          <w:bCs/>
          <w:sz w:val="22"/>
          <w:szCs w:val="22"/>
          <w:lang w:val="ru-RU"/>
        </w:rPr>
        <w:t xml:space="preserve"> </w:t>
      </w:r>
      <w:hyperlink r:id="rId8" w:history="1">
        <w:r w:rsidR="007D209A" w:rsidRPr="00202D80">
          <w:rPr>
            <w:rStyle w:val="af8"/>
            <w:rFonts w:eastAsia="Calibri"/>
            <w:bCs/>
            <w:sz w:val="22"/>
            <w:szCs w:val="22"/>
          </w:rPr>
          <w:t>https</w:t>
        </w:r>
        <w:r w:rsidR="007D209A" w:rsidRPr="00625AEA">
          <w:rPr>
            <w:rStyle w:val="af8"/>
            <w:rFonts w:eastAsia="Calibri"/>
            <w:bCs/>
            <w:sz w:val="22"/>
            <w:szCs w:val="22"/>
            <w:lang w:val="ru-RU"/>
          </w:rPr>
          <w:t>://</w:t>
        </w:r>
        <w:r w:rsidR="007D209A" w:rsidRPr="00202D80">
          <w:rPr>
            <w:rStyle w:val="af8"/>
            <w:rFonts w:eastAsia="Calibri"/>
            <w:bCs/>
            <w:sz w:val="22"/>
            <w:szCs w:val="22"/>
          </w:rPr>
          <w:t>www</w:t>
        </w:r>
        <w:r w:rsidR="007D209A" w:rsidRPr="00625AEA">
          <w:rPr>
            <w:rStyle w:val="af8"/>
            <w:rFonts w:eastAsia="Calibri"/>
            <w:bCs/>
            <w:sz w:val="22"/>
            <w:szCs w:val="22"/>
            <w:lang w:val="ru-RU"/>
          </w:rPr>
          <w:t>.</w:t>
        </w:r>
        <w:proofErr w:type="spellStart"/>
        <w:r w:rsidR="007D209A" w:rsidRPr="00202D80">
          <w:rPr>
            <w:rStyle w:val="af8"/>
            <w:rFonts w:eastAsia="Calibri"/>
            <w:bCs/>
            <w:sz w:val="22"/>
            <w:szCs w:val="22"/>
          </w:rPr>
          <w:t>pempal</w:t>
        </w:r>
        <w:proofErr w:type="spellEnd"/>
        <w:r w:rsidR="007D209A" w:rsidRPr="00625AEA">
          <w:rPr>
            <w:rStyle w:val="af8"/>
            <w:rFonts w:eastAsia="Calibri"/>
            <w:bCs/>
            <w:sz w:val="22"/>
            <w:szCs w:val="22"/>
            <w:lang w:val="ru-RU"/>
          </w:rPr>
          <w:t>.</w:t>
        </w:r>
        <w:r w:rsidR="007D209A" w:rsidRPr="00202D80">
          <w:rPr>
            <w:rStyle w:val="af8"/>
            <w:rFonts w:eastAsia="Calibri"/>
            <w:bCs/>
            <w:sz w:val="22"/>
            <w:szCs w:val="22"/>
          </w:rPr>
          <w:t>org</w:t>
        </w:r>
        <w:r w:rsidR="007D209A" w:rsidRPr="00625AEA">
          <w:rPr>
            <w:rStyle w:val="af8"/>
            <w:rFonts w:eastAsia="Calibri"/>
            <w:bCs/>
            <w:sz w:val="22"/>
            <w:szCs w:val="22"/>
            <w:lang w:val="ru-RU"/>
          </w:rPr>
          <w:t>/</w:t>
        </w:r>
        <w:r w:rsidR="007D209A" w:rsidRPr="00202D80">
          <w:rPr>
            <w:rStyle w:val="af8"/>
            <w:rFonts w:eastAsia="Calibri"/>
            <w:bCs/>
            <w:sz w:val="22"/>
            <w:szCs w:val="22"/>
          </w:rPr>
          <w:t>events</w:t>
        </w:r>
        <w:r w:rsidR="007D209A" w:rsidRPr="00625AEA">
          <w:rPr>
            <w:rStyle w:val="af8"/>
            <w:rFonts w:eastAsia="Calibri"/>
            <w:bCs/>
            <w:sz w:val="22"/>
            <w:szCs w:val="22"/>
            <w:lang w:val="ru-RU"/>
          </w:rPr>
          <w:t>/2019-</w:t>
        </w:r>
        <w:r w:rsidR="007D209A" w:rsidRPr="00202D80">
          <w:rPr>
            <w:rStyle w:val="af8"/>
            <w:rFonts w:eastAsia="Calibri"/>
            <w:bCs/>
            <w:sz w:val="22"/>
            <w:szCs w:val="22"/>
          </w:rPr>
          <w:t>annual</w:t>
        </w:r>
        <w:r w:rsidR="007D209A" w:rsidRPr="00625AEA">
          <w:rPr>
            <w:rStyle w:val="af8"/>
            <w:rFonts w:eastAsia="Calibri"/>
            <w:bCs/>
            <w:sz w:val="22"/>
            <w:szCs w:val="22"/>
            <w:lang w:val="ru-RU"/>
          </w:rPr>
          <w:t>-</w:t>
        </w:r>
        <w:proofErr w:type="spellStart"/>
        <w:r w:rsidR="007D209A" w:rsidRPr="00202D80">
          <w:rPr>
            <w:rStyle w:val="af8"/>
            <w:rFonts w:eastAsia="Calibri"/>
            <w:bCs/>
            <w:sz w:val="22"/>
            <w:szCs w:val="22"/>
          </w:rPr>
          <w:t>bcop</w:t>
        </w:r>
        <w:proofErr w:type="spellEnd"/>
        <w:r w:rsidR="007D209A" w:rsidRPr="00625AEA">
          <w:rPr>
            <w:rStyle w:val="af8"/>
            <w:rFonts w:eastAsia="Calibri"/>
            <w:bCs/>
            <w:sz w:val="22"/>
            <w:szCs w:val="22"/>
            <w:lang w:val="ru-RU"/>
          </w:rPr>
          <w:t>-</w:t>
        </w:r>
        <w:r w:rsidR="007D209A" w:rsidRPr="00202D80">
          <w:rPr>
            <w:rStyle w:val="af8"/>
            <w:rFonts w:eastAsia="Calibri"/>
            <w:bCs/>
            <w:sz w:val="22"/>
            <w:szCs w:val="22"/>
          </w:rPr>
          <w:t>plenary</w:t>
        </w:r>
        <w:r w:rsidR="007D209A" w:rsidRPr="00625AEA">
          <w:rPr>
            <w:rStyle w:val="af8"/>
            <w:rFonts w:eastAsia="Calibri"/>
            <w:bCs/>
            <w:sz w:val="22"/>
            <w:szCs w:val="22"/>
            <w:lang w:val="ru-RU"/>
          </w:rPr>
          <w:t>-</w:t>
        </w:r>
        <w:r w:rsidR="007D209A" w:rsidRPr="00202D80">
          <w:rPr>
            <w:rStyle w:val="af8"/>
            <w:rFonts w:eastAsia="Calibri"/>
            <w:bCs/>
            <w:sz w:val="22"/>
            <w:szCs w:val="22"/>
          </w:rPr>
          <w:t>meeting</w:t>
        </w:r>
      </w:hyperlink>
      <w:r w:rsidR="007D209A" w:rsidRPr="00625AEA">
        <w:rPr>
          <w:rFonts w:eastAsia="Calibri"/>
          <w:bCs/>
          <w:sz w:val="22"/>
          <w:szCs w:val="22"/>
          <w:lang w:val="ru-RU"/>
        </w:rPr>
        <w:t xml:space="preserve">); </w:t>
      </w:r>
      <w:r>
        <w:rPr>
          <w:rFonts w:eastAsia="Calibri"/>
          <w:bCs/>
          <w:sz w:val="22"/>
          <w:szCs w:val="22"/>
          <w:lang w:val="ru-RU"/>
        </w:rPr>
        <w:t>а также</w:t>
      </w:r>
    </w:p>
    <w:p w:rsidR="00202D80" w:rsidRPr="00625AEA" w:rsidRDefault="00625AEA" w:rsidP="007D209A">
      <w:pPr>
        <w:pStyle w:val="af2"/>
        <w:numPr>
          <w:ilvl w:val="0"/>
          <w:numId w:val="17"/>
        </w:numPr>
        <w:shd w:val="clear" w:color="auto" w:fill="FFFFFF"/>
        <w:spacing w:after="150"/>
        <w:jc w:val="both"/>
        <w:rPr>
          <w:rFonts w:eastAsia="Calibri"/>
          <w:bCs/>
          <w:sz w:val="22"/>
          <w:szCs w:val="22"/>
          <w:lang w:val="ru-RU"/>
        </w:rPr>
      </w:pPr>
      <w:r>
        <w:rPr>
          <w:rFonts w:eastAsia="Calibri"/>
          <w:bCs/>
          <w:sz w:val="22"/>
          <w:szCs w:val="22"/>
          <w:lang w:val="ru-RU"/>
        </w:rPr>
        <w:t>Видеоконференция</w:t>
      </w:r>
      <w:r w:rsidRPr="00625AEA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рабочей</w:t>
      </w:r>
      <w:r w:rsidRPr="00625AEA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группы</w:t>
      </w:r>
      <w:r w:rsidRPr="00625AEA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по</w:t>
      </w:r>
      <w:r w:rsidRPr="00625AEA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бюджетной</w:t>
      </w:r>
      <w:r w:rsidRPr="00625AEA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грамотности</w:t>
      </w:r>
      <w:r w:rsidRPr="00625AEA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и</w:t>
      </w:r>
      <w:r w:rsidRPr="00625AEA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прозрачности</w:t>
      </w:r>
      <w:r w:rsidRPr="00625AEA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бюджета (</w:t>
      </w:r>
      <w:proofErr w:type="spellStart"/>
      <w:r>
        <w:rPr>
          <w:rFonts w:eastAsia="Calibri"/>
          <w:bCs/>
          <w:sz w:val="22"/>
          <w:szCs w:val="22"/>
          <w:lang w:val="ru-RU"/>
        </w:rPr>
        <w:t>РГБГП</w:t>
      </w:r>
      <w:proofErr w:type="spellEnd"/>
      <w:r w:rsidR="007D209A" w:rsidRPr="00625AEA">
        <w:rPr>
          <w:rFonts w:eastAsia="Calibri"/>
          <w:bCs/>
          <w:sz w:val="22"/>
          <w:szCs w:val="22"/>
          <w:lang w:val="ru-RU"/>
        </w:rPr>
        <w:t>) (</w:t>
      </w:r>
      <w:r>
        <w:rPr>
          <w:rFonts w:eastAsia="Calibri"/>
          <w:bCs/>
          <w:sz w:val="22"/>
          <w:szCs w:val="22"/>
          <w:lang w:val="ru-RU"/>
        </w:rPr>
        <w:t>подробная информация доступна здесь:</w:t>
      </w:r>
      <w:r w:rsidR="007D209A" w:rsidRPr="00625AEA">
        <w:rPr>
          <w:rFonts w:eastAsia="Calibri"/>
          <w:bCs/>
          <w:sz w:val="22"/>
          <w:szCs w:val="22"/>
          <w:lang w:val="ru-RU"/>
        </w:rPr>
        <w:t xml:space="preserve"> </w:t>
      </w:r>
      <w:hyperlink r:id="rId9" w:history="1">
        <w:r w:rsidR="007D209A" w:rsidRPr="00202D80">
          <w:rPr>
            <w:rStyle w:val="af8"/>
            <w:rFonts w:eastAsia="Calibri"/>
            <w:bCs/>
            <w:sz w:val="22"/>
            <w:szCs w:val="22"/>
          </w:rPr>
          <w:t>https</w:t>
        </w:r>
        <w:r w:rsidR="007D209A" w:rsidRPr="00625AEA">
          <w:rPr>
            <w:rStyle w:val="af8"/>
            <w:rFonts w:eastAsia="Calibri"/>
            <w:bCs/>
            <w:sz w:val="22"/>
            <w:szCs w:val="22"/>
            <w:lang w:val="ru-RU"/>
          </w:rPr>
          <w:t>://</w:t>
        </w:r>
        <w:r w:rsidR="007D209A" w:rsidRPr="00202D80">
          <w:rPr>
            <w:rStyle w:val="af8"/>
            <w:rFonts w:eastAsia="Calibri"/>
            <w:bCs/>
            <w:sz w:val="22"/>
            <w:szCs w:val="22"/>
          </w:rPr>
          <w:t>www</w:t>
        </w:r>
        <w:r w:rsidR="007D209A" w:rsidRPr="00625AEA">
          <w:rPr>
            <w:rStyle w:val="af8"/>
            <w:rFonts w:eastAsia="Calibri"/>
            <w:bCs/>
            <w:sz w:val="22"/>
            <w:szCs w:val="22"/>
            <w:lang w:val="ru-RU"/>
          </w:rPr>
          <w:t>.</w:t>
        </w:r>
        <w:proofErr w:type="spellStart"/>
        <w:r w:rsidR="007D209A" w:rsidRPr="00202D80">
          <w:rPr>
            <w:rStyle w:val="af8"/>
            <w:rFonts w:eastAsia="Calibri"/>
            <w:bCs/>
            <w:sz w:val="22"/>
            <w:szCs w:val="22"/>
          </w:rPr>
          <w:t>pempal</w:t>
        </w:r>
        <w:proofErr w:type="spellEnd"/>
        <w:r w:rsidR="007D209A" w:rsidRPr="00625AEA">
          <w:rPr>
            <w:rStyle w:val="af8"/>
            <w:rFonts w:eastAsia="Calibri"/>
            <w:bCs/>
            <w:sz w:val="22"/>
            <w:szCs w:val="22"/>
            <w:lang w:val="ru-RU"/>
          </w:rPr>
          <w:t>.</w:t>
        </w:r>
        <w:r w:rsidR="007D209A" w:rsidRPr="00202D80">
          <w:rPr>
            <w:rStyle w:val="af8"/>
            <w:rFonts w:eastAsia="Calibri"/>
            <w:bCs/>
            <w:sz w:val="22"/>
            <w:szCs w:val="22"/>
          </w:rPr>
          <w:t>org</w:t>
        </w:r>
        <w:r w:rsidR="007D209A" w:rsidRPr="00625AEA">
          <w:rPr>
            <w:rStyle w:val="af8"/>
            <w:rFonts w:eastAsia="Calibri"/>
            <w:bCs/>
            <w:sz w:val="22"/>
            <w:szCs w:val="22"/>
            <w:lang w:val="ru-RU"/>
          </w:rPr>
          <w:t>/</w:t>
        </w:r>
        <w:r w:rsidR="007D209A" w:rsidRPr="00202D80">
          <w:rPr>
            <w:rStyle w:val="af8"/>
            <w:rFonts w:eastAsia="Calibri"/>
            <w:bCs/>
            <w:sz w:val="22"/>
            <w:szCs w:val="22"/>
          </w:rPr>
          <w:t>events</w:t>
        </w:r>
        <w:r w:rsidR="007D209A" w:rsidRPr="00625AEA">
          <w:rPr>
            <w:rStyle w:val="af8"/>
            <w:rFonts w:eastAsia="Calibri"/>
            <w:bCs/>
            <w:sz w:val="22"/>
            <w:szCs w:val="22"/>
            <w:lang w:val="ru-RU"/>
          </w:rPr>
          <w:t>/</w:t>
        </w:r>
        <w:r w:rsidR="007D209A" w:rsidRPr="00202D80">
          <w:rPr>
            <w:rStyle w:val="af8"/>
            <w:rFonts w:eastAsia="Calibri"/>
            <w:bCs/>
            <w:sz w:val="22"/>
            <w:szCs w:val="22"/>
          </w:rPr>
          <w:t>meeting</w:t>
        </w:r>
        <w:r w:rsidR="007D209A" w:rsidRPr="00625AEA">
          <w:rPr>
            <w:rStyle w:val="af8"/>
            <w:rFonts w:eastAsia="Calibri"/>
            <w:bCs/>
            <w:sz w:val="22"/>
            <w:szCs w:val="22"/>
            <w:lang w:val="ru-RU"/>
          </w:rPr>
          <w:t>-</w:t>
        </w:r>
        <w:proofErr w:type="spellStart"/>
        <w:r w:rsidR="007D209A" w:rsidRPr="00202D80">
          <w:rPr>
            <w:rStyle w:val="af8"/>
            <w:rFonts w:eastAsia="Calibri"/>
            <w:bCs/>
            <w:sz w:val="22"/>
            <w:szCs w:val="22"/>
          </w:rPr>
          <w:t>bcop</w:t>
        </w:r>
        <w:proofErr w:type="spellEnd"/>
        <w:r w:rsidR="007D209A" w:rsidRPr="00625AEA">
          <w:rPr>
            <w:rStyle w:val="af8"/>
            <w:rFonts w:eastAsia="Calibri"/>
            <w:bCs/>
            <w:sz w:val="22"/>
            <w:szCs w:val="22"/>
            <w:lang w:val="ru-RU"/>
          </w:rPr>
          <w:t>-</w:t>
        </w:r>
        <w:r w:rsidR="007D209A" w:rsidRPr="00202D80">
          <w:rPr>
            <w:rStyle w:val="af8"/>
            <w:rFonts w:eastAsia="Calibri"/>
            <w:bCs/>
            <w:sz w:val="22"/>
            <w:szCs w:val="22"/>
          </w:rPr>
          <w:t>budget</w:t>
        </w:r>
        <w:r w:rsidR="007D209A" w:rsidRPr="00625AEA">
          <w:rPr>
            <w:rStyle w:val="af8"/>
            <w:rFonts w:eastAsia="Calibri"/>
            <w:bCs/>
            <w:sz w:val="22"/>
            <w:szCs w:val="22"/>
            <w:lang w:val="ru-RU"/>
          </w:rPr>
          <w:t>-</w:t>
        </w:r>
        <w:r w:rsidR="007D209A" w:rsidRPr="00202D80">
          <w:rPr>
            <w:rStyle w:val="af8"/>
            <w:rFonts w:eastAsia="Calibri"/>
            <w:bCs/>
            <w:sz w:val="22"/>
            <w:szCs w:val="22"/>
          </w:rPr>
          <w:t>literacy</w:t>
        </w:r>
        <w:r w:rsidR="007D209A" w:rsidRPr="00625AEA">
          <w:rPr>
            <w:rStyle w:val="af8"/>
            <w:rFonts w:eastAsia="Calibri"/>
            <w:bCs/>
            <w:sz w:val="22"/>
            <w:szCs w:val="22"/>
            <w:lang w:val="ru-RU"/>
          </w:rPr>
          <w:t>-</w:t>
        </w:r>
        <w:r w:rsidR="007D209A" w:rsidRPr="00202D80">
          <w:rPr>
            <w:rStyle w:val="af8"/>
            <w:rFonts w:eastAsia="Calibri"/>
            <w:bCs/>
            <w:sz w:val="22"/>
            <w:szCs w:val="22"/>
          </w:rPr>
          <w:t>and</w:t>
        </w:r>
        <w:r w:rsidR="007D209A" w:rsidRPr="00625AEA">
          <w:rPr>
            <w:rStyle w:val="af8"/>
            <w:rFonts w:eastAsia="Calibri"/>
            <w:bCs/>
            <w:sz w:val="22"/>
            <w:szCs w:val="22"/>
            <w:lang w:val="ru-RU"/>
          </w:rPr>
          <w:t>-</w:t>
        </w:r>
        <w:r w:rsidR="007D209A" w:rsidRPr="00202D80">
          <w:rPr>
            <w:rStyle w:val="af8"/>
            <w:rFonts w:eastAsia="Calibri"/>
            <w:bCs/>
            <w:sz w:val="22"/>
            <w:szCs w:val="22"/>
          </w:rPr>
          <w:t>transparency</w:t>
        </w:r>
        <w:r w:rsidR="007D209A" w:rsidRPr="00625AEA">
          <w:rPr>
            <w:rStyle w:val="af8"/>
            <w:rFonts w:eastAsia="Calibri"/>
            <w:bCs/>
            <w:sz w:val="22"/>
            <w:szCs w:val="22"/>
            <w:lang w:val="ru-RU"/>
          </w:rPr>
          <w:t>-</w:t>
        </w:r>
        <w:r w:rsidR="007D209A" w:rsidRPr="00202D80">
          <w:rPr>
            <w:rStyle w:val="af8"/>
            <w:rFonts w:eastAsia="Calibri"/>
            <w:bCs/>
            <w:sz w:val="22"/>
            <w:szCs w:val="22"/>
          </w:rPr>
          <w:t>working</w:t>
        </w:r>
        <w:r w:rsidR="007D209A" w:rsidRPr="00625AEA">
          <w:rPr>
            <w:rStyle w:val="af8"/>
            <w:rFonts w:eastAsia="Calibri"/>
            <w:bCs/>
            <w:sz w:val="22"/>
            <w:szCs w:val="22"/>
            <w:lang w:val="ru-RU"/>
          </w:rPr>
          <w:t>-</w:t>
        </w:r>
        <w:r w:rsidR="007D209A" w:rsidRPr="00202D80">
          <w:rPr>
            <w:rStyle w:val="af8"/>
            <w:rFonts w:eastAsia="Calibri"/>
            <w:bCs/>
            <w:sz w:val="22"/>
            <w:szCs w:val="22"/>
          </w:rPr>
          <w:t>group</w:t>
        </w:r>
        <w:r w:rsidR="007D209A" w:rsidRPr="00625AEA">
          <w:rPr>
            <w:rStyle w:val="af8"/>
            <w:rFonts w:eastAsia="Calibri"/>
            <w:bCs/>
            <w:sz w:val="22"/>
            <w:szCs w:val="22"/>
            <w:lang w:val="ru-RU"/>
          </w:rPr>
          <w:t>-</w:t>
        </w:r>
        <w:proofErr w:type="spellStart"/>
        <w:r w:rsidR="007D209A" w:rsidRPr="00202D80">
          <w:rPr>
            <w:rStyle w:val="af8"/>
            <w:rFonts w:eastAsia="Calibri"/>
            <w:bCs/>
            <w:sz w:val="22"/>
            <w:szCs w:val="22"/>
          </w:rPr>
          <w:t>bltwg</w:t>
        </w:r>
        <w:proofErr w:type="spellEnd"/>
      </w:hyperlink>
      <w:r w:rsidR="007D209A" w:rsidRPr="00625AEA">
        <w:rPr>
          <w:rFonts w:eastAsia="Calibri"/>
          <w:bCs/>
          <w:sz w:val="22"/>
          <w:szCs w:val="22"/>
          <w:lang w:val="ru-RU"/>
        </w:rPr>
        <w:t>)</w:t>
      </w:r>
      <w:r w:rsidR="00A43D19">
        <w:rPr>
          <w:rFonts w:eastAsia="Calibri"/>
          <w:bCs/>
          <w:sz w:val="22"/>
          <w:szCs w:val="22"/>
          <w:lang w:val="ru-RU"/>
        </w:rPr>
        <w:t>.</w:t>
      </w:r>
    </w:p>
    <w:p w:rsidR="00202D80" w:rsidRPr="000621CF" w:rsidRDefault="00790D3F" w:rsidP="00202D80">
      <w:pPr>
        <w:pStyle w:val="1"/>
        <w:spacing w:before="45" w:after="75"/>
        <w:rPr>
          <w:rFonts w:ascii="Times New Roman" w:eastAsia="Calibri" w:hAnsi="Times New Roman"/>
          <w:b w:val="0"/>
          <w:lang w:val="ru-RU"/>
        </w:rPr>
      </w:pPr>
      <w:r>
        <w:rPr>
          <w:rFonts w:ascii="Times New Roman" w:eastAsia="Calibri" w:hAnsi="Times New Roman"/>
          <w:b w:val="0"/>
          <w:bCs/>
          <w:u w:val="none"/>
          <w:lang w:val="ru-RU"/>
        </w:rPr>
        <w:t>К</w:t>
      </w:r>
      <w:r w:rsidR="000621CF">
        <w:rPr>
          <w:rFonts w:ascii="Times New Roman" w:eastAsia="Calibri" w:hAnsi="Times New Roman"/>
          <w:b w:val="0"/>
          <w:bCs/>
          <w:u w:val="none"/>
          <w:lang w:val="ru-RU"/>
        </w:rPr>
        <w:t>р</w:t>
      </w:r>
      <w:r>
        <w:rPr>
          <w:rFonts w:ascii="Times New Roman" w:eastAsia="Calibri" w:hAnsi="Times New Roman"/>
          <w:b w:val="0"/>
          <w:bCs/>
          <w:u w:val="none"/>
          <w:lang w:val="ru-RU"/>
        </w:rPr>
        <w:t>оме</w:t>
      </w:r>
      <w:r w:rsidRPr="000621CF">
        <w:rPr>
          <w:rFonts w:ascii="Times New Roman" w:eastAsia="Calibri" w:hAnsi="Times New Roman"/>
          <w:b w:val="0"/>
          <w:bCs/>
          <w:u w:val="none"/>
          <w:lang w:val="ru-RU"/>
        </w:rPr>
        <w:t xml:space="preserve"> </w:t>
      </w:r>
      <w:r>
        <w:rPr>
          <w:rFonts w:ascii="Times New Roman" w:eastAsia="Calibri" w:hAnsi="Times New Roman"/>
          <w:b w:val="0"/>
          <w:bCs/>
          <w:u w:val="none"/>
          <w:lang w:val="ru-RU"/>
        </w:rPr>
        <w:t>того</w:t>
      </w:r>
      <w:r w:rsidRPr="000621CF">
        <w:rPr>
          <w:rFonts w:ascii="Times New Roman" w:eastAsia="Calibri" w:hAnsi="Times New Roman"/>
          <w:b w:val="0"/>
          <w:bCs/>
          <w:u w:val="none"/>
          <w:lang w:val="ru-RU"/>
        </w:rPr>
        <w:t xml:space="preserve">, </w:t>
      </w:r>
      <w:proofErr w:type="spellStart"/>
      <w:r>
        <w:rPr>
          <w:rFonts w:ascii="Times New Roman" w:eastAsia="Calibri" w:hAnsi="Times New Roman"/>
          <w:b w:val="0"/>
          <w:bCs/>
          <w:u w:val="none"/>
          <w:lang w:val="ru-RU"/>
        </w:rPr>
        <w:t>БС</w:t>
      </w:r>
      <w:proofErr w:type="spellEnd"/>
      <w:r w:rsidRPr="000621CF">
        <w:rPr>
          <w:rFonts w:ascii="Times New Roman" w:eastAsia="Calibri" w:hAnsi="Times New Roman"/>
          <w:b w:val="0"/>
          <w:bCs/>
          <w:u w:val="none"/>
          <w:lang w:val="ru-RU"/>
        </w:rPr>
        <w:t xml:space="preserve"> </w:t>
      </w:r>
      <w:r>
        <w:rPr>
          <w:rFonts w:ascii="Times New Roman" w:eastAsia="Calibri" w:hAnsi="Times New Roman"/>
          <w:b w:val="0"/>
          <w:bCs/>
          <w:u w:val="none"/>
          <w:lang w:val="ru-RU"/>
        </w:rPr>
        <w:t>начало</w:t>
      </w:r>
      <w:r w:rsidRPr="000621CF">
        <w:rPr>
          <w:rFonts w:ascii="Times New Roman" w:eastAsia="Calibri" w:hAnsi="Times New Roman"/>
          <w:b w:val="0"/>
          <w:bCs/>
          <w:u w:val="none"/>
          <w:lang w:val="ru-RU"/>
        </w:rPr>
        <w:t xml:space="preserve"> </w:t>
      </w:r>
      <w:r>
        <w:rPr>
          <w:rFonts w:ascii="Times New Roman" w:eastAsia="Calibri" w:hAnsi="Times New Roman"/>
          <w:b w:val="0"/>
          <w:bCs/>
          <w:u w:val="none"/>
          <w:lang w:val="ru-RU"/>
        </w:rPr>
        <w:t>реализацию</w:t>
      </w:r>
      <w:r w:rsidRPr="000621CF">
        <w:rPr>
          <w:rFonts w:ascii="Times New Roman" w:eastAsia="Calibri" w:hAnsi="Times New Roman"/>
          <w:b w:val="0"/>
          <w:bCs/>
          <w:u w:val="none"/>
          <w:lang w:val="ru-RU"/>
        </w:rPr>
        <w:t xml:space="preserve"> </w:t>
      </w:r>
      <w:r>
        <w:rPr>
          <w:rFonts w:ascii="Times New Roman" w:eastAsia="Calibri" w:hAnsi="Times New Roman"/>
          <w:b w:val="0"/>
          <w:bCs/>
          <w:u w:val="none"/>
          <w:lang w:val="ru-RU"/>
        </w:rPr>
        <w:t>мероприятий</w:t>
      </w:r>
      <w:r w:rsidRPr="000621CF">
        <w:rPr>
          <w:rFonts w:ascii="Times New Roman" w:eastAsia="Calibri" w:hAnsi="Times New Roman"/>
          <w:b w:val="0"/>
          <w:bCs/>
          <w:u w:val="none"/>
          <w:lang w:val="ru-RU"/>
        </w:rPr>
        <w:t xml:space="preserve"> 2020 </w:t>
      </w:r>
      <w:r>
        <w:rPr>
          <w:rFonts w:ascii="Times New Roman" w:eastAsia="Calibri" w:hAnsi="Times New Roman"/>
          <w:b w:val="0"/>
          <w:bCs/>
          <w:u w:val="none"/>
          <w:lang w:val="ru-RU"/>
        </w:rPr>
        <w:t>ф</w:t>
      </w:r>
      <w:r w:rsidRPr="000621CF">
        <w:rPr>
          <w:rFonts w:ascii="Times New Roman" w:eastAsia="Calibri" w:hAnsi="Times New Roman"/>
          <w:b w:val="0"/>
          <w:bCs/>
          <w:u w:val="none"/>
          <w:lang w:val="ru-RU"/>
        </w:rPr>
        <w:t>.</w:t>
      </w:r>
      <w:r>
        <w:rPr>
          <w:rFonts w:ascii="Times New Roman" w:eastAsia="Calibri" w:hAnsi="Times New Roman"/>
          <w:b w:val="0"/>
          <w:bCs/>
          <w:u w:val="none"/>
          <w:lang w:val="ru-RU"/>
        </w:rPr>
        <w:t>г</w:t>
      </w:r>
      <w:r w:rsidRPr="000621CF">
        <w:rPr>
          <w:rFonts w:ascii="Times New Roman" w:eastAsia="Calibri" w:hAnsi="Times New Roman"/>
          <w:b w:val="0"/>
          <w:bCs/>
          <w:u w:val="none"/>
          <w:lang w:val="ru-RU"/>
        </w:rPr>
        <w:t xml:space="preserve">. </w:t>
      </w:r>
      <w:r>
        <w:rPr>
          <w:rFonts w:ascii="Times New Roman" w:eastAsia="Calibri" w:hAnsi="Times New Roman"/>
          <w:b w:val="0"/>
          <w:bCs/>
          <w:u w:val="none"/>
          <w:lang w:val="ru-RU"/>
        </w:rPr>
        <w:t>с</w:t>
      </w:r>
      <w:r w:rsidRPr="000621CF">
        <w:rPr>
          <w:rFonts w:ascii="Times New Roman" w:eastAsia="Calibri" w:hAnsi="Times New Roman"/>
          <w:b w:val="0"/>
          <w:bCs/>
          <w:u w:val="none"/>
          <w:lang w:val="ru-RU"/>
        </w:rPr>
        <w:t xml:space="preserve"> </w:t>
      </w:r>
      <w:r>
        <w:rPr>
          <w:rFonts w:ascii="Times New Roman" w:eastAsia="Calibri" w:hAnsi="Times New Roman"/>
          <w:b w:val="0"/>
          <w:bCs/>
          <w:u w:val="none"/>
          <w:lang w:val="ru-RU"/>
        </w:rPr>
        <w:t>участия</w:t>
      </w:r>
      <w:r w:rsidRPr="000621CF">
        <w:rPr>
          <w:rFonts w:ascii="Times New Roman" w:eastAsia="Calibri" w:hAnsi="Times New Roman"/>
          <w:b w:val="0"/>
          <w:bCs/>
          <w:u w:val="none"/>
          <w:lang w:val="ru-RU"/>
        </w:rPr>
        <w:t xml:space="preserve"> </w:t>
      </w:r>
      <w:r>
        <w:rPr>
          <w:rFonts w:ascii="Times New Roman" w:eastAsia="Calibri" w:hAnsi="Times New Roman"/>
          <w:b w:val="0"/>
          <w:bCs/>
          <w:u w:val="none"/>
          <w:lang w:val="ru-RU"/>
        </w:rPr>
        <w:t>во</w:t>
      </w:r>
      <w:r w:rsidRPr="000621CF">
        <w:rPr>
          <w:rFonts w:ascii="Times New Roman" w:eastAsia="Calibri" w:hAnsi="Times New Roman"/>
          <w:b w:val="0"/>
          <w:bCs/>
          <w:u w:val="none"/>
          <w:lang w:val="ru-RU"/>
        </w:rPr>
        <w:t xml:space="preserve"> </w:t>
      </w:r>
      <w:r>
        <w:rPr>
          <w:rFonts w:ascii="Times New Roman" w:eastAsia="Calibri" w:hAnsi="Times New Roman"/>
          <w:b w:val="0"/>
          <w:bCs/>
          <w:u w:val="none"/>
          <w:lang w:val="ru-RU"/>
        </w:rPr>
        <w:t>встрече</w:t>
      </w:r>
      <w:r w:rsidRPr="000621CF">
        <w:rPr>
          <w:rFonts w:ascii="Times New Roman" w:eastAsia="Calibri" w:hAnsi="Times New Roman"/>
          <w:b w:val="0"/>
          <w:bCs/>
          <w:u w:val="none"/>
          <w:lang w:val="ru-RU"/>
        </w:rPr>
        <w:t xml:space="preserve"> </w:t>
      </w:r>
      <w:r>
        <w:rPr>
          <w:rFonts w:ascii="Times New Roman" w:eastAsia="Calibri" w:hAnsi="Times New Roman"/>
          <w:b w:val="0"/>
          <w:bCs/>
          <w:u w:val="none"/>
          <w:lang w:val="ru-RU"/>
        </w:rPr>
        <w:t>руководителей</w:t>
      </w:r>
      <w:r w:rsidRPr="000621CF">
        <w:rPr>
          <w:rFonts w:ascii="Times New Roman" w:eastAsia="Calibri" w:hAnsi="Times New Roman"/>
          <w:b w:val="0"/>
          <w:bCs/>
          <w:u w:val="none"/>
          <w:lang w:val="ru-RU"/>
        </w:rPr>
        <w:t xml:space="preserve"> </w:t>
      </w:r>
      <w:r>
        <w:rPr>
          <w:rFonts w:ascii="Times New Roman" w:eastAsia="Calibri" w:hAnsi="Times New Roman"/>
          <w:b w:val="0"/>
          <w:bCs/>
          <w:u w:val="none"/>
          <w:lang w:val="ru-RU"/>
        </w:rPr>
        <w:t>бюджетных</w:t>
      </w:r>
      <w:r w:rsidRPr="000621CF">
        <w:rPr>
          <w:rFonts w:ascii="Times New Roman" w:eastAsia="Calibri" w:hAnsi="Times New Roman"/>
          <w:b w:val="0"/>
          <w:bCs/>
          <w:u w:val="none"/>
          <w:lang w:val="ru-RU"/>
        </w:rPr>
        <w:t xml:space="preserve"> </w:t>
      </w:r>
      <w:r>
        <w:rPr>
          <w:rFonts w:ascii="Times New Roman" w:eastAsia="Calibri" w:hAnsi="Times New Roman"/>
          <w:b w:val="0"/>
          <w:bCs/>
          <w:u w:val="none"/>
          <w:lang w:val="ru-RU"/>
        </w:rPr>
        <w:t>ведомств</w:t>
      </w:r>
      <w:r w:rsidRPr="000621CF">
        <w:rPr>
          <w:rFonts w:ascii="Times New Roman" w:eastAsia="Calibri" w:hAnsi="Times New Roman"/>
          <w:b w:val="0"/>
          <w:bCs/>
          <w:u w:val="none"/>
          <w:lang w:val="ru-RU"/>
        </w:rPr>
        <w:t xml:space="preserve"> </w:t>
      </w:r>
      <w:r>
        <w:rPr>
          <w:rFonts w:ascii="Times New Roman" w:eastAsia="Calibri" w:hAnsi="Times New Roman"/>
          <w:b w:val="0"/>
          <w:bCs/>
          <w:u w:val="none"/>
          <w:lang w:val="ru-RU"/>
        </w:rPr>
        <w:t>стран</w:t>
      </w:r>
      <w:r w:rsidRPr="000621CF">
        <w:rPr>
          <w:rFonts w:ascii="Times New Roman" w:eastAsia="Calibri" w:hAnsi="Times New Roman"/>
          <w:b w:val="0"/>
          <w:bCs/>
          <w:u w:val="none"/>
          <w:lang w:val="ru-RU"/>
        </w:rPr>
        <w:t xml:space="preserve"> </w:t>
      </w:r>
      <w:proofErr w:type="spellStart"/>
      <w:r>
        <w:rPr>
          <w:rFonts w:ascii="Times New Roman" w:eastAsia="Calibri" w:hAnsi="Times New Roman"/>
          <w:b w:val="0"/>
          <w:bCs/>
          <w:u w:val="none"/>
          <w:lang w:val="ru-RU"/>
        </w:rPr>
        <w:t>ОЭСР</w:t>
      </w:r>
      <w:proofErr w:type="spellEnd"/>
      <w:r w:rsidRPr="000621CF">
        <w:rPr>
          <w:rFonts w:ascii="Times New Roman" w:eastAsia="Calibri" w:hAnsi="Times New Roman"/>
          <w:b w:val="0"/>
          <w:bCs/>
          <w:u w:val="none"/>
          <w:lang w:val="ru-RU"/>
        </w:rPr>
        <w:t xml:space="preserve"> </w:t>
      </w:r>
      <w:r>
        <w:rPr>
          <w:rFonts w:ascii="Times New Roman" w:eastAsia="Calibri" w:hAnsi="Times New Roman"/>
          <w:b w:val="0"/>
          <w:bCs/>
          <w:u w:val="none"/>
          <w:lang w:val="ru-RU"/>
        </w:rPr>
        <w:t>из</w:t>
      </w:r>
      <w:r w:rsidRPr="000621CF">
        <w:rPr>
          <w:rFonts w:ascii="Times New Roman" w:eastAsia="Calibri" w:hAnsi="Times New Roman"/>
          <w:b w:val="0"/>
          <w:bCs/>
          <w:u w:val="none"/>
          <w:lang w:val="ru-RU"/>
        </w:rPr>
        <w:t xml:space="preserve"> </w:t>
      </w:r>
      <w:r>
        <w:rPr>
          <w:rFonts w:ascii="Times New Roman" w:eastAsia="Calibri" w:hAnsi="Times New Roman"/>
          <w:b w:val="0"/>
          <w:bCs/>
          <w:u w:val="none"/>
          <w:lang w:val="ru-RU"/>
        </w:rPr>
        <w:t>Центра</w:t>
      </w:r>
      <w:r w:rsidR="000621CF">
        <w:rPr>
          <w:rFonts w:ascii="Times New Roman" w:eastAsia="Calibri" w:hAnsi="Times New Roman"/>
          <w:b w:val="0"/>
          <w:bCs/>
          <w:u w:val="none"/>
          <w:lang w:val="ru-RU"/>
        </w:rPr>
        <w:t>льной, Восточной и Юго-Восточной Европы (</w:t>
      </w:r>
      <w:proofErr w:type="spellStart"/>
      <w:r w:rsidR="000621CF">
        <w:rPr>
          <w:rFonts w:ascii="Times New Roman" w:eastAsia="Calibri" w:hAnsi="Times New Roman"/>
          <w:b w:val="0"/>
          <w:bCs/>
          <w:u w:val="none"/>
          <w:lang w:val="ru-RU"/>
        </w:rPr>
        <w:t>ЦВЮВ</w:t>
      </w:r>
      <w:proofErr w:type="gramStart"/>
      <w:r w:rsidR="000621CF">
        <w:rPr>
          <w:rFonts w:ascii="Times New Roman" w:eastAsia="Calibri" w:hAnsi="Times New Roman"/>
          <w:b w:val="0"/>
          <w:bCs/>
          <w:u w:val="none"/>
          <w:lang w:val="ru-RU"/>
        </w:rPr>
        <w:t>Е</w:t>
      </w:r>
      <w:proofErr w:type="spellEnd"/>
      <w:r w:rsidR="00A43D19">
        <w:rPr>
          <w:rFonts w:ascii="Times New Roman" w:eastAsia="Calibri" w:hAnsi="Times New Roman"/>
          <w:b w:val="0"/>
          <w:bCs/>
          <w:u w:val="none"/>
          <w:lang w:val="ru-RU"/>
        </w:rPr>
        <w:t>-</w:t>
      </w:r>
      <w:proofErr w:type="gramEnd"/>
      <w:r w:rsidR="00A43D19" w:rsidRPr="00A43D19">
        <w:rPr>
          <w:rFonts w:ascii="Times New Roman" w:eastAsia="Calibri" w:hAnsi="Times New Roman"/>
          <w:b w:val="0"/>
          <w:bCs/>
          <w:u w:val="none"/>
          <w:lang w:val="ru-RU"/>
        </w:rPr>
        <w:t xml:space="preserve"> </w:t>
      </w:r>
      <w:proofErr w:type="spellStart"/>
      <w:r w:rsidR="00A43D19">
        <w:rPr>
          <w:rFonts w:ascii="Times New Roman" w:eastAsia="Calibri" w:hAnsi="Times New Roman"/>
          <w:b w:val="0"/>
          <w:bCs/>
          <w:u w:val="none"/>
          <w:lang w:val="ru-RU"/>
        </w:rPr>
        <w:t>РБВ</w:t>
      </w:r>
      <w:proofErr w:type="spellEnd"/>
      <w:r w:rsidR="000621CF">
        <w:rPr>
          <w:rFonts w:ascii="Times New Roman" w:eastAsia="Calibri" w:hAnsi="Times New Roman"/>
          <w:b w:val="0"/>
          <w:bCs/>
          <w:u w:val="none"/>
          <w:lang w:val="ru-RU"/>
        </w:rPr>
        <w:t xml:space="preserve"> </w:t>
      </w:r>
      <w:proofErr w:type="spellStart"/>
      <w:r w:rsidR="000621CF">
        <w:rPr>
          <w:rFonts w:ascii="Times New Roman" w:eastAsia="Calibri" w:hAnsi="Times New Roman"/>
          <w:b w:val="0"/>
          <w:bCs/>
          <w:u w:val="none"/>
          <w:lang w:val="ru-RU"/>
        </w:rPr>
        <w:t>ОЭСР</w:t>
      </w:r>
      <w:proofErr w:type="spellEnd"/>
      <w:r w:rsidR="000621CF">
        <w:rPr>
          <w:rFonts w:ascii="Times New Roman" w:eastAsia="Calibri" w:hAnsi="Times New Roman"/>
          <w:b w:val="0"/>
          <w:bCs/>
          <w:u w:val="none"/>
          <w:lang w:val="ru-RU"/>
        </w:rPr>
        <w:t xml:space="preserve">), состоявшейся 4-5 июля 2019 года в Минске (Беларусь). </w:t>
      </w:r>
      <w:proofErr w:type="spellStart"/>
      <w:r w:rsidR="000621CF">
        <w:rPr>
          <w:rFonts w:ascii="Times New Roman" w:eastAsia="Calibri" w:hAnsi="Times New Roman"/>
          <w:b w:val="0"/>
          <w:bCs/>
          <w:u w:val="none"/>
          <w:lang w:val="ru-RU"/>
        </w:rPr>
        <w:t>БС</w:t>
      </w:r>
      <w:proofErr w:type="spellEnd"/>
      <w:r w:rsidR="000621CF" w:rsidRPr="000621CF">
        <w:rPr>
          <w:rFonts w:ascii="Times New Roman" w:eastAsia="Calibri" w:hAnsi="Times New Roman"/>
          <w:b w:val="0"/>
          <w:bCs/>
          <w:u w:val="none"/>
          <w:lang w:val="ru-RU"/>
        </w:rPr>
        <w:t xml:space="preserve"> </w:t>
      </w:r>
      <w:r w:rsidR="00A52872">
        <w:rPr>
          <w:rFonts w:ascii="Times New Roman" w:eastAsia="Calibri" w:hAnsi="Times New Roman"/>
          <w:b w:val="0"/>
          <w:bCs/>
          <w:u w:val="none"/>
          <w:lang w:val="ru-RU"/>
        </w:rPr>
        <w:t xml:space="preserve">внесло большой вклад в </w:t>
      </w:r>
      <w:r w:rsidR="000621CF">
        <w:rPr>
          <w:rFonts w:ascii="Times New Roman" w:eastAsia="Calibri" w:hAnsi="Times New Roman"/>
          <w:b w:val="0"/>
          <w:bCs/>
          <w:u w:val="none"/>
          <w:lang w:val="ru-RU"/>
        </w:rPr>
        <w:t>формировани</w:t>
      </w:r>
      <w:r w:rsidR="00A52872">
        <w:rPr>
          <w:rFonts w:ascii="Times New Roman" w:eastAsia="Calibri" w:hAnsi="Times New Roman"/>
          <w:b w:val="0"/>
          <w:bCs/>
          <w:u w:val="none"/>
          <w:lang w:val="ru-RU"/>
        </w:rPr>
        <w:t>е</w:t>
      </w:r>
      <w:r w:rsidR="000621CF" w:rsidRPr="000621CF">
        <w:rPr>
          <w:rFonts w:ascii="Times New Roman" w:eastAsia="Calibri" w:hAnsi="Times New Roman"/>
          <w:b w:val="0"/>
          <w:bCs/>
          <w:u w:val="none"/>
          <w:lang w:val="ru-RU"/>
        </w:rPr>
        <w:t xml:space="preserve"> </w:t>
      </w:r>
      <w:r w:rsidR="000621CF">
        <w:rPr>
          <w:rFonts w:ascii="Times New Roman" w:eastAsia="Calibri" w:hAnsi="Times New Roman"/>
          <w:b w:val="0"/>
          <w:bCs/>
          <w:u w:val="none"/>
          <w:lang w:val="ru-RU"/>
        </w:rPr>
        <w:t>повестки</w:t>
      </w:r>
      <w:r w:rsidR="000621CF" w:rsidRPr="000621CF">
        <w:rPr>
          <w:rFonts w:ascii="Times New Roman" w:eastAsia="Calibri" w:hAnsi="Times New Roman"/>
          <w:b w:val="0"/>
          <w:bCs/>
          <w:u w:val="none"/>
          <w:lang w:val="ru-RU"/>
        </w:rPr>
        <w:t xml:space="preserve"> </w:t>
      </w:r>
      <w:r w:rsidR="000621CF">
        <w:rPr>
          <w:rFonts w:ascii="Times New Roman" w:eastAsia="Calibri" w:hAnsi="Times New Roman"/>
          <w:b w:val="0"/>
          <w:bCs/>
          <w:u w:val="none"/>
          <w:lang w:val="ru-RU"/>
        </w:rPr>
        <w:t>этой</w:t>
      </w:r>
      <w:r w:rsidR="000621CF" w:rsidRPr="000621CF">
        <w:rPr>
          <w:rFonts w:ascii="Times New Roman" w:eastAsia="Calibri" w:hAnsi="Times New Roman"/>
          <w:b w:val="0"/>
          <w:bCs/>
          <w:u w:val="none"/>
          <w:lang w:val="ru-RU"/>
        </w:rPr>
        <w:t xml:space="preserve"> встречи</w:t>
      </w:r>
      <w:r w:rsidR="00202D80" w:rsidRPr="000621CF">
        <w:rPr>
          <w:rFonts w:ascii="Times New Roman" w:eastAsia="Calibri" w:hAnsi="Times New Roman"/>
          <w:b w:val="0"/>
          <w:bCs/>
          <w:u w:val="none"/>
          <w:lang w:val="ru-RU"/>
        </w:rPr>
        <w:t xml:space="preserve"> (</w:t>
      </w:r>
      <w:r w:rsidR="000621CF" w:rsidRPr="000621CF">
        <w:rPr>
          <w:rFonts w:ascii="Times New Roman" w:eastAsia="Calibri" w:hAnsi="Times New Roman"/>
          <w:b w:val="0"/>
          <w:bCs/>
          <w:u w:val="none"/>
          <w:lang w:val="ru-RU"/>
        </w:rPr>
        <w:t>подробная информация доступна здесь</w:t>
      </w:r>
      <w:r w:rsidR="000621CF">
        <w:rPr>
          <w:rFonts w:ascii="Times New Roman" w:eastAsia="Calibri" w:hAnsi="Times New Roman"/>
          <w:b w:val="0"/>
          <w:bCs/>
          <w:u w:val="none"/>
          <w:lang w:val="ru-RU"/>
        </w:rPr>
        <w:t>:</w:t>
      </w:r>
      <w:r w:rsidR="00202D80" w:rsidRPr="000621CF">
        <w:rPr>
          <w:rFonts w:ascii="Times New Roman" w:eastAsia="Calibri" w:hAnsi="Times New Roman"/>
          <w:b w:val="0"/>
          <w:bCs/>
          <w:u w:val="none"/>
          <w:lang w:val="ru-RU"/>
        </w:rPr>
        <w:t xml:space="preserve"> </w:t>
      </w:r>
      <w:hyperlink r:id="rId10" w:history="1">
        <w:r w:rsidR="00202D80" w:rsidRPr="00202D80">
          <w:rPr>
            <w:rStyle w:val="af8"/>
            <w:rFonts w:ascii="Times New Roman" w:eastAsia="Calibri" w:hAnsi="Times New Roman"/>
            <w:b w:val="0"/>
          </w:rPr>
          <w:t>https</w:t>
        </w:r>
        <w:r w:rsidR="00202D80" w:rsidRPr="000621CF">
          <w:rPr>
            <w:rStyle w:val="af8"/>
            <w:rFonts w:ascii="Times New Roman" w:eastAsia="Calibri" w:hAnsi="Times New Roman"/>
            <w:b w:val="0"/>
            <w:lang w:val="ru-RU"/>
          </w:rPr>
          <w:t>://</w:t>
        </w:r>
        <w:r w:rsidR="00202D80" w:rsidRPr="00202D80">
          <w:rPr>
            <w:rStyle w:val="af8"/>
            <w:rFonts w:ascii="Times New Roman" w:eastAsia="Calibri" w:hAnsi="Times New Roman"/>
            <w:b w:val="0"/>
          </w:rPr>
          <w:t>www</w:t>
        </w:r>
        <w:r w:rsidR="00202D80" w:rsidRPr="000621CF">
          <w:rPr>
            <w:rStyle w:val="af8"/>
            <w:rFonts w:ascii="Times New Roman" w:eastAsia="Calibri" w:hAnsi="Times New Roman"/>
            <w:b w:val="0"/>
            <w:lang w:val="ru-RU"/>
          </w:rPr>
          <w:t>.</w:t>
        </w:r>
        <w:proofErr w:type="spellStart"/>
        <w:r w:rsidR="00202D80" w:rsidRPr="00202D80">
          <w:rPr>
            <w:rStyle w:val="af8"/>
            <w:rFonts w:ascii="Times New Roman" w:eastAsia="Calibri" w:hAnsi="Times New Roman"/>
            <w:b w:val="0"/>
          </w:rPr>
          <w:t>pempal</w:t>
        </w:r>
        <w:proofErr w:type="spellEnd"/>
        <w:r w:rsidR="00202D80" w:rsidRPr="000621CF">
          <w:rPr>
            <w:rStyle w:val="af8"/>
            <w:rFonts w:ascii="Times New Roman" w:eastAsia="Calibri" w:hAnsi="Times New Roman"/>
            <w:b w:val="0"/>
            <w:lang w:val="ru-RU"/>
          </w:rPr>
          <w:t>.</w:t>
        </w:r>
        <w:r w:rsidR="00202D80" w:rsidRPr="00202D80">
          <w:rPr>
            <w:rStyle w:val="af8"/>
            <w:rFonts w:ascii="Times New Roman" w:eastAsia="Calibri" w:hAnsi="Times New Roman"/>
            <w:b w:val="0"/>
          </w:rPr>
          <w:t>org</w:t>
        </w:r>
        <w:r w:rsidR="00202D80" w:rsidRPr="000621CF">
          <w:rPr>
            <w:rStyle w:val="af8"/>
            <w:rFonts w:ascii="Times New Roman" w:eastAsia="Calibri" w:hAnsi="Times New Roman"/>
            <w:b w:val="0"/>
            <w:lang w:val="ru-RU"/>
          </w:rPr>
          <w:t>/</w:t>
        </w:r>
        <w:r w:rsidR="00202D80" w:rsidRPr="00202D80">
          <w:rPr>
            <w:rStyle w:val="af8"/>
            <w:rFonts w:ascii="Times New Roman" w:eastAsia="Calibri" w:hAnsi="Times New Roman"/>
            <w:b w:val="0"/>
          </w:rPr>
          <w:t>events</w:t>
        </w:r>
        <w:r w:rsidR="00202D80" w:rsidRPr="000621CF">
          <w:rPr>
            <w:rStyle w:val="af8"/>
            <w:rFonts w:ascii="Times New Roman" w:eastAsia="Calibri" w:hAnsi="Times New Roman"/>
            <w:b w:val="0"/>
            <w:lang w:val="ru-RU"/>
          </w:rPr>
          <w:t>/</w:t>
        </w:r>
        <w:proofErr w:type="spellStart"/>
        <w:r w:rsidR="00202D80" w:rsidRPr="00202D80">
          <w:rPr>
            <w:rStyle w:val="af8"/>
            <w:rFonts w:ascii="Times New Roman" w:eastAsia="Calibri" w:hAnsi="Times New Roman"/>
            <w:b w:val="0"/>
          </w:rPr>
          <w:t>bcop</w:t>
        </w:r>
        <w:proofErr w:type="spellEnd"/>
        <w:r w:rsidR="00202D80" w:rsidRPr="000621CF">
          <w:rPr>
            <w:rStyle w:val="af8"/>
            <w:rFonts w:ascii="Times New Roman" w:eastAsia="Calibri" w:hAnsi="Times New Roman"/>
            <w:b w:val="0"/>
            <w:lang w:val="ru-RU"/>
          </w:rPr>
          <w:t>-</w:t>
        </w:r>
        <w:r w:rsidR="00202D80" w:rsidRPr="00202D80">
          <w:rPr>
            <w:rStyle w:val="af8"/>
            <w:rFonts w:ascii="Times New Roman" w:eastAsia="Calibri" w:hAnsi="Times New Roman"/>
            <w:b w:val="0"/>
          </w:rPr>
          <w:t>participation</w:t>
        </w:r>
        <w:r w:rsidR="00202D80" w:rsidRPr="000621CF">
          <w:rPr>
            <w:rStyle w:val="af8"/>
            <w:rFonts w:ascii="Times New Roman" w:eastAsia="Calibri" w:hAnsi="Times New Roman"/>
            <w:b w:val="0"/>
            <w:lang w:val="ru-RU"/>
          </w:rPr>
          <w:t>-</w:t>
        </w:r>
        <w:r w:rsidR="00202D80" w:rsidRPr="00202D80">
          <w:rPr>
            <w:rStyle w:val="af8"/>
            <w:rFonts w:ascii="Times New Roman" w:eastAsia="Calibri" w:hAnsi="Times New Roman"/>
            <w:b w:val="0"/>
          </w:rPr>
          <w:t>meeting</w:t>
        </w:r>
        <w:r w:rsidR="00202D80" w:rsidRPr="000621CF">
          <w:rPr>
            <w:rStyle w:val="af8"/>
            <w:rFonts w:ascii="Times New Roman" w:eastAsia="Calibri" w:hAnsi="Times New Roman"/>
            <w:b w:val="0"/>
            <w:lang w:val="ru-RU"/>
          </w:rPr>
          <w:t>-</w:t>
        </w:r>
        <w:proofErr w:type="spellStart"/>
        <w:r w:rsidR="00202D80" w:rsidRPr="00202D80">
          <w:rPr>
            <w:rStyle w:val="af8"/>
            <w:rFonts w:ascii="Times New Roman" w:eastAsia="Calibri" w:hAnsi="Times New Roman"/>
            <w:b w:val="0"/>
          </w:rPr>
          <w:t>oecd</w:t>
        </w:r>
        <w:proofErr w:type="spellEnd"/>
        <w:r w:rsidR="00202D80" w:rsidRPr="000621CF">
          <w:rPr>
            <w:rStyle w:val="af8"/>
            <w:rFonts w:ascii="Times New Roman" w:eastAsia="Calibri" w:hAnsi="Times New Roman"/>
            <w:b w:val="0"/>
            <w:lang w:val="ru-RU"/>
          </w:rPr>
          <w:t>-</w:t>
        </w:r>
        <w:r w:rsidR="00202D80" w:rsidRPr="00202D80">
          <w:rPr>
            <w:rStyle w:val="af8"/>
            <w:rFonts w:ascii="Times New Roman" w:eastAsia="Calibri" w:hAnsi="Times New Roman"/>
            <w:b w:val="0"/>
          </w:rPr>
          <w:t>senior</w:t>
        </w:r>
        <w:r w:rsidR="00202D80" w:rsidRPr="000621CF">
          <w:rPr>
            <w:rStyle w:val="af8"/>
            <w:rFonts w:ascii="Times New Roman" w:eastAsia="Calibri" w:hAnsi="Times New Roman"/>
            <w:b w:val="0"/>
            <w:lang w:val="ru-RU"/>
          </w:rPr>
          <w:t>-</w:t>
        </w:r>
        <w:r w:rsidR="00202D80" w:rsidRPr="00202D80">
          <w:rPr>
            <w:rStyle w:val="af8"/>
            <w:rFonts w:ascii="Times New Roman" w:eastAsia="Calibri" w:hAnsi="Times New Roman"/>
            <w:b w:val="0"/>
          </w:rPr>
          <w:t>budget</w:t>
        </w:r>
        <w:r w:rsidR="00202D80" w:rsidRPr="000621CF">
          <w:rPr>
            <w:rStyle w:val="af8"/>
            <w:rFonts w:ascii="Times New Roman" w:eastAsia="Calibri" w:hAnsi="Times New Roman"/>
            <w:b w:val="0"/>
            <w:lang w:val="ru-RU"/>
          </w:rPr>
          <w:t>-</w:t>
        </w:r>
        <w:r w:rsidR="00202D80" w:rsidRPr="00202D80">
          <w:rPr>
            <w:rStyle w:val="af8"/>
            <w:rFonts w:ascii="Times New Roman" w:eastAsia="Calibri" w:hAnsi="Times New Roman"/>
            <w:b w:val="0"/>
          </w:rPr>
          <w:t>officials</w:t>
        </w:r>
        <w:r w:rsidR="00202D80" w:rsidRPr="000621CF">
          <w:rPr>
            <w:rStyle w:val="af8"/>
            <w:rFonts w:ascii="Times New Roman" w:eastAsia="Calibri" w:hAnsi="Times New Roman"/>
            <w:b w:val="0"/>
            <w:lang w:val="ru-RU"/>
          </w:rPr>
          <w:t>-</w:t>
        </w:r>
        <w:r w:rsidR="00202D80" w:rsidRPr="00202D80">
          <w:rPr>
            <w:rStyle w:val="af8"/>
            <w:rFonts w:ascii="Times New Roman" w:eastAsia="Calibri" w:hAnsi="Times New Roman"/>
            <w:b w:val="0"/>
          </w:rPr>
          <w:t>central</w:t>
        </w:r>
        <w:r w:rsidR="00202D80" w:rsidRPr="000621CF">
          <w:rPr>
            <w:rStyle w:val="af8"/>
            <w:rFonts w:ascii="Times New Roman" w:eastAsia="Calibri" w:hAnsi="Times New Roman"/>
            <w:b w:val="0"/>
            <w:lang w:val="ru-RU"/>
          </w:rPr>
          <w:t>-</w:t>
        </w:r>
        <w:r w:rsidR="00202D80" w:rsidRPr="00202D80">
          <w:rPr>
            <w:rStyle w:val="af8"/>
            <w:rFonts w:ascii="Times New Roman" w:eastAsia="Calibri" w:hAnsi="Times New Roman"/>
            <w:b w:val="0"/>
          </w:rPr>
          <w:t>eastern</w:t>
        </w:r>
        <w:r w:rsidR="00202D80" w:rsidRPr="000621CF">
          <w:rPr>
            <w:rStyle w:val="af8"/>
            <w:rFonts w:ascii="Times New Roman" w:eastAsia="Calibri" w:hAnsi="Times New Roman"/>
            <w:b w:val="0"/>
            <w:lang w:val="ru-RU"/>
          </w:rPr>
          <w:t>-</w:t>
        </w:r>
        <w:r w:rsidR="00202D80" w:rsidRPr="00202D80">
          <w:rPr>
            <w:rStyle w:val="af8"/>
            <w:rFonts w:ascii="Times New Roman" w:eastAsia="Calibri" w:hAnsi="Times New Roman"/>
            <w:b w:val="0"/>
          </w:rPr>
          <w:t>and</w:t>
        </w:r>
        <w:r w:rsidR="00202D80" w:rsidRPr="000621CF">
          <w:rPr>
            <w:rStyle w:val="af8"/>
            <w:rFonts w:ascii="Times New Roman" w:eastAsia="Calibri" w:hAnsi="Times New Roman"/>
            <w:b w:val="0"/>
            <w:lang w:val="ru-RU"/>
          </w:rPr>
          <w:t>-</w:t>
        </w:r>
        <w:r w:rsidR="00202D80" w:rsidRPr="00202D80">
          <w:rPr>
            <w:rStyle w:val="af8"/>
            <w:rFonts w:ascii="Times New Roman" w:eastAsia="Calibri" w:hAnsi="Times New Roman"/>
            <w:b w:val="0"/>
          </w:rPr>
          <w:t>southeastern</w:t>
        </w:r>
      </w:hyperlink>
      <w:r w:rsidR="00202D80" w:rsidRPr="000621CF">
        <w:rPr>
          <w:rFonts w:ascii="Times New Roman" w:eastAsia="Calibri" w:hAnsi="Times New Roman"/>
          <w:b w:val="0"/>
          <w:lang w:val="ru-RU"/>
        </w:rPr>
        <w:t xml:space="preserve">). </w:t>
      </w:r>
    </w:p>
    <w:p w:rsidR="00202D80" w:rsidRPr="000621CF" w:rsidRDefault="00202D80" w:rsidP="00202D80">
      <w:pPr>
        <w:rPr>
          <w:lang w:val="ru-RU"/>
        </w:rPr>
      </w:pPr>
    </w:p>
    <w:p w:rsidR="00202D80" w:rsidRPr="001A71A9" w:rsidRDefault="002935D9" w:rsidP="002A55F2">
      <w:pPr>
        <w:jc w:val="both"/>
        <w:rPr>
          <w:rFonts w:eastAsia="Calibri"/>
          <w:bCs/>
          <w:sz w:val="22"/>
          <w:szCs w:val="22"/>
          <w:lang w:val="ru-RU"/>
        </w:rPr>
      </w:pPr>
      <w:r w:rsidRPr="001A71A9">
        <w:rPr>
          <w:rFonts w:eastAsia="Calibri"/>
          <w:bCs/>
          <w:sz w:val="22"/>
          <w:szCs w:val="22"/>
          <w:lang w:val="ru-RU"/>
        </w:rPr>
        <w:t xml:space="preserve">Г-жа </w:t>
      </w:r>
      <w:proofErr w:type="spellStart"/>
      <w:r w:rsidRPr="001A71A9">
        <w:rPr>
          <w:rFonts w:eastAsia="Calibri"/>
          <w:bCs/>
          <w:sz w:val="22"/>
          <w:szCs w:val="22"/>
          <w:lang w:val="ru-RU"/>
        </w:rPr>
        <w:t>Беленчук</w:t>
      </w:r>
      <w:proofErr w:type="spellEnd"/>
      <w:r w:rsidRPr="001A71A9">
        <w:rPr>
          <w:rFonts w:eastAsia="Calibri"/>
          <w:bCs/>
          <w:sz w:val="22"/>
          <w:szCs w:val="22"/>
          <w:lang w:val="ru-RU"/>
        </w:rPr>
        <w:t xml:space="preserve"> представила обзор Плана мероприятий </w:t>
      </w:r>
      <w:proofErr w:type="spellStart"/>
      <w:r w:rsidRPr="001A71A9">
        <w:rPr>
          <w:rFonts w:eastAsia="Calibri"/>
          <w:bCs/>
          <w:sz w:val="22"/>
          <w:szCs w:val="22"/>
          <w:lang w:val="ru-RU"/>
        </w:rPr>
        <w:t>БС</w:t>
      </w:r>
      <w:proofErr w:type="spellEnd"/>
      <w:r w:rsidRPr="001A71A9">
        <w:rPr>
          <w:rFonts w:eastAsia="Calibri"/>
          <w:bCs/>
          <w:sz w:val="22"/>
          <w:szCs w:val="22"/>
          <w:lang w:val="ru-RU"/>
        </w:rPr>
        <w:t xml:space="preserve"> на 2020 ф.г.</w:t>
      </w:r>
      <w:r w:rsidR="00AA0160" w:rsidRPr="001A71A9">
        <w:rPr>
          <w:rFonts w:eastAsia="Calibri"/>
          <w:bCs/>
          <w:sz w:val="22"/>
          <w:szCs w:val="22"/>
          <w:lang w:val="ru-RU"/>
        </w:rPr>
        <w:t xml:space="preserve">, который был разослан членам КК </w:t>
      </w:r>
      <w:r w:rsidR="00A43D19" w:rsidRPr="001A71A9">
        <w:rPr>
          <w:rFonts w:eastAsia="Calibri"/>
          <w:bCs/>
          <w:sz w:val="22"/>
          <w:szCs w:val="22"/>
          <w:lang w:val="ru-RU"/>
        </w:rPr>
        <w:t>накануне</w:t>
      </w:r>
      <w:r w:rsidR="00AA0160" w:rsidRPr="001A71A9">
        <w:rPr>
          <w:rFonts w:eastAsia="Calibri"/>
          <w:bCs/>
          <w:sz w:val="22"/>
          <w:szCs w:val="22"/>
          <w:lang w:val="ru-RU"/>
        </w:rPr>
        <w:t xml:space="preserve"> заседани</w:t>
      </w:r>
      <w:r w:rsidR="00A43D19" w:rsidRPr="001A71A9">
        <w:rPr>
          <w:rFonts w:eastAsia="Calibri"/>
          <w:bCs/>
          <w:sz w:val="22"/>
          <w:szCs w:val="22"/>
          <w:lang w:val="ru-RU"/>
        </w:rPr>
        <w:t>я</w:t>
      </w:r>
      <w:r w:rsidR="00AA0160" w:rsidRPr="001A71A9">
        <w:rPr>
          <w:rFonts w:eastAsia="Calibri"/>
          <w:bCs/>
          <w:sz w:val="22"/>
          <w:szCs w:val="22"/>
          <w:lang w:val="ru-RU"/>
        </w:rPr>
        <w:t>. Она отметила, что запланированы следующие основные мероприятия</w:t>
      </w:r>
      <w:r w:rsidR="00202D80" w:rsidRPr="001A71A9">
        <w:rPr>
          <w:rFonts w:eastAsia="Calibri"/>
          <w:bCs/>
          <w:sz w:val="22"/>
          <w:szCs w:val="22"/>
          <w:lang w:val="ru-RU"/>
        </w:rPr>
        <w:t xml:space="preserve">: </w:t>
      </w:r>
      <w:r w:rsidR="00A52872" w:rsidRPr="001A71A9">
        <w:rPr>
          <w:rFonts w:eastAsia="Calibri"/>
          <w:bCs/>
          <w:sz w:val="22"/>
          <w:szCs w:val="22"/>
          <w:lang w:val="ru-RU"/>
        </w:rPr>
        <w:t>одно пленарное заседание и по две встречи каждой из двух рабо</w:t>
      </w:r>
      <w:r w:rsidR="0090615D" w:rsidRPr="001A71A9">
        <w:rPr>
          <w:rFonts w:eastAsia="Calibri"/>
          <w:bCs/>
          <w:sz w:val="22"/>
          <w:szCs w:val="22"/>
          <w:lang w:val="ru-RU"/>
        </w:rPr>
        <w:t xml:space="preserve">чих групп </w:t>
      </w:r>
      <w:proofErr w:type="spellStart"/>
      <w:r w:rsidR="0090615D" w:rsidRPr="001A71A9">
        <w:rPr>
          <w:rFonts w:eastAsia="Calibri"/>
          <w:bCs/>
          <w:sz w:val="22"/>
          <w:szCs w:val="22"/>
          <w:lang w:val="ru-RU"/>
        </w:rPr>
        <w:t>БС</w:t>
      </w:r>
      <w:proofErr w:type="spellEnd"/>
      <w:r w:rsidR="00202D80" w:rsidRPr="001A71A9">
        <w:rPr>
          <w:rFonts w:eastAsia="Calibri"/>
          <w:bCs/>
          <w:sz w:val="22"/>
          <w:szCs w:val="22"/>
          <w:lang w:val="ru-RU"/>
        </w:rPr>
        <w:t xml:space="preserve"> (</w:t>
      </w:r>
      <w:r w:rsidR="0090615D" w:rsidRPr="001A71A9">
        <w:rPr>
          <w:rFonts w:eastAsia="Calibri"/>
          <w:bCs/>
          <w:sz w:val="22"/>
          <w:szCs w:val="22"/>
          <w:lang w:val="ru-RU"/>
        </w:rPr>
        <w:t>по одной очной встрече и одной видеоконференции на каждую группу</w:t>
      </w:r>
      <w:r w:rsidR="00202D80" w:rsidRPr="001A71A9">
        <w:rPr>
          <w:rFonts w:eastAsia="Calibri"/>
          <w:bCs/>
          <w:sz w:val="22"/>
          <w:szCs w:val="22"/>
          <w:lang w:val="ru-RU"/>
        </w:rPr>
        <w:t>)</w:t>
      </w:r>
      <w:r w:rsidR="0090615D" w:rsidRPr="001A71A9">
        <w:rPr>
          <w:rFonts w:eastAsia="Calibri"/>
          <w:bCs/>
          <w:sz w:val="22"/>
          <w:szCs w:val="22"/>
          <w:lang w:val="ru-RU"/>
        </w:rPr>
        <w:t xml:space="preserve">. Эти мероприятия будут приурочены к участию </w:t>
      </w:r>
      <w:proofErr w:type="spellStart"/>
      <w:r w:rsidR="0090615D" w:rsidRPr="001A71A9">
        <w:rPr>
          <w:rFonts w:eastAsia="Calibri"/>
          <w:bCs/>
          <w:sz w:val="22"/>
          <w:szCs w:val="22"/>
          <w:lang w:val="ru-RU"/>
        </w:rPr>
        <w:t>БС</w:t>
      </w:r>
      <w:proofErr w:type="spellEnd"/>
      <w:r w:rsidR="0090615D" w:rsidRPr="001A71A9">
        <w:rPr>
          <w:rFonts w:eastAsia="Calibri"/>
          <w:bCs/>
          <w:sz w:val="22"/>
          <w:szCs w:val="22"/>
          <w:lang w:val="ru-RU"/>
        </w:rPr>
        <w:t xml:space="preserve"> во встрече сети </w:t>
      </w:r>
      <w:proofErr w:type="spellStart"/>
      <w:r w:rsidR="0090615D" w:rsidRPr="001A71A9">
        <w:rPr>
          <w:rFonts w:eastAsia="Calibri"/>
          <w:bCs/>
          <w:sz w:val="22"/>
          <w:szCs w:val="22"/>
          <w:lang w:val="ru-RU"/>
        </w:rPr>
        <w:t>ЦВЮВЕ</w:t>
      </w:r>
      <w:r w:rsidR="00A43D19" w:rsidRPr="001A71A9">
        <w:rPr>
          <w:rFonts w:eastAsia="Calibri"/>
          <w:bCs/>
          <w:sz w:val="22"/>
          <w:szCs w:val="22"/>
          <w:lang w:val="ru-RU"/>
        </w:rPr>
        <w:t>-РБВ</w:t>
      </w:r>
      <w:proofErr w:type="spellEnd"/>
      <w:r w:rsidR="0090615D" w:rsidRPr="001A71A9">
        <w:rPr>
          <w:rFonts w:eastAsia="Calibri"/>
          <w:bCs/>
          <w:sz w:val="22"/>
          <w:szCs w:val="22"/>
          <w:lang w:val="ru-RU"/>
        </w:rPr>
        <w:t xml:space="preserve"> </w:t>
      </w:r>
      <w:proofErr w:type="spellStart"/>
      <w:r w:rsidR="0090615D" w:rsidRPr="001A71A9">
        <w:rPr>
          <w:rFonts w:eastAsia="Calibri"/>
          <w:bCs/>
          <w:sz w:val="22"/>
          <w:szCs w:val="22"/>
          <w:lang w:val="ru-RU"/>
        </w:rPr>
        <w:t>ОЭСР</w:t>
      </w:r>
      <w:proofErr w:type="spellEnd"/>
      <w:r w:rsidR="0090615D" w:rsidRPr="001A71A9">
        <w:rPr>
          <w:rFonts w:eastAsia="Calibri"/>
          <w:bCs/>
          <w:sz w:val="22"/>
          <w:szCs w:val="22"/>
          <w:lang w:val="ru-RU"/>
        </w:rPr>
        <w:t xml:space="preserve"> и участию небольшой делегации </w:t>
      </w:r>
      <w:proofErr w:type="spellStart"/>
      <w:r w:rsidR="0090615D" w:rsidRPr="001A71A9">
        <w:rPr>
          <w:rFonts w:eastAsia="Calibri"/>
          <w:bCs/>
          <w:sz w:val="22"/>
          <w:szCs w:val="22"/>
          <w:lang w:val="ru-RU"/>
        </w:rPr>
        <w:t>РГПЦБ</w:t>
      </w:r>
      <w:proofErr w:type="spellEnd"/>
      <w:r w:rsidR="0090615D" w:rsidRPr="001A71A9">
        <w:rPr>
          <w:rFonts w:eastAsia="Calibri"/>
          <w:bCs/>
          <w:sz w:val="22"/>
          <w:szCs w:val="22"/>
          <w:lang w:val="ru-RU"/>
        </w:rPr>
        <w:t xml:space="preserve"> во встрече сети по вопросам ориентации на эффективность и результаты. Кроме того, запланированы регулярные заседания исполнительного комитета </w:t>
      </w:r>
      <w:proofErr w:type="spellStart"/>
      <w:r w:rsidR="00A35C10" w:rsidRPr="001A71A9">
        <w:rPr>
          <w:rFonts w:eastAsia="Calibri"/>
          <w:bCs/>
          <w:sz w:val="22"/>
          <w:szCs w:val="22"/>
          <w:lang w:val="ru-RU"/>
        </w:rPr>
        <w:t>БС</w:t>
      </w:r>
      <w:proofErr w:type="spellEnd"/>
      <w:r w:rsidR="00A35C10" w:rsidRPr="001A71A9">
        <w:rPr>
          <w:rFonts w:eastAsia="Calibri"/>
          <w:bCs/>
          <w:sz w:val="22"/>
          <w:szCs w:val="22"/>
          <w:lang w:val="ru-RU"/>
        </w:rPr>
        <w:t xml:space="preserve">. </w:t>
      </w:r>
      <w:r w:rsidR="002A55F2" w:rsidRPr="001A71A9">
        <w:rPr>
          <w:rFonts w:eastAsia="Calibri"/>
          <w:bCs/>
          <w:sz w:val="22"/>
          <w:szCs w:val="22"/>
          <w:lang w:val="ru-RU"/>
        </w:rPr>
        <w:t xml:space="preserve"> </w:t>
      </w:r>
    </w:p>
    <w:p w:rsidR="007A3A2C" w:rsidRPr="00AA56D8" w:rsidRDefault="007A3A2C" w:rsidP="002A55F2">
      <w:pPr>
        <w:jc w:val="both"/>
        <w:rPr>
          <w:rFonts w:eastAsia="Calibri"/>
          <w:b/>
          <w:bCs/>
          <w:sz w:val="22"/>
          <w:szCs w:val="22"/>
          <w:lang w:val="ru-RU"/>
        </w:rPr>
      </w:pPr>
    </w:p>
    <w:p w:rsidR="007D209A" w:rsidRPr="00AA56D8" w:rsidRDefault="00625AEA" w:rsidP="007D209A">
      <w:pPr>
        <w:pStyle w:val="a5"/>
        <w:ind w:left="0"/>
        <w:jc w:val="both"/>
        <w:rPr>
          <w:rFonts w:ascii="Times New Roman" w:eastAsia="Calibri" w:hAnsi="Times New Roman"/>
          <w:b/>
          <w:lang w:val="ru-RU" w:eastAsia="en-US"/>
        </w:rPr>
      </w:pPr>
      <w:r>
        <w:rPr>
          <w:rFonts w:ascii="Times New Roman" w:eastAsia="Calibri" w:hAnsi="Times New Roman"/>
          <w:b/>
          <w:lang w:val="ru-RU" w:eastAsia="en-US"/>
        </w:rPr>
        <w:t>КС</w:t>
      </w:r>
    </w:p>
    <w:p w:rsidR="007D209A" w:rsidRPr="008C63E1" w:rsidRDefault="00A35C10" w:rsidP="007D209A">
      <w:pPr>
        <w:pStyle w:val="af2"/>
        <w:shd w:val="clear" w:color="auto" w:fill="FFFFFF"/>
        <w:spacing w:before="0" w:beforeAutospacing="0" w:after="150" w:afterAutospacing="0"/>
        <w:jc w:val="both"/>
        <w:rPr>
          <w:rFonts w:eastAsia="Calibri"/>
          <w:bCs/>
          <w:sz w:val="22"/>
          <w:szCs w:val="22"/>
          <w:lang w:val="ru-RU"/>
        </w:rPr>
      </w:pPr>
      <w:r>
        <w:rPr>
          <w:rFonts w:eastAsia="Calibri"/>
          <w:bCs/>
          <w:sz w:val="22"/>
          <w:szCs w:val="22"/>
          <w:lang w:val="ru-RU"/>
        </w:rPr>
        <w:t>Председатель</w:t>
      </w:r>
      <w:r w:rsidRPr="00A35C10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КС</w:t>
      </w:r>
      <w:r w:rsidRPr="00A35C10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Анжела</w:t>
      </w:r>
      <w:r w:rsidRPr="00A35C10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Воронин</w:t>
      </w:r>
      <w:r w:rsidRPr="00A35C10">
        <w:rPr>
          <w:rFonts w:eastAsia="Calibri"/>
          <w:bCs/>
          <w:sz w:val="22"/>
          <w:szCs w:val="22"/>
          <w:lang w:val="ru-RU"/>
        </w:rPr>
        <w:t xml:space="preserve"> </w:t>
      </w:r>
      <w:r w:rsidRPr="00A54213">
        <w:rPr>
          <w:rFonts w:eastAsia="Calibri"/>
          <w:bCs/>
          <w:sz w:val="22"/>
          <w:szCs w:val="22"/>
          <w:lang w:val="ru-RU"/>
        </w:rPr>
        <w:t>проинформировала ко</w:t>
      </w:r>
      <w:r>
        <w:rPr>
          <w:rFonts w:eastAsia="Calibri"/>
          <w:bCs/>
          <w:sz w:val="22"/>
          <w:szCs w:val="22"/>
          <w:lang w:val="ru-RU"/>
        </w:rPr>
        <w:t xml:space="preserve">митет </w:t>
      </w:r>
      <w:r w:rsidRPr="00A54213">
        <w:rPr>
          <w:rFonts w:eastAsia="Calibri"/>
          <w:bCs/>
          <w:sz w:val="22"/>
          <w:szCs w:val="22"/>
          <w:lang w:val="ru-RU"/>
        </w:rPr>
        <w:t>о</w:t>
      </w:r>
      <w:r>
        <w:rPr>
          <w:rFonts w:eastAsia="Calibri"/>
          <w:bCs/>
          <w:sz w:val="22"/>
          <w:szCs w:val="22"/>
          <w:lang w:val="ru-RU"/>
        </w:rPr>
        <w:t xml:space="preserve"> </w:t>
      </w:r>
      <w:r w:rsidRPr="00A54213">
        <w:rPr>
          <w:rFonts w:eastAsia="Calibri"/>
          <w:bCs/>
          <w:sz w:val="22"/>
          <w:szCs w:val="22"/>
          <w:lang w:val="ru-RU"/>
        </w:rPr>
        <w:t xml:space="preserve">мероприятиях </w:t>
      </w:r>
      <w:r w:rsidR="008C63E1">
        <w:rPr>
          <w:rFonts w:eastAsia="Calibri"/>
          <w:bCs/>
          <w:sz w:val="22"/>
          <w:szCs w:val="22"/>
          <w:lang w:val="ru-RU"/>
        </w:rPr>
        <w:t>К</w:t>
      </w:r>
      <w:r w:rsidRPr="00A54213">
        <w:rPr>
          <w:rFonts w:eastAsia="Calibri"/>
          <w:bCs/>
          <w:sz w:val="22"/>
          <w:szCs w:val="22"/>
          <w:lang w:val="ru-RU"/>
        </w:rPr>
        <w:t>С</w:t>
      </w:r>
      <w:r>
        <w:rPr>
          <w:rFonts w:eastAsia="Calibri"/>
          <w:bCs/>
          <w:sz w:val="22"/>
          <w:szCs w:val="22"/>
          <w:lang w:val="ru-RU"/>
        </w:rPr>
        <w:t>,</w:t>
      </w:r>
      <w:r w:rsidRPr="00A54213">
        <w:rPr>
          <w:rFonts w:eastAsia="Calibri"/>
          <w:bCs/>
          <w:sz w:val="22"/>
          <w:szCs w:val="22"/>
          <w:lang w:val="ru-RU"/>
        </w:rPr>
        <w:t xml:space="preserve"> состоявшихся в 2019 ф</w:t>
      </w:r>
      <w:r>
        <w:rPr>
          <w:rFonts w:eastAsia="Calibri"/>
          <w:bCs/>
          <w:sz w:val="22"/>
          <w:szCs w:val="22"/>
          <w:lang w:val="ru-RU"/>
        </w:rPr>
        <w:t>.г. со времени последнего заседания КК. В их числе</w:t>
      </w:r>
      <w:r w:rsidR="007D209A" w:rsidRPr="008C63E1">
        <w:rPr>
          <w:rFonts w:eastAsia="Calibri"/>
          <w:bCs/>
          <w:sz w:val="22"/>
          <w:szCs w:val="22"/>
          <w:lang w:val="ru-RU"/>
        </w:rPr>
        <w:t>:</w:t>
      </w:r>
    </w:p>
    <w:p w:rsidR="007D209A" w:rsidRPr="00771873" w:rsidRDefault="00771873" w:rsidP="007D209A">
      <w:pPr>
        <w:pStyle w:val="af2"/>
        <w:numPr>
          <w:ilvl w:val="0"/>
          <w:numId w:val="17"/>
        </w:numPr>
        <w:shd w:val="clear" w:color="auto" w:fill="FFFFFF"/>
        <w:spacing w:after="150"/>
        <w:jc w:val="both"/>
        <w:rPr>
          <w:rFonts w:eastAsia="Calibri"/>
          <w:bCs/>
          <w:sz w:val="22"/>
          <w:szCs w:val="22"/>
          <w:lang w:val="ru-RU"/>
        </w:rPr>
      </w:pPr>
      <w:r>
        <w:rPr>
          <w:rFonts w:eastAsia="Calibri"/>
          <w:bCs/>
          <w:sz w:val="22"/>
          <w:szCs w:val="22"/>
          <w:lang w:val="ru-RU"/>
        </w:rPr>
        <w:t>Совместная</w:t>
      </w:r>
      <w:r w:rsidRPr="00771873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видеоконференция</w:t>
      </w:r>
      <w:r w:rsidRPr="00771873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исполнительно</w:t>
      </w:r>
      <w:r w:rsidR="00BE3971">
        <w:rPr>
          <w:rFonts w:eastAsia="Calibri"/>
          <w:bCs/>
          <w:sz w:val="22"/>
          <w:szCs w:val="22"/>
          <w:lang w:val="ru-RU"/>
        </w:rPr>
        <w:t>го</w:t>
      </w:r>
      <w:r w:rsidRPr="00771873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комитета</w:t>
      </w:r>
      <w:r w:rsidRPr="00771873">
        <w:rPr>
          <w:rFonts w:eastAsia="Calibri"/>
          <w:bCs/>
          <w:sz w:val="22"/>
          <w:szCs w:val="22"/>
          <w:lang w:val="ru-RU"/>
        </w:rPr>
        <w:t xml:space="preserve"> (</w:t>
      </w:r>
      <w:r>
        <w:rPr>
          <w:rFonts w:eastAsia="Calibri"/>
          <w:bCs/>
          <w:sz w:val="22"/>
          <w:szCs w:val="22"/>
          <w:lang w:val="ru-RU"/>
        </w:rPr>
        <w:t>исполком</w:t>
      </w:r>
      <w:r w:rsidRPr="00771873">
        <w:rPr>
          <w:rFonts w:eastAsia="Calibri"/>
          <w:bCs/>
          <w:sz w:val="22"/>
          <w:szCs w:val="22"/>
          <w:lang w:val="ru-RU"/>
        </w:rPr>
        <w:t xml:space="preserve">) </w:t>
      </w:r>
      <w:r>
        <w:rPr>
          <w:rFonts w:eastAsia="Calibri"/>
          <w:bCs/>
          <w:sz w:val="22"/>
          <w:szCs w:val="22"/>
          <w:lang w:val="ru-RU"/>
        </w:rPr>
        <w:t>КС</w:t>
      </w:r>
      <w:r w:rsidRPr="00771873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и</w:t>
      </w:r>
      <w:r w:rsidRPr="00771873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тематической</w:t>
      </w:r>
      <w:r w:rsidRPr="00771873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группы</w:t>
      </w:r>
      <w:r w:rsidRPr="00771873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по</w:t>
      </w:r>
      <w:r w:rsidRPr="00771873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эволюции</w:t>
      </w:r>
      <w:r w:rsidRPr="00771873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роли</w:t>
      </w:r>
      <w:r w:rsidRPr="00771873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и</w:t>
      </w:r>
      <w:r w:rsidRPr="00771873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функций</w:t>
      </w:r>
      <w:r w:rsidRPr="00771873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казначейства</w:t>
      </w:r>
      <w:r w:rsidR="00BE3971">
        <w:rPr>
          <w:rFonts w:eastAsia="Calibri"/>
          <w:bCs/>
          <w:sz w:val="22"/>
          <w:szCs w:val="22"/>
          <w:lang w:val="ru-RU"/>
        </w:rPr>
        <w:t>, которая состоялась</w:t>
      </w:r>
      <w:r w:rsidRPr="00771873">
        <w:rPr>
          <w:rFonts w:eastAsia="Calibri"/>
          <w:bCs/>
          <w:sz w:val="22"/>
          <w:szCs w:val="22"/>
          <w:lang w:val="ru-RU"/>
        </w:rPr>
        <w:t xml:space="preserve"> </w:t>
      </w:r>
      <w:r w:rsidR="007D209A" w:rsidRPr="00771873">
        <w:rPr>
          <w:rFonts w:eastAsia="Calibri"/>
          <w:bCs/>
          <w:sz w:val="22"/>
          <w:szCs w:val="22"/>
          <w:lang w:val="ru-RU"/>
        </w:rPr>
        <w:t>14</w:t>
      </w:r>
      <w:r>
        <w:rPr>
          <w:rFonts w:eastAsia="Calibri"/>
          <w:bCs/>
          <w:sz w:val="22"/>
          <w:szCs w:val="22"/>
          <w:lang w:val="ru-RU"/>
        </w:rPr>
        <w:t xml:space="preserve"> марта</w:t>
      </w:r>
      <w:r w:rsidR="007D209A" w:rsidRPr="00771873">
        <w:rPr>
          <w:rFonts w:eastAsia="Calibri"/>
          <w:bCs/>
          <w:sz w:val="22"/>
          <w:szCs w:val="22"/>
          <w:lang w:val="ru-RU"/>
        </w:rPr>
        <w:t xml:space="preserve"> 2019</w:t>
      </w:r>
      <w:r>
        <w:rPr>
          <w:rFonts w:eastAsia="Calibri"/>
          <w:bCs/>
          <w:sz w:val="22"/>
          <w:szCs w:val="22"/>
          <w:lang w:val="ru-RU"/>
        </w:rPr>
        <w:t xml:space="preserve"> года</w:t>
      </w:r>
      <w:r w:rsidR="007D209A" w:rsidRPr="00771873">
        <w:rPr>
          <w:rFonts w:eastAsia="Calibri"/>
          <w:bCs/>
          <w:sz w:val="22"/>
          <w:szCs w:val="22"/>
          <w:lang w:val="ru-RU"/>
        </w:rPr>
        <w:t xml:space="preserve"> (</w:t>
      </w:r>
      <w:r w:rsidR="000621CF" w:rsidRPr="000621CF">
        <w:rPr>
          <w:rFonts w:eastAsia="Calibri"/>
          <w:bCs/>
          <w:sz w:val="22"/>
          <w:szCs w:val="22"/>
          <w:lang w:val="ru-RU"/>
        </w:rPr>
        <w:t>подробная</w:t>
      </w:r>
      <w:r w:rsidR="000621CF" w:rsidRPr="00771873">
        <w:rPr>
          <w:rFonts w:eastAsia="Calibri"/>
          <w:b/>
          <w:bCs/>
          <w:sz w:val="22"/>
          <w:szCs w:val="22"/>
          <w:lang w:val="ru-RU"/>
        </w:rPr>
        <w:t xml:space="preserve"> </w:t>
      </w:r>
      <w:r w:rsidR="000621CF" w:rsidRPr="000621CF">
        <w:rPr>
          <w:rFonts w:eastAsia="Calibri"/>
          <w:bCs/>
          <w:sz w:val="22"/>
          <w:szCs w:val="22"/>
          <w:lang w:val="ru-RU"/>
        </w:rPr>
        <w:t>информация</w:t>
      </w:r>
      <w:r w:rsidR="000621CF" w:rsidRPr="00771873">
        <w:rPr>
          <w:rFonts w:eastAsia="Calibri"/>
          <w:bCs/>
          <w:sz w:val="22"/>
          <w:szCs w:val="22"/>
          <w:lang w:val="ru-RU"/>
        </w:rPr>
        <w:t xml:space="preserve"> </w:t>
      </w:r>
      <w:r w:rsidR="000621CF" w:rsidRPr="000621CF">
        <w:rPr>
          <w:rFonts w:eastAsia="Calibri"/>
          <w:bCs/>
          <w:sz w:val="22"/>
          <w:szCs w:val="22"/>
          <w:lang w:val="ru-RU"/>
        </w:rPr>
        <w:t>доступна</w:t>
      </w:r>
      <w:r w:rsidR="000621CF" w:rsidRPr="00771873">
        <w:rPr>
          <w:rFonts w:eastAsia="Calibri"/>
          <w:bCs/>
          <w:sz w:val="22"/>
          <w:szCs w:val="22"/>
          <w:lang w:val="ru-RU"/>
        </w:rPr>
        <w:t xml:space="preserve"> </w:t>
      </w:r>
      <w:r w:rsidR="000621CF" w:rsidRPr="000621CF">
        <w:rPr>
          <w:rFonts w:eastAsia="Calibri"/>
          <w:bCs/>
          <w:sz w:val="22"/>
          <w:szCs w:val="22"/>
          <w:lang w:val="ru-RU"/>
        </w:rPr>
        <w:t>здесь</w:t>
      </w:r>
      <w:r>
        <w:rPr>
          <w:rFonts w:eastAsia="Calibri"/>
          <w:bCs/>
          <w:sz w:val="22"/>
          <w:szCs w:val="22"/>
          <w:lang w:val="ru-RU"/>
        </w:rPr>
        <w:t>:</w:t>
      </w:r>
      <w:r w:rsidR="007D209A" w:rsidRPr="00771873">
        <w:rPr>
          <w:rFonts w:eastAsia="Calibri"/>
          <w:bCs/>
          <w:sz w:val="22"/>
          <w:szCs w:val="22"/>
          <w:lang w:val="ru-RU"/>
        </w:rPr>
        <w:t xml:space="preserve"> </w:t>
      </w:r>
      <w:hyperlink r:id="rId11" w:history="1">
        <w:r w:rsidR="007D209A" w:rsidRPr="007D209A">
          <w:rPr>
            <w:rStyle w:val="af8"/>
            <w:rFonts w:eastAsia="Calibri"/>
            <w:bCs/>
            <w:sz w:val="22"/>
            <w:szCs w:val="22"/>
          </w:rPr>
          <w:t>https</w:t>
        </w:r>
        <w:r w:rsidR="007D209A" w:rsidRPr="00771873">
          <w:rPr>
            <w:rStyle w:val="af8"/>
            <w:rFonts w:eastAsia="Calibri"/>
            <w:bCs/>
            <w:sz w:val="22"/>
            <w:szCs w:val="22"/>
            <w:lang w:val="ru-RU"/>
          </w:rPr>
          <w:t>://</w:t>
        </w:r>
        <w:r w:rsidR="007D209A" w:rsidRPr="007D209A">
          <w:rPr>
            <w:rStyle w:val="af8"/>
            <w:rFonts w:eastAsia="Calibri"/>
            <w:bCs/>
            <w:sz w:val="22"/>
            <w:szCs w:val="22"/>
          </w:rPr>
          <w:t>www</w:t>
        </w:r>
        <w:r w:rsidR="007D209A" w:rsidRPr="00771873">
          <w:rPr>
            <w:rStyle w:val="af8"/>
            <w:rFonts w:eastAsia="Calibri"/>
            <w:bCs/>
            <w:sz w:val="22"/>
            <w:szCs w:val="22"/>
            <w:lang w:val="ru-RU"/>
          </w:rPr>
          <w:t>.</w:t>
        </w:r>
        <w:proofErr w:type="spellStart"/>
        <w:r w:rsidR="007D209A" w:rsidRPr="007D209A">
          <w:rPr>
            <w:rStyle w:val="af8"/>
            <w:rFonts w:eastAsia="Calibri"/>
            <w:bCs/>
            <w:sz w:val="22"/>
            <w:szCs w:val="22"/>
          </w:rPr>
          <w:t>pempal</w:t>
        </w:r>
        <w:proofErr w:type="spellEnd"/>
        <w:r w:rsidR="007D209A" w:rsidRPr="00771873">
          <w:rPr>
            <w:rStyle w:val="af8"/>
            <w:rFonts w:eastAsia="Calibri"/>
            <w:bCs/>
            <w:sz w:val="22"/>
            <w:szCs w:val="22"/>
            <w:lang w:val="ru-RU"/>
          </w:rPr>
          <w:t>.</w:t>
        </w:r>
        <w:r w:rsidR="007D209A" w:rsidRPr="007D209A">
          <w:rPr>
            <w:rStyle w:val="af8"/>
            <w:rFonts w:eastAsia="Calibri"/>
            <w:bCs/>
            <w:sz w:val="22"/>
            <w:szCs w:val="22"/>
          </w:rPr>
          <w:t>org</w:t>
        </w:r>
        <w:r w:rsidR="007D209A" w:rsidRPr="00771873">
          <w:rPr>
            <w:rStyle w:val="af8"/>
            <w:rFonts w:eastAsia="Calibri"/>
            <w:bCs/>
            <w:sz w:val="22"/>
            <w:szCs w:val="22"/>
            <w:lang w:val="ru-RU"/>
          </w:rPr>
          <w:t>/</w:t>
        </w:r>
        <w:r w:rsidR="007D209A" w:rsidRPr="007D209A">
          <w:rPr>
            <w:rStyle w:val="af8"/>
            <w:rFonts w:eastAsia="Calibri"/>
            <w:bCs/>
            <w:sz w:val="22"/>
            <w:szCs w:val="22"/>
          </w:rPr>
          <w:t>events</w:t>
        </w:r>
        <w:r w:rsidR="007D209A" w:rsidRPr="00771873">
          <w:rPr>
            <w:rStyle w:val="af8"/>
            <w:rFonts w:eastAsia="Calibri"/>
            <w:bCs/>
            <w:sz w:val="22"/>
            <w:szCs w:val="22"/>
            <w:lang w:val="ru-RU"/>
          </w:rPr>
          <w:t>/</w:t>
        </w:r>
        <w:r w:rsidR="007D209A" w:rsidRPr="007D209A">
          <w:rPr>
            <w:rStyle w:val="af8"/>
            <w:rFonts w:eastAsia="Calibri"/>
            <w:bCs/>
            <w:sz w:val="22"/>
            <w:szCs w:val="22"/>
          </w:rPr>
          <w:t>joined</w:t>
        </w:r>
        <w:r w:rsidR="007D209A" w:rsidRPr="00771873">
          <w:rPr>
            <w:rStyle w:val="af8"/>
            <w:rFonts w:eastAsia="Calibri"/>
            <w:bCs/>
            <w:sz w:val="22"/>
            <w:szCs w:val="22"/>
            <w:lang w:val="ru-RU"/>
          </w:rPr>
          <w:t>-</w:t>
        </w:r>
        <w:r w:rsidR="007D209A" w:rsidRPr="007D209A">
          <w:rPr>
            <w:rStyle w:val="af8"/>
            <w:rFonts w:eastAsia="Calibri"/>
            <w:bCs/>
            <w:sz w:val="22"/>
            <w:szCs w:val="22"/>
          </w:rPr>
          <w:t>videoconference</w:t>
        </w:r>
        <w:r w:rsidR="007D209A" w:rsidRPr="00771873">
          <w:rPr>
            <w:rStyle w:val="af8"/>
            <w:rFonts w:eastAsia="Calibri"/>
            <w:bCs/>
            <w:sz w:val="22"/>
            <w:szCs w:val="22"/>
            <w:lang w:val="ru-RU"/>
          </w:rPr>
          <w:t>-</w:t>
        </w:r>
        <w:proofErr w:type="spellStart"/>
        <w:r w:rsidR="007D209A" w:rsidRPr="007D209A">
          <w:rPr>
            <w:rStyle w:val="af8"/>
            <w:rFonts w:eastAsia="Calibri"/>
            <w:bCs/>
            <w:sz w:val="22"/>
            <w:szCs w:val="22"/>
          </w:rPr>
          <w:t>tcop</w:t>
        </w:r>
        <w:proofErr w:type="spellEnd"/>
        <w:r w:rsidR="007D209A" w:rsidRPr="00771873">
          <w:rPr>
            <w:rStyle w:val="af8"/>
            <w:rFonts w:eastAsia="Calibri"/>
            <w:bCs/>
            <w:sz w:val="22"/>
            <w:szCs w:val="22"/>
            <w:lang w:val="ru-RU"/>
          </w:rPr>
          <w:t>-</w:t>
        </w:r>
        <w:proofErr w:type="spellStart"/>
        <w:r w:rsidR="007D209A" w:rsidRPr="007D209A">
          <w:rPr>
            <w:rStyle w:val="af8"/>
            <w:rFonts w:eastAsia="Calibri"/>
            <w:bCs/>
            <w:sz w:val="22"/>
            <w:szCs w:val="22"/>
          </w:rPr>
          <w:t>excom</w:t>
        </w:r>
        <w:proofErr w:type="spellEnd"/>
        <w:r w:rsidR="007D209A" w:rsidRPr="00771873">
          <w:rPr>
            <w:rStyle w:val="af8"/>
            <w:rFonts w:eastAsia="Calibri"/>
            <w:bCs/>
            <w:sz w:val="22"/>
            <w:szCs w:val="22"/>
            <w:lang w:val="ru-RU"/>
          </w:rPr>
          <w:t>-</w:t>
        </w:r>
        <w:r w:rsidR="007D209A" w:rsidRPr="007D209A">
          <w:rPr>
            <w:rStyle w:val="af8"/>
            <w:rFonts w:eastAsia="Calibri"/>
            <w:bCs/>
            <w:sz w:val="22"/>
            <w:szCs w:val="22"/>
          </w:rPr>
          <w:t>and</w:t>
        </w:r>
        <w:r w:rsidR="007D209A" w:rsidRPr="00771873">
          <w:rPr>
            <w:rStyle w:val="af8"/>
            <w:rFonts w:eastAsia="Calibri"/>
            <w:bCs/>
            <w:sz w:val="22"/>
            <w:szCs w:val="22"/>
            <w:lang w:val="ru-RU"/>
          </w:rPr>
          <w:t>-</w:t>
        </w:r>
        <w:r w:rsidR="007D209A" w:rsidRPr="007D209A">
          <w:rPr>
            <w:rStyle w:val="af8"/>
            <w:rFonts w:eastAsia="Calibri"/>
            <w:bCs/>
            <w:sz w:val="22"/>
            <w:szCs w:val="22"/>
          </w:rPr>
          <w:t>thematic</w:t>
        </w:r>
        <w:r w:rsidR="007D209A" w:rsidRPr="00771873">
          <w:rPr>
            <w:rStyle w:val="af8"/>
            <w:rFonts w:eastAsia="Calibri"/>
            <w:bCs/>
            <w:sz w:val="22"/>
            <w:szCs w:val="22"/>
            <w:lang w:val="ru-RU"/>
          </w:rPr>
          <w:t>-</w:t>
        </w:r>
        <w:r w:rsidR="007D209A" w:rsidRPr="007D209A">
          <w:rPr>
            <w:rStyle w:val="af8"/>
            <w:rFonts w:eastAsia="Calibri"/>
            <w:bCs/>
            <w:sz w:val="22"/>
            <w:szCs w:val="22"/>
          </w:rPr>
          <w:t>group</w:t>
        </w:r>
        <w:r w:rsidR="007D209A" w:rsidRPr="00771873">
          <w:rPr>
            <w:rStyle w:val="af8"/>
            <w:rFonts w:eastAsia="Calibri"/>
            <w:bCs/>
            <w:sz w:val="22"/>
            <w:szCs w:val="22"/>
            <w:lang w:val="ru-RU"/>
          </w:rPr>
          <w:t>-</w:t>
        </w:r>
        <w:r w:rsidR="007D209A" w:rsidRPr="007D209A">
          <w:rPr>
            <w:rStyle w:val="af8"/>
            <w:rFonts w:eastAsia="Calibri"/>
            <w:bCs/>
            <w:sz w:val="22"/>
            <w:szCs w:val="22"/>
          </w:rPr>
          <w:t>evolution</w:t>
        </w:r>
        <w:r w:rsidR="007D209A" w:rsidRPr="00771873">
          <w:rPr>
            <w:rStyle w:val="af8"/>
            <w:rFonts w:eastAsia="Calibri"/>
            <w:bCs/>
            <w:sz w:val="22"/>
            <w:szCs w:val="22"/>
            <w:lang w:val="ru-RU"/>
          </w:rPr>
          <w:t>-</w:t>
        </w:r>
        <w:r w:rsidR="007D209A" w:rsidRPr="007D209A">
          <w:rPr>
            <w:rStyle w:val="af8"/>
            <w:rFonts w:eastAsia="Calibri"/>
            <w:bCs/>
            <w:sz w:val="22"/>
            <w:szCs w:val="22"/>
          </w:rPr>
          <w:t>role</w:t>
        </w:r>
        <w:r w:rsidR="007D209A" w:rsidRPr="00771873">
          <w:rPr>
            <w:rStyle w:val="af8"/>
            <w:rFonts w:eastAsia="Calibri"/>
            <w:bCs/>
            <w:sz w:val="22"/>
            <w:szCs w:val="22"/>
            <w:lang w:val="ru-RU"/>
          </w:rPr>
          <w:t>-</w:t>
        </w:r>
        <w:r w:rsidR="007D209A" w:rsidRPr="007D209A">
          <w:rPr>
            <w:rStyle w:val="af8"/>
            <w:rFonts w:eastAsia="Calibri"/>
            <w:bCs/>
            <w:sz w:val="22"/>
            <w:szCs w:val="22"/>
          </w:rPr>
          <w:t>and</w:t>
        </w:r>
        <w:r w:rsidR="007D209A" w:rsidRPr="00771873">
          <w:rPr>
            <w:rStyle w:val="af8"/>
            <w:rFonts w:eastAsia="Calibri"/>
            <w:bCs/>
            <w:sz w:val="22"/>
            <w:szCs w:val="22"/>
            <w:lang w:val="ru-RU"/>
          </w:rPr>
          <w:t>-</w:t>
        </w:r>
        <w:r w:rsidR="007D209A" w:rsidRPr="007D209A">
          <w:rPr>
            <w:rStyle w:val="af8"/>
            <w:rFonts w:eastAsia="Calibri"/>
            <w:bCs/>
            <w:sz w:val="22"/>
            <w:szCs w:val="22"/>
          </w:rPr>
          <w:t>functions</w:t>
        </w:r>
        <w:r w:rsidR="007D209A" w:rsidRPr="00771873">
          <w:rPr>
            <w:rStyle w:val="af8"/>
            <w:rFonts w:eastAsia="Calibri"/>
            <w:bCs/>
            <w:sz w:val="22"/>
            <w:szCs w:val="22"/>
            <w:lang w:val="ru-RU"/>
          </w:rPr>
          <w:t>-</w:t>
        </w:r>
        <w:r w:rsidR="007D209A" w:rsidRPr="007D209A">
          <w:rPr>
            <w:rStyle w:val="af8"/>
            <w:rFonts w:eastAsia="Calibri"/>
            <w:bCs/>
            <w:sz w:val="22"/>
            <w:szCs w:val="22"/>
          </w:rPr>
          <w:t>treasury</w:t>
        </w:r>
      </w:hyperlink>
      <w:r w:rsidR="007D209A" w:rsidRPr="00771873">
        <w:rPr>
          <w:rFonts w:eastAsia="Calibri"/>
          <w:bCs/>
          <w:sz w:val="22"/>
          <w:szCs w:val="22"/>
          <w:lang w:val="ru-RU"/>
        </w:rPr>
        <w:t>)</w:t>
      </w:r>
      <w:r>
        <w:rPr>
          <w:rFonts w:eastAsia="Calibri"/>
          <w:bCs/>
          <w:sz w:val="22"/>
          <w:szCs w:val="22"/>
          <w:lang w:val="ru-RU"/>
        </w:rPr>
        <w:t>.</w:t>
      </w:r>
    </w:p>
    <w:p w:rsidR="007D209A" w:rsidRPr="00771873" w:rsidRDefault="00771873" w:rsidP="007D209A">
      <w:pPr>
        <w:pStyle w:val="af2"/>
        <w:numPr>
          <w:ilvl w:val="0"/>
          <w:numId w:val="17"/>
        </w:numPr>
        <w:shd w:val="clear" w:color="auto" w:fill="FFFFFF"/>
        <w:spacing w:after="150"/>
        <w:jc w:val="both"/>
        <w:rPr>
          <w:rFonts w:eastAsia="Calibri"/>
          <w:bCs/>
          <w:sz w:val="22"/>
          <w:szCs w:val="22"/>
          <w:lang w:val="ru-RU"/>
        </w:rPr>
      </w:pPr>
      <w:r>
        <w:rPr>
          <w:rFonts w:eastAsia="Calibri"/>
          <w:bCs/>
          <w:sz w:val="22"/>
          <w:szCs w:val="22"/>
          <w:lang w:val="ru-RU"/>
        </w:rPr>
        <w:t>Встреча</w:t>
      </w:r>
      <w:r w:rsidRPr="00771873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тематической</w:t>
      </w:r>
      <w:r w:rsidRPr="00771873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группы</w:t>
      </w:r>
      <w:r w:rsidRPr="00771873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КС</w:t>
      </w:r>
      <w:r w:rsidRPr="00771873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по</w:t>
      </w:r>
      <w:r w:rsidRPr="00771873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использованию</w:t>
      </w:r>
      <w:r w:rsidRPr="00771873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 xml:space="preserve">информационных технологий в казначейских операциях 4-5 июня 2019 года в Будапеште (Венгрия) </w:t>
      </w:r>
      <w:r w:rsidR="007D209A" w:rsidRPr="00771873">
        <w:rPr>
          <w:rFonts w:eastAsia="Calibri"/>
          <w:bCs/>
          <w:sz w:val="22"/>
          <w:szCs w:val="22"/>
          <w:lang w:val="ru-RU"/>
        </w:rPr>
        <w:t>(</w:t>
      </w:r>
      <w:r w:rsidR="000621CF" w:rsidRPr="000621CF">
        <w:rPr>
          <w:rFonts w:eastAsia="Calibri"/>
          <w:bCs/>
          <w:sz w:val="22"/>
          <w:szCs w:val="22"/>
          <w:lang w:val="ru-RU"/>
        </w:rPr>
        <w:t>подробная</w:t>
      </w:r>
      <w:r w:rsidR="000621CF" w:rsidRPr="00771873">
        <w:rPr>
          <w:rFonts w:eastAsia="Calibri"/>
          <w:bCs/>
          <w:sz w:val="22"/>
          <w:szCs w:val="22"/>
          <w:lang w:val="ru-RU"/>
        </w:rPr>
        <w:t xml:space="preserve"> </w:t>
      </w:r>
      <w:r w:rsidR="000621CF" w:rsidRPr="000621CF">
        <w:rPr>
          <w:rFonts w:eastAsia="Calibri"/>
          <w:bCs/>
          <w:sz w:val="22"/>
          <w:szCs w:val="22"/>
          <w:lang w:val="ru-RU"/>
        </w:rPr>
        <w:t>информация</w:t>
      </w:r>
      <w:r w:rsidR="000621CF" w:rsidRPr="00771873">
        <w:rPr>
          <w:rFonts w:eastAsia="Calibri"/>
          <w:bCs/>
          <w:sz w:val="22"/>
          <w:szCs w:val="22"/>
          <w:lang w:val="ru-RU"/>
        </w:rPr>
        <w:t xml:space="preserve"> </w:t>
      </w:r>
      <w:r w:rsidR="000621CF" w:rsidRPr="000621CF">
        <w:rPr>
          <w:rFonts w:eastAsia="Calibri"/>
          <w:bCs/>
          <w:sz w:val="22"/>
          <w:szCs w:val="22"/>
          <w:lang w:val="ru-RU"/>
        </w:rPr>
        <w:t>доступна</w:t>
      </w:r>
      <w:r w:rsidR="000621CF" w:rsidRPr="00771873">
        <w:rPr>
          <w:rFonts w:eastAsia="Calibri"/>
          <w:bCs/>
          <w:sz w:val="22"/>
          <w:szCs w:val="22"/>
          <w:lang w:val="ru-RU"/>
        </w:rPr>
        <w:t xml:space="preserve"> </w:t>
      </w:r>
      <w:r w:rsidR="000621CF" w:rsidRPr="000621CF">
        <w:rPr>
          <w:rFonts w:eastAsia="Calibri"/>
          <w:bCs/>
          <w:sz w:val="22"/>
          <w:szCs w:val="22"/>
          <w:lang w:val="ru-RU"/>
        </w:rPr>
        <w:t>здесь</w:t>
      </w:r>
      <w:r w:rsidR="00A05F31">
        <w:rPr>
          <w:rFonts w:eastAsia="Calibri"/>
          <w:bCs/>
          <w:sz w:val="22"/>
          <w:szCs w:val="22"/>
          <w:lang w:val="ru-RU"/>
        </w:rPr>
        <w:t>:</w:t>
      </w:r>
      <w:r w:rsidR="007D209A" w:rsidRPr="00771873">
        <w:rPr>
          <w:rFonts w:eastAsia="Calibri"/>
          <w:bCs/>
          <w:sz w:val="22"/>
          <w:szCs w:val="22"/>
          <w:lang w:val="ru-RU"/>
        </w:rPr>
        <w:t xml:space="preserve"> </w:t>
      </w:r>
      <w:hyperlink r:id="rId12" w:history="1">
        <w:r w:rsidR="007D209A" w:rsidRPr="007D209A">
          <w:rPr>
            <w:rStyle w:val="af8"/>
            <w:sz w:val="22"/>
            <w:szCs w:val="22"/>
          </w:rPr>
          <w:t>https</w:t>
        </w:r>
        <w:r w:rsidR="007D209A" w:rsidRPr="00771873">
          <w:rPr>
            <w:rStyle w:val="af8"/>
            <w:sz w:val="22"/>
            <w:szCs w:val="22"/>
            <w:lang w:val="ru-RU"/>
          </w:rPr>
          <w:t>://</w:t>
        </w:r>
        <w:r w:rsidR="007D209A" w:rsidRPr="007D209A">
          <w:rPr>
            <w:rStyle w:val="af8"/>
            <w:sz w:val="22"/>
            <w:szCs w:val="22"/>
          </w:rPr>
          <w:t>www</w:t>
        </w:r>
        <w:r w:rsidR="007D209A" w:rsidRPr="00771873">
          <w:rPr>
            <w:rStyle w:val="af8"/>
            <w:sz w:val="22"/>
            <w:szCs w:val="22"/>
            <w:lang w:val="ru-RU"/>
          </w:rPr>
          <w:t>.</w:t>
        </w:r>
        <w:proofErr w:type="spellStart"/>
        <w:r w:rsidR="007D209A" w:rsidRPr="007D209A">
          <w:rPr>
            <w:rStyle w:val="af8"/>
            <w:sz w:val="22"/>
            <w:szCs w:val="22"/>
          </w:rPr>
          <w:t>pempal</w:t>
        </w:r>
        <w:proofErr w:type="spellEnd"/>
        <w:r w:rsidR="007D209A" w:rsidRPr="00771873">
          <w:rPr>
            <w:rStyle w:val="af8"/>
            <w:sz w:val="22"/>
            <w:szCs w:val="22"/>
            <w:lang w:val="ru-RU"/>
          </w:rPr>
          <w:t>.</w:t>
        </w:r>
        <w:r w:rsidR="007D209A" w:rsidRPr="007D209A">
          <w:rPr>
            <w:rStyle w:val="af8"/>
            <w:sz w:val="22"/>
            <w:szCs w:val="22"/>
          </w:rPr>
          <w:t>org</w:t>
        </w:r>
        <w:r w:rsidR="007D209A" w:rsidRPr="00771873">
          <w:rPr>
            <w:rStyle w:val="af8"/>
            <w:sz w:val="22"/>
            <w:szCs w:val="22"/>
            <w:lang w:val="ru-RU"/>
          </w:rPr>
          <w:t>/</w:t>
        </w:r>
        <w:r w:rsidR="007D209A" w:rsidRPr="007D209A">
          <w:rPr>
            <w:rStyle w:val="af8"/>
            <w:sz w:val="22"/>
            <w:szCs w:val="22"/>
          </w:rPr>
          <w:t>events</w:t>
        </w:r>
        <w:r w:rsidR="007D209A" w:rsidRPr="00771873">
          <w:rPr>
            <w:rStyle w:val="af8"/>
            <w:sz w:val="22"/>
            <w:szCs w:val="22"/>
            <w:lang w:val="ru-RU"/>
          </w:rPr>
          <w:t>/2019-</w:t>
        </w:r>
        <w:proofErr w:type="spellStart"/>
        <w:r w:rsidR="007D209A" w:rsidRPr="007D209A">
          <w:rPr>
            <w:rStyle w:val="af8"/>
            <w:sz w:val="22"/>
            <w:szCs w:val="22"/>
          </w:rPr>
          <w:t>tcop</w:t>
        </w:r>
        <w:proofErr w:type="spellEnd"/>
        <w:r w:rsidR="007D209A" w:rsidRPr="00771873">
          <w:rPr>
            <w:rStyle w:val="af8"/>
            <w:sz w:val="22"/>
            <w:szCs w:val="22"/>
            <w:lang w:val="ru-RU"/>
          </w:rPr>
          <w:t>-</w:t>
        </w:r>
        <w:r w:rsidR="007D209A" w:rsidRPr="007D209A">
          <w:rPr>
            <w:rStyle w:val="af8"/>
            <w:sz w:val="22"/>
            <w:szCs w:val="22"/>
          </w:rPr>
          <w:t>thematic</w:t>
        </w:r>
        <w:r w:rsidR="007D209A" w:rsidRPr="00771873">
          <w:rPr>
            <w:rStyle w:val="af8"/>
            <w:sz w:val="22"/>
            <w:szCs w:val="22"/>
            <w:lang w:val="ru-RU"/>
          </w:rPr>
          <w:t>-</w:t>
        </w:r>
        <w:r w:rsidR="007D209A" w:rsidRPr="007D209A">
          <w:rPr>
            <w:rStyle w:val="af8"/>
            <w:sz w:val="22"/>
            <w:szCs w:val="22"/>
          </w:rPr>
          <w:t>group</w:t>
        </w:r>
        <w:r w:rsidR="007D209A" w:rsidRPr="00771873">
          <w:rPr>
            <w:rStyle w:val="af8"/>
            <w:sz w:val="22"/>
            <w:szCs w:val="22"/>
            <w:lang w:val="ru-RU"/>
          </w:rPr>
          <w:t>-</w:t>
        </w:r>
        <w:r w:rsidR="007D209A" w:rsidRPr="007D209A">
          <w:rPr>
            <w:rStyle w:val="af8"/>
            <w:sz w:val="22"/>
            <w:szCs w:val="22"/>
          </w:rPr>
          <w:t>meeting</w:t>
        </w:r>
        <w:r w:rsidR="007D209A" w:rsidRPr="00771873">
          <w:rPr>
            <w:rStyle w:val="af8"/>
            <w:sz w:val="22"/>
            <w:szCs w:val="22"/>
            <w:lang w:val="ru-RU"/>
          </w:rPr>
          <w:t>-</w:t>
        </w:r>
        <w:r w:rsidR="007D209A" w:rsidRPr="007D209A">
          <w:rPr>
            <w:rStyle w:val="af8"/>
            <w:sz w:val="22"/>
            <w:szCs w:val="22"/>
          </w:rPr>
          <w:t>use</w:t>
        </w:r>
        <w:r w:rsidR="007D209A" w:rsidRPr="00771873">
          <w:rPr>
            <w:rStyle w:val="af8"/>
            <w:sz w:val="22"/>
            <w:szCs w:val="22"/>
            <w:lang w:val="ru-RU"/>
          </w:rPr>
          <w:t>-</w:t>
        </w:r>
        <w:r w:rsidR="007D209A" w:rsidRPr="007D209A">
          <w:rPr>
            <w:rStyle w:val="af8"/>
            <w:sz w:val="22"/>
            <w:szCs w:val="22"/>
          </w:rPr>
          <w:t>information</w:t>
        </w:r>
        <w:r w:rsidR="007D209A" w:rsidRPr="00771873">
          <w:rPr>
            <w:rStyle w:val="af8"/>
            <w:sz w:val="22"/>
            <w:szCs w:val="22"/>
            <w:lang w:val="ru-RU"/>
          </w:rPr>
          <w:t>-</w:t>
        </w:r>
        <w:r w:rsidR="007D209A" w:rsidRPr="007D209A">
          <w:rPr>
            <w:rStyle w:val="af8"/>
            <w:sz w:val="22"/>
            <w:szCs w:val="22"/>
          </w:rPr>
          <w:t>technologies</w:t>
        </w:r>
        <w:r w:rsidR="007D209A" w:rsidRPr="00771873">
          <w:rPr>
            <w:rStyle w:val="af8"/>
            <w:sz w:val="22"/>
            <w:szCs w:val="22"/>
            <w:lang w:val="ru-RU"/>
          </w:rPr>
          <w:t>-</w:t>
        </w:r>
        <w:r w:rsidR="007D209A" w:rsidRPr="007D209A">
          <w:rPr>
            <w:rStyle w:val="af8"/>
            <w:sz w:val="22"/>
            <w:szCs w:val="22"/>
          </w:rPr>
          <w:t>treasury</w:t>
        </w:r>
        <w:r w:rsidR="007D209A" w:rsidRPr="00771873">
          <w:rPr>
            <w:rStyle w:val="af8"/>
            <w:sz w:val="22"/>
            <w:szCs w:val="22"/>
            <w:lang w:val="ru-RU"/>
          </w:rPr>
          <w:t>-</w:t>
        </w:r>
        <w:r w:rsidR="007D209A" w:rsidRPr="007D209A">
          <w:rPr>
            <w:rStyle w:val="af8"/>
            <w:sz w:val="22"/>
            <w:szCs w:val="22"/>
          </w:rPr>
          <w:t>operations</w:t>
        </w:r>
      </w:hyperlink>
      <w:r w:rsidR="007D209A" w:rsidRPr="00771873">
        <w:rPr>
          <w:sz w:val="22"/>
          <w:szCs w:val="22"/>
          <w:lang w:val="ru-RU"/>
        </w:rPr>
        <w:t>)</w:t>
      </w:r>
      <w:r>
        <w:rPr>
          <w:sz w:val="22"/>
          <w:szCs w:val="22"/>
          <w:lang w:val="ru-RU"/>
        </w:rPr>
        <w:t>.</w:t>
      </w:r>
      <w:r w:rsidR="007D209A" w:rsidRPr="00771873">
        <w:rPr>
          <w:sz w:val="22"/>
          <w:szCs w:val="22"/>
          <w:lang w:val="ru-RU"/>
        </w:rPr>
        <w:t xml:space="preserve"> </w:t>
      </w:r>
    </w:p>
    <w:p w:rsidR="007D209A" w:rsidRPr="00771873" w:rsidRDefault="00771873" w:rsidP="007D209A">
      <w:pPr>
        <w:pStyle w:val="af2"/>
        <w:numPr>
          <w:ilvl w:val="0"/>
          <w:numId w:val="17"/>
        </w:numPr>
        <w:shd w:val="clear" w:color="auto" w:fill="FFFFFF"/>
        <w:spacing w:after="150"/>
        <w:jc w:val="both"/>
        <w:rPr>
          <w:rFonts w:eastAsia="Calibri"/>
          <w:bCs/>
          <w:sz w:val="22"/>
          <w:szCs w:val="22"/>
          <w:lang w:val="ru-RU"/>
        </w:rPr>
      </w:pPr>
      <w:r>
        <w:rPr>
          <w:rFonts w:eastAsia="Calibri"/>
          <w:bCs/>
          <w:sz w:val="22"/>
          <w:szCs w:val="22"/>
          <w:lang w:val="ru-RU"/>
        </w:rPr>
        <w:t>Годовое</w:t>
      </w:r>
      <w:r w:rsidRPr="00771873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пленарное</w:t>
      </w:r>
      <w:r w:rsidRPr="00771873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 xml:space="preserve">заседание КС </w:t>
      </w:r>
      <w:r w:rsidR="007D209A" w:rsidRPr="00771873">
        <w:rPr>
          <w:rFonts w:eastAsia="Calibri"/>
          <w:bCs/>
          <w:sz w:val="22"/>
          <w:szCs w:val="22"/>
          <w:lang w:val="ru-RU"/>
        </w:rPr>
        <w:t>2019</w:t>
      </w:r>
      <w:r>
        <w:rPr>
          <w:rFonts w:eastAsia="Calibri"/>
          <w:bCs/>
          <w:sz w:val="22"/>
          <w:szCs w:val="22"/>
          <w:lang w:val="ru-RU"/>
        </w:rPr>
        <w:t xml:space="preserve"> года</w:t>
      </w:r>
      <w:r w:rsidR="00A43D19">
        <w:rPr>
          <w:rFonts w:eastAsia="Calibri"/>
          <w:bCs/>
          <w:sz w:val="22"/>
          <w:szCs w:val="22"/>
          <w:lang w:val="ru-RU"/>
        </w:rPr>
        <w:t>, которое состоялось</w:t>
      </w:r>
      <w:r>
        <w:rPr>
          <w:rFonts w:eastAsia="Calibri"/>
          <w:bCs/>
          <w:sz w:val="22"/>
          <w:szCs w:val="22"/>
          <w:lang w:val="ru-RU"/>
        </w:rPr>
        <w:t xml:space="preserve"> 5-7 июня 2019 года в Будапеште (Венгрия)</w:t>
      </w:r>
      <w:r w:rsidR="007D209A" w:rsidRPr="00771873">
        <w:rPr>
          <w:rFonts w:eastAsia="Calibri"/>
          <w:bCs/>
          <w:sz w:val="22"/>
          <w:szCs w:val="22"/>
          <w:lang w:val="ru-RU"/>
        </w:rPr>
        <w:t xml:space="preserve"> (</w:t>
      </w:r>
      <w:r w:rsidR="000621CF" w:rsidRPr="000621CF">
        <w:rPr>
          <w:rFonts w:eastAsia="Calibri"/>
          <w:bCs/>
          <w:sz w:val="22"/>
          <w:szCs w:val="22"/>
          <w:lang w:val="ru-RU"/>
        </w:rPr>
        <w:t>подробная</w:t>
      </w:r>
      <w:r w:rsidR="000621CF" w:rsidRPr="00771873">
        <w:rPr>
          <w:rFonts w:eastAsia="Calibri"/>
          <w:bCs/>
          <w:sz w:val="22"/>
          <w:szCs w:val="22"/>
          <w:lang w:val="ru-RU"/>
        </w:rPr>
        <w:t xml:space="preserve"> </w:t>
      </w:r>
      <w:r w:rsidR="000621CF" w:rsidRPr="000621CF">
        <w:rPr>
          <w:rFonts w:eastAsia="Calibri"/>
          <w:bCs/>
          <w:sz w:val="22"/>
          <w:szCs w:val="22"/>
          <w:lang w:val="ru-RU"/>
        </w:rPr>
        <w:t>информация</w:t>
      </w:r>
      <w:r w:rsidR="000621CF" w:rsidRPr="00771873">
        <w:rPr>
          <w:rFonts w:eastAsia="Calibri"/>
          <w:bCs/>
          <w:sz w:val="22"/>
          <w:szCs w:val="22"/>
          <w:lang w:val="ru-RU"/>
        </w:rPr>
        <w:t xml:space="preserve"> </w:t>
      </w:r>
      <w:r w:rsidR="000621CF" w:rsidRPr="000621CF">
        <w:rPr>
          <w:rFonts w:eastAsia="Calibri"/>
          <w:bCs/>
          <w:sz w:val="22"/>
          <w:szCs w:val="22"/>
          <w:lang w:val="ru-RU"/>
        </w:rPr>
        <w:t>доступна</w:t>
      </w:r>
      <w:r w:rsidR="000621CF" w:rsidRPr="00771873">
        <w:rPr>
          <w:rFonts w:eastAsia="Calibri"/>
          <w:bCs/>
          <w:sz w:val="22"/>
          <w:szCs w:val="22"/>
          <w:lang w:val="ru-RU"/>
        </w:rPr>
        <w:t xml:space="preserve"> </w:t>
      </w:r>
      <w:r w:rsidR="000621CF" w:rsidRPr="000621CF">
        <w:rPr>
          <w:rFonts w:eastAsia="Calibri"/>
          <w:bCs/>
          <w:sz w:val="22"/>
          <w:szCs w:val="22"/>
          <w:lang w:val="ru-RU"/>
        </w:rPr>
        <w:t>здесь</w:t>
      </w:r>
      <w:r>
        <w:rPr>
          <w:rFonts w:eastAsia="Calibri"/>
          <w:bCs/>
          <w:sz w:val="22"/>
          <w:szCs w:val="22"/>
          <w:lang w:val="ru-RU"/>
        </w:rPr>
        <w:t>:</w:t>
      </w:r>
      <w:r w:rsidR="007D209A" w:rsidRPr="00771873">
        <w:rPr>
          <w:rFonts w:eastAsia="Calibri"/>
          <w:bCs/>
          <w:sz w:val="22"/>
          <w:szCs w:val="22"/>
          <w:lang w:val="ru-RU"/>
        </w:rPr>
        <w:t xml:space="preserve"> </w:t>
      </w:r>
      <w:hyperlink r:id="rId13" w:history="1">
        <w:r w:rsidR="007D209A" w:rsidRPr="007D209A">
          <w:rPr>
            <w:color w:val="0000FF"/>
            <w:sz w:val="22"/>
            <w:szCs w:val="22"/>
            <w:u w:val="single"/>
          </w:rPr>
          <w:t>https</w:t>
        </w:r>
        <w:r w:rsidR="007D209A" w:rsidRPr="00771873">
          <w:rPr>
            <w:color w:val="0000FF"/>
            <w:sz w:val="22"/>
            <w:szCs w:val="22"/>
            <w:u w:val="single"/>
            <w:lang w:val="ru-RU"/>
          </w:rPr>
          <w:t>://</w:t>
        </w:r>
        <w:r w:rsidR="007D209A" w:rsidRPr="007D209A">
          <w:rPr>
            <w:color w:val="0000FF"/>
            <w:sz w:val="22"/>
            <w:szCs w:val="22"/>
            <w:u w:val="single"/>
          </w:rPr>
          <w:t>www</w:t>
        </w:r>
        <w:r w:rsidR="007D209A" w:rsidRPr="00771873">
          <w:rPr>
            <w:color w:val="0000FF"/>
            <w:sz w:val="22"/>
            <w:szCs w:val="22"/>
            <w:u w:val="single"/>
            <w:lang w:val="ru-RU"/>
          </w:rPr>
          <w:t>.</w:t>
        </w:r>
        <w:proofErr w:type="spellStart"/>
        <w:r w:rsidR="007D209A" w:rsidRPr="007D209A">
          <w:rPr>
            <w:color w:val="0000FF"/>
            <w:sz w:val="22"/>
            <w:szCs w:val="22"/>
            <w:u w:val="single"/>
          </w:rPr>
          <w:t>pempal</w:t>
        </w:r>
        <w:proofErr w:type="spellEnd"/>
        <w:r w:rsidR="007D209A" w:rsidRPr="00771873">
          <w:rPr>
            <w:color w:val="0000FF"/>
            <w:sz w:val="22"/>
            <w:szCs w:val="22"/>
            <w:u w:val="single"/>
            <w:lang w:val="ru-RU"/>
          </w:rPr>
          <w:t>.</w:t>
        </w:r>
        <w:r w:rsidR="007D209A" w:rsidRPr="007D209A">
          <w:rPr>
            <w:color w:val="0000FF"/>
            <w:sz w:val="22"/>
            <w:szCs w:val="22"/>
            <w:u w:val="single"/>
          </w:rPr>
          <w:t>org</w:t>
        </w:r>
        <w:r w:rsidR="007D209A" w:rsidRPr="00771873">
          <w:rPr>
            <w:color w:val="0000FF"/>
            <w:sz w:val="22"/>
            <w:szCs w:val="22"/>
            <w:u w:val="single"/>
            <w:lang w:val="ru-RU"/>
          </w:rPr>
          <w:t>/</w:t>
        </w:r>
        <w:r w:rsidR="007D209A" w:rsidRPr="007D209A">
          <w:rPr>
            <w:color w:val="0000FF"/>
            <w:sz w:val="22"/>
            <w:szCs w:val="22"/>
            <w:u w:val="single"/>
          </w:rPr>
          <w:t>events</w:t>
        </w:r>
        <w:r w:rsidR="007D209A" w:rsidRPr="00771873">
          <w:rPr>
            <w:color w:val="0000FF"/>
            <w:sz w:val="22"/>
            <w:szCs w:val="22"/>
            <w:u w:val="single"/>
            <w:lang w:val="ru-RU"/>
          </w:rPr>
          <w:t>/</w:t>
        </w:r>
        <w:proofErr w:type="spellStart"/>
        <w:r w:rsidR="007D209A" w:rsidRPr="007D209A">
          <w:rPr>
            <w:color w:val="0000FF"/>
            <w:sz w:val="22"/>
            <w:szCs w:val="22"/>
            <w:u w:val="single"/>
          </w:rPr>
          <w:t>pempal</w:t>
        </w:r>
        <w:proofErr w:type="spellEnd"/>
        <w:r w:rsidR="007D209A" w:rsidRPr="00771873">
          <w:rPr>
            <w:color w:val="0000FF"/>
            <w:sz w:val="22"/>
            <w:szCs w:val="22"/>
            <w:u w:val="single"/>
            <w:lang w:val="ru-RU"/>
          </w:rPr>
          <w:t>-</w:t>
        </w:r>
        <w:proofErr w:type="spellStart"/>
        <w:r w:rsidR="007D209A" w:rsidRPr="007D209A">
          <w:rPr>
            <w:color w:val="0000FF"/>
            <w:sz w:val="22"/>
            <w:szCs w:val="22"/>
            <w:u w:val="single"/>
          </w:rPr>
          <w:t>tcop</w:t>
        </w:r>
        <w:proofErr w:type="spellEnd"/>
        <w:r w:rsidR="007D209A" w:rsidRPr="00771873">
          <w:rPr>
            <w:color w:val="0000FF"/>
            <w:sz w:val="22"/>
            <w:szCs w:val="22"/>
            <w:u w:val="single"/>
            <w:lang w:val="ru-RU"/>
          </w:rPr>
          <w:t>-</w:t>
        </w:r>
        <w:r w:rsidR="007D209A" w:rsidRPr="007D209A">
          <w:rPr>
            <w:color w:val="0000FF"/>
            <w:sz w:val="22"/>
            <w:szCs w:val="22"/>
            <w:u w:val="single"/>
          </w:rPr>
          <w:t>plenary</w:t>
        </w:r>
        <w:r w:rsidR="007D209A" w:rsidRPr="00771873">
          <w:rPr>
            <w:color w:val="0000FF"/>
            <w:sz w:val="22"/>
            <w:szCs w:val="22"/>
            <w:u w:val="single"/>
            <w:lang w:val="ru-RU"/>
          </w:rPr>
          <w:t>-</w:t>
        </w:r>
        <w:r w:rsidR="007D209A" w:rsidRPr="007D209A">
          <w:rPr>
            <w:color w:val="0000FF"/>
            <w:sz w:val="22"/>
            <w:szCs w:val="22"/>
            <w:u w:val="single"/>
          </w:rPr>
          <w:t>meeting</w:t>
        </w:r>
        <w:r w:rsidR="007D209A" w:rsidRPr="00771873">
          <w:rPr>
            <w:color w:val="0000FF"/>
            <w:sz w:val="22"/>
            <w:szCs w:val="22"/>
            <w:u w:val="single"/>
            <w:lang w:val="ru-RU"/>
          </w:rPr>
          <w:t>-2019</w:t>
        </w:r>
      </w:hyperlink>
      <w:r w:rsidR="007D209A" w:rsidRPr="00771873">
        <w:rPr>
          <w:sz w:val="22"/>
          <w:szCs w:val="22"/>
          <w:lang w:val="ru-RU"/>
        </w:rPr>
        <w:t>).</w:t>
      </w:r>
    </w:p>
    <w:p w:rsidR="00E62A25" w:rsidRPr="00A05F31" w:rsidRDefault="00A05F31" w:rsidP="00E62A25">
      <w:pPr>
        <w:jc w:val="both"/>
        <w:rPr>
          <w:rFonts w:eastAsia="Calibri"/>
          <w:bCs/>
          <w:sz w:val="22"/>
          <w:szCs w:val="22"/>
          <w:lang w:val="ru-RU"/>
        </w:rPr>
      </w:pPr>
      <w:r>
        <w:rPr>
          <w:rFonts w:eastAsia="Calibri"/>
          <w:bCs/>
          <w:sz w:val="22"/>
          <w:szCs w:val="22"/>
          <w:lang w:val="ru-RU"/>
        </w:rPr>
        <w:t>Далее г</w:t>
      </w:r>
      <w:r w:rsidRPr="00AA0160">
        <w:rPr>
          <w:rFonts w:eastAsia="Calibri"/>
          <w:bCs/>
          <w:sz w:val="22"/>
          <w:szCs w:val="22"/>
          <w:lang w:val="ru-RU"/>
        </w:rPr>
        <w:t>-</w:t>
      </w:r>
      <w:r>
        <w:rPr>
          <w:rFonts w:eastAsia="Calibri"/>
          <w:bCs/>
          <w:sz w:val="22"/>
          <w:szCs w:val="22"/>
          <w:lang w:val="ru-RU"/>
        </w:rPr>
        <w:t>жа</w:t>
      </w:r>
      <w:r w:rsidRPr="00AA0160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Воронин дала обзор</w:t>
      </w:r>
      <w:r w:rsidRPr="00AA0160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Плана</w:t>
      </w:r>
      <w:r w:rsidRPr="00AA0160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мероприятий</w:t>
      </w:r>
      <w:r w:rsidRPr="00AA0160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КС</w:t>
      </w:r>
      <w:r w:rsidRPr="00AA0160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на</w:t>
      </w:r>
      <w:r w:rsidRPr="00AA0160">
        <w:rPr>
          <w:rFonts w:eastAsia="Calibri"/>
          <w:bCs/>
          <w:sz w:val="22"/>
          <w:szCs w:val="22"/>
          <w:lang w:val="ru-RU"/>
        </w:rPr>
        <w:t xml:space="preserve"> 2020 </w:t>
      </w:r>
      <w:r>
        <w:rPr>
          <w:rFonts w:eastAsia="Calibri"/>
          <w:bCs/>
          <w:sz w:val="22"/>
          <w:szCs w:val="22"/>
          <w:lang w:val="ru-RU"/>
        </w:rPr>
        <w:t>ф</w:t>
      </w:r>
      <w:r w:rsidRPr="00AA0160">
        <w:rPr>
          <w:rFonts w:eastAsia="Calibri"/>
          <w:bCs/>
          <w:sz w:val="22"/>
          <w:szCs w:val="22"/>
          <w:lang w:val="ru-RU"/>
        </w:rPr>
        <w:t>.</w:t>
      </w:r>
      <w:r>
        <w:rPr>
          <w:rFonts w:eastAsia="Calibri"/>
          <w:bCs/>
          <w:sz w:val="22"/>
          <w:szCs w:val="22"/>
          <w:lang w:val="ru-RU"/>
        </w:rPr>
        <w:t>г</w:t>
      </w:r>
      <w:r w:rsidRPr="00AA0160">
        <w:rPr>
          <w:rFonts w:eastAsia="Calibri"/>
          <w:bCs/>
          <w:sz w:val="22"/>
          <w:szCs w:val="22"/>
          <w:lang w:val="ru-RU"/>
        </w:rPr>
        <w:t>.</w:t>
      </w:r>
      <w:r>
        <w:rPr>
          <w:rFonts w:eastAsia="Calibri"/>
          <w:bCs/>
          <w:sz w:val="22"/>
          <w:szCs w:val="22"/>
          <w:lang w:val="ru-RU"/>
        </w:rPr>
        <w:t>, который был разослан членам КК перед настоящим заседанием. Она</w:t>
      </w:r>
      <w:r w:rsidRPr="00A05F31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отметила</w:t>
      </w:r>
      <w:r w:rsidRPr="00A05F31">
        <w:rPr>
          <w:rFonts w:eastAsia="Calibri"/>
          <w:bCs/>
          <w:sz w:val="22"/>
          <w:szCs w:val="22"/>
          <w:lang w:val="ru-RU"/>
        </w:rPr>
        <w:t xml:space="preserve">, </w:t>
      </w:r>
      <w:r>
        <w:rPr>
          <w:rFonts w:eastAsia="Calibri"/>
          <w:bCs/>
          <w:sz w:val="22"/>
          <w:szCs w:val="22"/>
          <w:lang w:val="ru-RU"/>
        </w:rPr>
        <w:t>что</w:t>
      </w:r>
      <w:r w:rsidRPr="00A05F31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запланированы</w:t>
      </w:r>
      <w:r w:rsidRPr="00A05F31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следующие</w:t>
      </w:r>
      <w:r w:rsidRPr="00A05F31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основные</w:t>
      </w:r>
      <w:r w:rsidRPr="00A05F31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мероприятия</w:t>
      </w:r>
      <w:r w:rsidRPr="00A05F31">
        <w:rPr>
          <w:rFonts w:eastAsia="Calibri"/>
          <w:bCs/>
          <w:sz w:val="22"/>
          <w:szCs w:val="22"/>
          <w:lang w:val="ru-RU"/>
        </w:rPr>
        <w:t xml:space="preserve">: </w:t>
      </w:r>
      <w:r>
        <w:rPr>
          <w:rFonts w:eastAsia="Calibri"/>
          <w:bCs/>
          <w:sz w:val="22"/>
          <w:szCs w:val="22"/>
          <w:lang w:val="ru-RU"/>
        </w:rPr>
        <w:t>одно</w:t>
      </w:r>
      <w:r w:rsidRPr="00A05F31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пленарное</w:t>
      </w:r>
      <w:r w:rsidRPr="00A05F31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заседание</w:t>
      </w:r>
      <w:r w:rsidRPr="00A05F31">
        <w:rPr>
          <w:rFonts w:eastAsia="Calibri"/>
          <w:bCs/>
          <w:sz w:val="22"/>
          <w:szCs w:val="22"/>
          <w:lang w:val="ru-RU"/>
        </w:rPr>
        <w:t xml:space="preserve">, </w:t>
      </w:r>
      <w:r>
        <w:rPr>
          <w:rFonts w:eastAsia="Calibri"/>
          <w:bCs/>
          <w:sz w:val="22"/>
          <w:szCs w:val="22"/>
          <w:lang w:val="ru-RU"/>
        </w:rPr>
        <w:t>очная</w:t>
      </w:r>
      <w:r w:rsidRPr="00A05F31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встреча</w:t>
      </w:r>
      <w:r w:rsidRPr="00A05F31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рабочей</w:t>
      </w:r>
      <w:r w:rsidRPr="00A05F31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группы</w:t>
      </w:r>
      <w:r w:rsidRPr="00A05F31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по</w:t>
      </w:r>
      <w:r w:rsidRPr="00A05F31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бухгалтерскому</w:t>
      </w:r>
      <w:r w:rsidRPr="00A05F31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учету</w:t>
      </w:r>
      <w:r w:rsidRPr="00A05F31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и</w:t>
      </w:r>
      <w:r w:rsidRPr="00A05F31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финансовой</w:t>
      </w:r>
      <w:r w:rsidRPr="00A05F31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отчетности</w:t>
      </w:r>
      <w:r w:rsidRPr="00A05F31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в</w:t>
      </w:r>
      <w:r w:rsidRPr="00A05F31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государственном секторе, несколько видеоконференций рабочих групп КС, а также регулярные заседания исполнительного комитета КС</w:t>
      </w:r>
      <w:r w:rsidR="002A55F2" w:rsidRPr="00A05F31">
        <w:rPr>
          <w:rFonts w:eastAsia="Calibri"/>
          <w:bCs/>
          <w:sz w:val="22"/>
          <w:szCs w:val="22"/>
          <w:lang w:val="ru-RU"/>
        </w:rPr>
        <w:t>.</w:t>
      </w:r>
    </w:p>
    <w:p w:rsidR="009F2007" w:rsidRPr="00A05F31" w:rsidRDefault="009F2007" w:rsidP="00E62A25">
      <w:pPr>
        <w:jc w:val="both"/>
        <w:rPr>
          <w:rFonts w:eastAsia="Calibri"/>
          <w:bCs/>
          <w:sz w:val="22"/>
          <w:szCs w:val="22"/>
          <w:lang w:val="ru-RU"/>
        </w:rPr>
      </w:pPr>
    </w:p>
    <w:p w:rsidR="009F2007" w:rsidRPr="00AA56D8" w:rsidRDefault="00A05F31" w:rsidP="00E62A25">
      <w:pPr>
        <w:jc w:val="both"/>
        <w:rPr>
          <w:rFonts w:eastAsia="Calibri"/>
          <w:bCs/>
          <w:sz w:val="22"/>
          <w:szCs w:val="22"/>
          <w:lang w:val="ru-RU"/>
        </w:rPr>
      </w:pPr>
      <w:r>
        <w:rPr>
          <w:rFonts w:eastAsia="Calibri"/>
          <w:bCs/>
          <w:sz w:val="22"/>
          <w:szCs w:val="22"/>
          <w:lang w:val="ru-RU"/>
        </w:rPr>
        <w:lastRenderedPageBreak/>
        <w:t>Г</w:t>
      </w:r>
      <w:r w:rsidRPr="00A05F31">
        <w:rPr>
          <w:rFonts w:eastAsia="Calibri"/>
          <w:bCs/>
          <w:sz w:val="22"/>
          <w:szCs w:val="22"/>
          <w:lang w:val="ru-RU"/>
        </w:rPr>
        <w:t>-</w:t>
      </w:r>
      <w:r>
        <w:rPr>
          <w:rFonts w:eastAsia="Calibri"/>
          <w:bCs/>
          <w:sz w:val="22"/>
          <w:szCs w:val="22"/>
          <w:lang w:val="ru-RU"/>
        </w:rPr>
        <w:t>жа</w:t>
      </w:r>
      <w:r w:rsidRPr="00A05F31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Воронин</w:t>
      </w:r>
      <w:r w:rsidRPr="00A05F31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отметила</w:t>
      </w:r>
      <w:r w:rsidRPr="00A05F31">
        <w:rPr>
          <w:rFonts w:eastAsia="Calibri"/>
          <w:bCs/>
          <w:sz w:val="22"/>
          <w:szCs w:val="22"/>
          <w:lang w:val="ru-RU"/>
        </w:rPr>
        <w:t xml:space="preserve">, </w:t>
      </w:r>
      <w:r>
        <w:rPr>
          <w:rFonts w:eastAsia="Calibri"/>
          <w:bCs/>
          <w:sz w:val="22"/>
          <w:szCs w:val="22"/>
          <w:lang w:val="ru-RU"/>
        </w:rPr>
        <w:t>что</w:t>
      </w:r>
      <w:r w:rsidRPr="00A05F31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казначейское</w:t>
      </w:r>
      <w:r w:rsidRPr="00A05F31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сообщество</w:t>
      </w:r>
      <w:r w:rsidRPr="00A05F31">
        <w:rPr>
          <w:rFonts w:eastAsia="Calibri"/>
          <w:bCs/>
          <w:sz w:val="22"/>
          <w:szCs w:val="22"/>
          <w:lang w:val="ru-RU"/>
        </w:rPr>
        <w:t xml:space="preserve"> </w:t>
      </w:r>
      <w:bookmarkStart w:id="2" w:name="_GoBack"/>
      <w:bookmarkEnd w:id="2"/>
      <w:r>
        <w:rPr>
          <w:rFonts w:eastAsia="Calibri"/>
          <w:bCs/>
          <w:sz w:val="22"/>
          <w:szCs w:val="22"/>
          <w:lang w:val="ru-RU"/>
        </w:rPr>
        <w:t>подготовило</w:t>
      </w:r>
      <w:r w:rsidRPr="00A05F31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дополнительный</w:t>
      </w:r>
      <w:r w:rsidRPr="00A05F31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сценарий</w:t>
      </w:r>
      <w:r w:rsidRPr="00A05F31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своего</w:t>
      </w:r>
      <w:r w:rsidRPr="00A05F31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бюджета</w:t>
      </w:r>
      <w:r w:rsidRPr="00A05F31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на</w:t>
      </w:r>
      <w:r w:rsidRPr="00A05F31">
        <w:rPr>
          <w:rFonts w:eastAsia="Calibri"/>
          <w:bCs/>
          <w:sz w:val="22"/>
          <w:szCs w:val="22"/>
          <w:lang w:val="ru-RU"/>
        </w:rPr>
        <w:t xml:space="preserve"> 2020 </w:t>
      </w:r>
      <w:r>
        <w:rPr>
          <w:rFonts w:eastAsia="Calibri"/>
          <w:bCs/>
          <w:sz w:val="22"/>
          <w:szCs w:val="22"/>
          <w:lang w:val="ru-RU"/>
        </w:rPr>
        <w:t>ф</w:t>
      </w:r>
      <w:r w:rsidRPr="00A05F31">
        <w:rPr>
          <w:rFonts w:eastAsia="Calibri"/>
          <w:bCs/>
          <w:sz w:val="22"/>
          <w:szCs w:val="22"/>
          <w:lang w:val="ru-RU"/>
        </w:rPr>
        <w:t>.</w:t>
      </w:r>
      <w:r>
        <w:rPr>
          <w:rFonts w:eastAsia="Calibri"/>
          <w:bCs/>
          <w:sz w:val="22"/>
          <w:szCs w:val="22"/>
          <w:lang w:val="ru-RU"/>
        </w:rPr>
        <w:t>г</w:t>
      </w:r>
      <w:r w:rsidRPr="00A05F31">
        <w:rPr>
          <w:rFonts w:eastAsia="Calibri"/>
          <w:bCs/>
          <w:sz w:val="22"/>
          <w:szCs w:val="22"/>
          <w:lang w:val="ru-RU"/>
        </w:rPr>
        <w:t xml:space="preserve">. </w:t>
      </w:r>
      <w:r>
        <w:rPr>
          <w:rFonts w:eastAsia="Calibri"/>
          <w:bCs/>
          <w:sz w:val="22"/>
          <w:szCs w:val="22"/>
          <w:lang w:val="ru-RU"/>
        </w:rPr>
        <w:t>с</w:t>
      </w:r>
      <w:r w:rsidRPr="00A05F31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более</w:t>
      </w:r>
      <w:r w:rsidRPr="00A05F31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высоким</w:t>
      </w:r>
      <w:r w:rsidRPr="00A05F31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объемом</w:t>
      </w:r>
      <w:r w:rsidRPr="00A05F31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затрат</w:t>
      </w:r>
      <w:r w:rsidR="002F5CB0">
        <w:rPr>
          <w:rFonts w:eastAsia="Calibri"/>
          <w:bCs/>
          <w:sz w:val="22"/>
          <w:szCs w:val="22"/>
          <w:lang w:val="ru-RU"/>
        </w:rPr>
        <w:t xml:space="preserve">. </w:t>
      </w:r>
      <w:proofErr w:type="gramStart"/>
      <w:r w:rsidR="002F5CB0">
        <w:rPr>
          <w:rFonts w:eastAsia="Calibri"/>
          <w:bCs/>
          <w:sz w:val="22"/>
          <w:szCs w:val="22"/>
          <w:lang w:val="ru-RU"/>
        </w:rPr>
        <w:t xml:space="preserve">Этот сценарий </w:t>
      </w:r>
      <w:r>
        <w:rPr>
          <w:rFonts w:eastAsia="Calibri"/>
          <w:bCs/>
          <w:sz w:val="22"/>
          <w:szCs w:val="22"/>
          <w:lang w:val="ru-RU"/>
        </w:rPr>
        <w:t>предусматривает</w:t>
      </w:r>
      <w:r w:rsidRPr="00A05F31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 xml:space="preserve">проведение дополнительного семинара рабочей группы </w:t>
      </w:r>
      <w:r w:rsidR="002F5CB0">
        <w:rPr>
          <w:rFonts w:eastAsia="Calibri"/>
          <w:bCs/>
          <w:sz w:val="22"/>
          <w:szCs w:val="22"/>
          <w:lang w:val="ru-RU"/>
        </w:rPr>
        <w:t>по управлению ликвидностью</w:t>
      </w:r>
      <w:r w:rsidR="009F2007" w:rsidRPr="00A05F31">
        <w:rPr>
          <w:rFonts w:eastAsia="Calibri"/>
          <w:bCs/>
          <w:sz w:val="22"/>
          <w:szCs w:val="22"/>
          <w:lang w:val="ru-RU"/>
        </w:rPr>
        <w:t xml:space="preserve">, </w:t>
      </w:r>
      <w:r w:rsidR="002F5CB0">
        <w:rPr>
          <w:rFonts w:eastAsia="Calibri"/>
          <w:bCs/>
          <w:sz w:val="22"/>
          <w:szCs w:val="22"/>
          <w:lang w:val="ru-RU"/>
        </w:rPr>
        <w:t xml:space="preserve">который не мог быть включен в базовый сценарий из-за недостаточного объема средств, сэкономленных КС в 2019 ф.г. </w:t>
      </w:r>
      <w:r w:rsidR="009F2007" w:rsidRPr="00A05F31">
        <w:rPr>
          <w:rFonts w:eastAsia="Calibri"/>
          <w:bCs/>
          <w:sz w:val="22"/>
          <w:szCs w:val="22"/>
          <w:lang w:val="ru-RU"/>
        </w:rPr>
        <w:t>(</w:t>
      </w:r>
      <w:r w:rsidR="00A43D19">
        <w:rPr>
          <w:rFonts w:eastAsia="Calibri"/>
          <w:bCs/>
          <w:sz w:val="22"/>
          <w:szCs w:val="22"/>
          <w:lang w:val="ru-RU"/>
        </w:rPr>
        <w:t>Э</w:t>
      </w:r>
      <w:r w:rsidR="002F5CB0">
        <w:rPr>
          <w:rFonts w:eastAsia="Calibri"/>
          <w:bCs/>
          <w:sz w:val="22"/>
          <w:szCs w:val="22"/>
          <w:lang w:val="ru-RU"/>
        </w:rPr>
        <w:t>кономия средств в 2019 ф.г.</w:t>
      </w:r>
      <w:r w:rsidR="00BE3971">
        <w:rPr>
          <w:rFonts w:eastAsia="Calibri"/>
          <w:bCs/>
          <w:sz w:val="22"/>
          <w:szCs w:val="22"/>
          <w:lang w:val="ru-RU"/>
        </w:rPr>
        <w:t xml:space="preserve"> составила</w:t>
      </w:r>
      <w:r w:rsidR="002F5CB0">
        <w:rPr>
          <w:rFonts w:eastAsia="Calibri"/>
          <w:bCs/>
          <w:sz w:val="22"/>
          <w:szCs w:val="22"/>
          <w:lang w:val="ru-RU"/>
        </w:rPr>
        <w:t>:</w:t>
      </w:r>
      <w:proofErr w:type="gramEnd"/>
      <w:r w:rsidR="002F5CB0">
        <w:rPr>
          <w:rFonts w:eastAsia="Calibri"/>
          <w:bCs/>
          <w:sz w:val="22"/>
          <w:szCs w:val="22"/>
          <w:lang w:val="ru-RU"/>
        </w:rPr>
        <w:t xml:space="preserve"> </w:t>
      </w:r>
      <w:proofErr w:type="gramStart"/>
      <w:r w:rsidR="002F5CB0">
        <w:rPr>
          <w:rFonts w:eastAsia="Calibri"/>
          <w:bCs/>
          <w:sz w:val="22"/>
          <w:szCs w:val="22"/>
          <w:lang w:val="ru-RU"/>
        </w:rPr>
        <w:t xml:space="preserve">КС – около </w:t>
      </w:r>
      <w:r w:rsidR="009F2007" w:rsidRPr="00A05F31">
        <w:rPr>
          <w:rFonts w:eastAsia="Calibri"/>
          <w:bCs/>
          <w:sz w:val="22"/>
          <w:szCs w:val="22"/>
          <w:lang w:val="ru-RU"/>
        </w:rPr>
        <w:t>10</w:t>
      </w:r>
      <w:r w:rsidR="002F5CB0">
        <w:rPr>
          <w:rFonts w:eastAsia="Calibri"/>
          <w:bCs/>
          <w:sz w:val="22"/>
          <w:szCs w:val="22"/>
          <w:lang w:val="ru-RU"/>
        </w:rPr>
        <w:t> </w:t>
      </w:r>
      <w:r w:rsidR="009F2007" w:rsidRPr="00A05F31">
        <w:rPr>
          <w:rFonts w:eastAsia="Calibri"/>
          <w:bCs/>
          <w:sz w:val="22"/>
          <w:szCs w:val="22"/>
          <w:lang w:val="ru-RU"/>
        </w:rPr>
        <w:t>000</w:t>
      </w:r>
      <w:r w:rsidR="002F5CB0">
        <w:rPr>
          <w:rFonts w:eastAsia="Calibri"/>
          <w:bCs/>
          <w:sz w:val="22"/>
          <w:szCs w:val="22"/>
          <w:lang w:val="ru-RU"/>
        </w:rPr>
        <w:t xml:space="preserve"> долл. США</w:t>
      </w:r>
      <w:r w:rsidR="002F5CB0" w:rsidRPr="00AA56D8">
        <w:rPr>
          <w:rFonts w:eastAsia="Calibri"/>
          <w:bCs/>
          <w:sz w:val="22"/>
          <w:szCs w:val="22"/>
          <w:lang w:val="ru-RU"/>
        </w:rPr>
        <w:t xml:space="preserve">; </w:t>
      </w:r>
      <w:proofErr w:type="spellStart"/>
      <w:r w:rsidR="002F5CB0">
        <w:rPr>
          <w:rFonts w:eastAsia="Calibri"/>
          <w:bCs/>
          <w:sz w:val="22"/>
          <w:szCs w:val="22"/>
          <w:lang w:val="ru-RU"/>
        </w:rPr>
        <w:t>БС</w:t>
      </w:r>
      <w:proofErr w:type="spellEnd"/>
      <w:r w:rsidR="002F5CB0" w:rsidRPr="00AA56D8">
        <w:rPr>
          <w:rFonts w:eastAsia="Calibri"/>
          <w:bCs/>
          <w:sz w:val="22"/>
          <w:szCs w:val="22"/>
          <w:lang w:val="ru-RU"/>
        </w:rPr>
        <w:t xml:space="preserve"> – </w:t>
      </w:r>
      <w:r w:rsidR="009F2007" w:rsidRPr="00AA56D8">
        <w:rPr>
          <w:rFonts w:eastAsia="Calibri"/>
          <w:bCs/>
          <w:sz w:val="22"/>
          <w:szCs w:val="22"/>
          <w:lang w:val="ru-RU"/>
        </w:rPr>
        <w:t>54</w:t>
      </w:r>
      <w:r w:rsidR="002F5CB0" w:rsidRPr="002F5CB0">
        <w:rPr>
          <w:rFonts w:eastAsia="Calibri"/>
          <w:bCs/>
          <w:sz w:val="22"/>
          <w:szCs w:val="22"/>
        </w:rPr>
        <w:t> </w:t>
      </w:r>
      <w:r w:rsidR="009F2007" w:rsidRPr="00AA56D8">
        <w:rPr>
          <w:rFonts w:eastAsia="Calibri"/>
          <w:bCs/>
          <w:sz w:val="22"/>
          <w:szCs w:val="22"/>
          <w:lang w:val="ru-RU"/>
        </w:rPr>
        <w:t>000</w:t>
      </w:r>
      <w:r w:rsidR="002F5CB0" w:rsidRPr="00AA56D8">
        <w:rPr>
          <w:rFonts w:eastAsia="Calibri"/>
          <w:bCs/>
          <w:sz w:val="22"/>
          <w:szCs w:val="22"/>
          <w:lang w:val="ru-RU"/>
        </w:rPr>
        <w:t xml:space="preserve"> </w:t>
      </w:r>
      <w:r w:rsidR="002F5CB0">
        <w:rPr>
          <w:rFonts w:eastAsia="Calibri"/>
          <w:bCs/>
          <w:sz w:val="22"/>
          <w:szCs w:val="22"/>
          <w:lang w:val="ru-RU"/>
        </w:rPr>
        <w:t>долл</w:t>
      </w:r>
      <w:r w:rsidR="002F5CB0" w:rsidRPr="00AA56D8">
        <w:rPr>
          <w:rFonts w:eastAsia="Calibri"/>
          <w:bCs/>
          <w:sz w:val="22"/>
          <w:szCs w:val="22"/>
          <w:lang w:val="ru-RU"/>
        </w:rPr>
        <w:t xml:space="preserve">. </w:t>
      </w:r>
      <w:r w:rsidR="002F5CB0">
        <w:rPr>
          <w:rFonts w:eastAsia="Calibri"/>
          <w:bCs/>
          <w:sz w:val="22"/>
          <w:szCs w:val="22"/>
          <w:lang w:val="ru-RU"/>
        </w:rPr>
        <w:t>США</w:t>
      </w:r>
      <w:r w:rsidR="002F5CB0" w:rsidRPr="00AA56D8">
        <w:rPr>
          <w:rFonts w:eastAsia="Calibri"/>
          <w:bCs/>
          <w:sz w:val="22"/>
          <w:szCs w:val="22"/>
          <w:lang w:val="ru-RU"/>
        </w:rPr>
        <w:t xml:space="preserve">; </w:t>
      </w:r>
      <w:proofErr w:type="spellStart"/>
      <w:r w:rsidR="002F5CB0">
        <w:rPr>
          <w:rFonts w:eastAsia="Calibri"/>
          <w:bCs/>
          <w:sz w:val="22"/>
          <w:szCs w:val="22"/>
          <w:lang w:val="ru-RU"/>
        </w:rPr>
        <w:t>СВА</w:t>
      </w:r>
      <w:proofErr w:type="spellEnd"/>
      <w:r w:rsidR="002F5CB0" w:rsidRPr="00AA56D8">
        <w:rPr>
          <w:rFonts w:eastAsia="Calibri"/>
          <w:bCs/>
          <w:sz w:val="22"/>
          <w:szCs w:val="22"/>
          <w:lang w:val="ru-RU"/>
        </w:rPr>
        <w:t xml:space="preserve"> – 93</w:t>
      </w:r>
      <w:r w:rsidR="002F5CB0" w:rsidRPr="002F5CB0">
        <w:rPr>
          <w:rFonts w:eastAsia="Calibri"/>
          <w:bCs/>
          <w:sz w:val="22"/>
          <w:szCs w:val="22"/>
        </w:rPr>
        <w:t> </w:t>
      </w:r>
      <w:r w:rsidR="009F2007" w:rsidRPr="00AA56D8">
        <w:rPr>
          <w:rFonts w:eastAsia="Calibri"/>
          <w:bCs/>
          <w:sz w:val="22"/>
          <w:szCs w:val="22"/>
          <w:lang w:val="ru-RU"/>
        </w:rPr>
        <w:t>000</w:t>
      </w:r>
      <w:r w:rsidR="002F5CB0" w:rsidRPr="00AA56D8">
        <w:rPr>
          <w:rFonts w:eastAsia="Calibri"/>
          <w:bCs/>
          <w:sz w:val="22"/>
          <w:szCs w:val="22"/>
          <w:lang w:val="ru-RU"/>
        </w:rPr>
        <w:t xml:space="preserve"> </w:t>
      </w:r>
      <w:r w:rsidR="002F5CB0">
        <w:rPr>
          <w:rFonts w:eastAsia="Calibri"/>
          <w:bCs/>
          <w:sz w:val="22"/>
          <w:szCs w:val="22"/>
          <w:lang w:val="ru-RU"/>
        </w:rPr>
        <w:t>долл</w:t>
      </w:r>
      <w:r w:rsidR="002F5CB0" w:rsidRPr="00AA56D8">
        <w:rPr>
          <w:rFonts w:eastAsia="Calibri"/>
          <w:bCs/>
          <w:sz w:val="22"/>
          <w:szCs w:val="22"/>
          <w:lang w:val="ru-RU"/>
        </w:rPr>
        <w:t xml:space="preserve">. </w:t>
      </w:r>
      <w:r w:rsidR="002F5CB0">
        <w:rPr>
          <w:rFonts w:eastAsia="Calibri"/>
          <w:bCs/>
          <w:sz w:val="22"/>
          <w:szCs w:val="22"/>
          <w:lang w:val="ru-RU"/>
        </w:rPr>
        <w:t>США</w:t>
      </w:r>
      <w:r w:rsidR="00A43D19">
        <w:rPr>
          <w:rFonts w:eastAsia="Calibri"/>
          <w:bCs/>
          <w:sz w:val="22"/>
          <w:szCs w:val="22"/>
          <w:lang w:val="ru-RU"/>
        </w:rPr>
        <w:t>.</w:t>
      </w:r>
      <w:r w:rsidR="009F2007" w:rsidRPr="00AA56D8">
        <w:rPr>
          <w:rFonts w:eastAsia="Calibri"/>
          <w:bCs/>
          <w:sz w:val="22"/>
          <w:szCs w:val="22"/>
          <w:lang w:val="ru-RU"/>
        </w:rPr>
        <w:t>)</w:t>
      </w:r>
      <w:proofErr w:type="gramEnd"/>
      <w:r w:rsidR="00631437" w:rsidRPr="00AA56D8">
        <w:rPr>
          <w:rFonts w:eastAsia="Calibri"/>
          <w:bCs/>
          <w:sz w:val="22"/>
          <w:szCs w:val="22"/>
          <w:lang w:val="ru-RU"/>
        </w:rPr>
        <w:t xml:space="preserve"> </w:t>
      </w:r>
      <w:r w:rsidR="002F5CB0">
        <w:rPr>
          <w:rFonts w:eastAsia="Calibri"/>
          <w:bCs/>
          <w:sz w:val="22"/>
          <w:szCs w:val="22"/>
          <w:lang w:val="ru-RU"/>
        </w:rPr>
        <w:t>Г</w:t>
      </w:r>
      <w:r w:rsidR="002F5CB0" w:rsidRPr="002F5CB0">
        <w:rPr>
          <w:rFonts w:eastAsia="Calibri"/>
          <w:bCs/>
          <w:sz w:val="22"/>
          <w:szCs w:val="22"/>
          <w:lang w:val="ru-RU"/>
        </w:rPr>
        <w:t>-</w:t>
      </w:r>
      <w:r w:rsidR="002F5CB0">
        <w:rPr>
          <w:rFonts w:eastAsia="Calibri"/>
          <w:bCs/>
          <w:sz w:val="22"/>
          <w:szCs w:val="22"/>
          <w:lang w:val="ru-RU"/>
        </w:rPr>
        <w:t>жа</w:t>
      </w:r>
      <w:r w:rsidR="002F5CB0" w:rsidRPr="002F5CB0">
        <w:rPr>
          <w:rFonts w:eastAsia="Calibri"/>
          <w:bCs/>
          <w:sz w:val="22"/>
          <w:szCs w:val="22"/>
          <w:lang w:val="ru-RU"/>
        </w:rPr>
        <w:t xml:space="preserve"> </w:t>
      </w:r>
      <w:r w:rsidR="002F5CB0">
        <w:rPr>
          <w:rFonts w:eastAsia="Calibri"/>
          <w:bCs/>
          <w:sz w:val="22"/>
          <w:szCs w:val="22"/>
          <w:lang w:val="ru-RU"/>
        </w:rPr>
        <w:t>Воронин</w:t>
      </w:r>
      <w:r w:rsidR="002F5CB0" w:rsidRPr="002F5CB0">
        <w:rPr>
          <w:rFonts w:eastAsia="Calibri"/>
          <w:bCs/>
          <w:sz w:val="22"/>
          <w:szCs w:val="22"/>
          <w:lang w:val="ru-RU"/>
        </w:rPr>
        <w:t xml:space="preserve"> </w:t>
      </w:r>
      <w:r w:rsidR="002F5CB0">
        <w:rPr>
          <w:rFonts w:eastAsia="Calibri"/>
          <w:bCs/>
          <w:sz w:val="22"/>
          <w:szCs w:val="22"/>
          <w:lang w:val="ru-RU"/>
        </w:rPr>
        <w:t>попросила</w:t>
      </w:r>
      <w:r w:rsidR="002F5CB0" w:rsidRPr="002F5CB0">
        <w:rPr>
          <w:rFonts w:eastAsia="Calibri"/>
          <w:bCs/>
          <w:sz w:val="22"/>
          <w:szCs w:val="22"/>
          <w:lang w:val="ru-RU"/>
        </w:rPr>
        <w:t xml:space="preserve"> </w:t>
      </w:r>
      <w:r w:rsidR="002F5CB0">
        <w:rPr>
          <w:rFonts w:eastAsia="Calibri"/>
          <w:bCs/>
          <w:sz w:val="22"/>
          <w:szCs w:val="22"/>
          <w:lang w:val="ru-RU"/>
        </w:rPr>
        <w:t>Координационный</w:t>
      </w:r>
      <w:r w:rsidR="002F5CB0" w:rsidRPr="002F5CB0">
        <w:rPr>
          <w:rFonts w:eastAsia="Calibri"/>
          <w:bCs/>
          <w:sz w:val="22"/>
          <w:szCs w:val="22"/>
          <w:lang w:val="ru-RU"/>
        </w:rPr>
        <w:t xml:space="preserve"> </w:t>
      </w:r>
      <w:r w:rsidR="002F5CB0">
        <w:rPr>
          <w:rFonts w:eastAsia="Calibri"/>
          <w:bCs/>
          <w:sz w:val="22"/>
          <w:szCs w:val="22"/>
          <w:lang w:val="ru-RU"/>
        </w:rPr>
        <w:t>комитет</w:t>
      </w:r>
      <w:r w:rsidR="002F5CB0" w:rsidRPr="002F5CB0">
        <w:rPr>
          <w:rFonts w:eastAsia="Calibri"/>
          <w:bCs/>
          <w:sz w:val="22"/>
          <w:szCs w:val="22"/>
          <w:lang w:val="ru-RU"/>
        </w:rPr>
        <w:t xml:space="preserve"> </w:t>
      </w:r>
      <w:r w:rsidR="002F5CB0">
        <w:rPr>
          <w:rFonts w:eastAsia="Calibri"/>
          <w:bCs/>
          <w:sz w:val="22"/>
          <w:szCs w:val="22"/>
          <w:lang w:val="ru-RU"/>
        </w:rPr>
        <w:t xml:space="preserve">рассмотреть возможность увеличения бюджета КС на 2020 ф.г. на </w:t>
      </w:r>
      <w:r w:rsidR="00631437" w:rsidRPr="002F5CB0">
        <w:rPr>
          <w:rFonts w:eastAsia="Calibri"/>
          <w:bCs/>
          <w:sz w:val="22"/>
          <w:szCs w:val="22"/>
          <w:lang w:val="ru-RU"/>
        </w:rPr>
        <w:t>50</w:t>
      </w:r>
      <w:r w:rsidR="002F5CB0">
        <w:rPr>
          <w:rFonts w:eastAsia="Calibri"/>
          <w:bCs/>
          <w:sz w:val="22"/>
          <w:szCs w:val="22"/>
          <w:lang w:val="ru-RU"/>
        </w:rPr>
        <w:t> </w:t>
      </w:r>
      <w:r w:rsidR="00631437" w:rsidRPr="002F5CB0">
        <w:rPr>
          <w:rFonts w:eastAsia="Calibri"/>
          <w:bCs/>
          <w:sz w:val="22"/>
          <w:szCs w:val="22"/>
          <w:lang w:val="ru-RU"/>
        </w:rPr>
        <w:t>000</w:t>
      </w:r>
      <w:r w:rsidR="002F5CB0">
        <w:rPr>
          <w:rFonts w:eastAsia="Calibri"/>
          <w:bCs/>
          <w:sz w:val="22"/>
          <w:szCs w:val="22"/>
          <w:lang w:val="ru-RU"/>
        </w:rPr>
        <w:t xml:space="preserve"> долл. США</w:t>
      </w:r>
      <w:r w:rsidR="00631437" w:rsidRPr="008C63E1">
        <w:rPr>
          <w:rFonts w:eastAsia="Calibri"/>
          <w:bCs/>
          <w:sz w:val="22"/>
          <w:szCs w:val="22"/>
          <w:lang w:val="ru-RU"/>
        </w:rPr>
        <w:t xml:space="preserve">. </w:t>
      </w:r>
      <w:proofErr w:type="spellStart"/>
      <w:r w:rsidR="002F5CB0">
        <w:rPr>
          <w:rFonts w:eastAsia="Calibri"/>
          <w:bCs/>
          <w:sz w:val="22"/>
          <w:szCs w:val="22"/>
          <w:lang w:val="ru-RU"/>
        </w:rPr>
        <w:t>БС</w:t>
      </w:r>
      <w:proofErr w:type="spellEnd"/>
      <w:r w:rsidR="002F5CB0" w:rsidRPr="008C63E1">
        <w:rPr>
          <w:rFonts w:eastAsia="Calibri"/>
          <w:bCs/>
          <w:sz w:val="22"/>
          <w:szCs w:val="22"/>
          <w:lang w:val="ru-RU"/>
        </w:rPr>
        <w:t xml:space="preserve"> </w:t>
      </w:r>
      <w:r w:rsidR="002F5CB0">
        <w:rPr>
          <w:rFonts w:eastAsia="Calibri"/>
          <w:bCs/>
          <w:sz w:val="22"/>
          <w:szCs w:val="22"/>
          <w:lang w:val="ru-RU"/>
        </w:rPr>
        <w:t>и</w:t>
      </w:r>
      <w:r w:rsidR="002F5CB0" w:rsidRPr="008C63E1">
        <w:rPr>
          <w:rFonts w:eastAsia="Calibri"/>
          <w:bCs/>
          <w:sz w:val="22"/>
          <w:szCs w:val="22"/>
          <w:lang w:val="ru-RU"/>
        </w:rPr>
        <w:t xml:space="preserve"> </w:t>
      </w:r>
      <w:proofErr w:type="spellStart"/>
      <w:r w:rsidR="002F5CB0">
        <w:rPr>
          <w:rFonts w:eastAsia="Calibri"/>
          <w:bCs/>
          <w:sz w:val="22"/>
          <w:szCs w:val="22"/>
          <w:lang w:val="ru-RU"/>
        </w:rPr>
        <w:t>СВА</w:t>
      </w:r>
      <w:proofErr w:type="spellEnd"/>
      <w:r w:rsidR="002F5CB0" w:rsidRPr="008C63E1">
        <w:rPr>
          <w:rFonts w:eastAsia="Calibri"/>
          <w:bCs/>
          <w:sz w:val="22"/>
          <w:szCs w:val="22"/>
          <w:lang w:val="ru-RU"/>
        </w:rPr>
        <w:t xml:space="preserve"> </w:t>
      </w:r>
      <w:r w:rsidR="002F5CB0">
        <w:rPr>
          <w:rFonts w:eastAsia="Calibri"/>
          <w:bCs/>
          <w:sz w:val="22"/>
          <w:szCs w:val="22"/>
          <w:lang w:val="ru-RU"/>
        </w:rPr>
        <w:t>также</w:t>
      </w:r>
      <w:r w:rsidR="002F5CB0" w:rsidRPr="008C63E1">
        <w:rPr>
          <w:rFonts w:eastAsia="Calibri"/>
          <w:bCs/>
          <w:sz w:val="22"/>
          <w:szCs w:val="22"/>
          <w:lang w:val="ru-RU"/>
        </w:rPr>
        <w:t xml:space="preserve"> </w:t>
      </w:r>
      <w:r w:rsidR="008C63E1">
        <w:rPr>
          <w:rFonts w:eastAsia="Calibri"/>
          <w:bCs/>
          <w:sz w:val="22"/>
          <w:szCs w:val="22"/>
          <w:lang w:val="ru-RU"/>
        </w:rPr>
        <w:t>подтвердили</w:t>
      </w:r>
      <w:r w:rsidR="008C63E1" w:rsidRPr="008C63E1">
        <w:rPr>
          <w:rFonts w:eastAsia="Calibri"/>
          <w:bCs/>
          <w:sz w:val="22"/>
          <w:szCs w:val="22"/>
          <w:lang w:val="ru-RU"/>
        </w:rPr>
        <w:t xml:space="preserve">, </w:t>
      </w:r>
      <w:r w:rsidR="008C63E1">
        <w:rPr>
          <w:rFonts w:eastAsia="Calibri"/>
          <w:bCs/>
          <w:sz w:val="22"/>
          <w:szCs w:val="22"/>
          <w:lang w:val="ru-RU"/>
        </w:rPr>
        <w:t>что</w:t>
      </w:r>
      <w:r w:rsidR="008C63E1" w:rsidRPr="008C63E1">
        <w:rPr>
          <w:rFonts w:eastAsia="Calibri"/>
          <w:bCs/>
          <w:sz w:val="22"/>
          <w:szCs w:val="22"/>
          <w:lang w:val="ru-RU"/>
        </w:rPr>
        <w:t xml:space="preserve"> </w:t>
      </w:r>
      <w:r w:rsidR="008C63E1">
        <w:rPr>
          <w:rFonts w:eastAsia="Calibri"/>
          <w:bCs/>
          <w:sz w:val="22"/>
          <w:szCs w:val="22"/>
          <w:lang w:val="ru-RU"/>
        </w:rPr>
        <w:t>готовы</w:t>
      </w:r>
      <w:r w:rsidR="008C63E1" w:rsidRPr="008C63E1">
        <w:rPr>
          <w:rFonts w:eastAsia="Calibri"/>
          <w:bCs/>
          <w:sz w:val="22"/>
          <w:szCs w:val="22"/>
          <w:lang w:val="ru-RU"/>
        </w:rPr>
        <w:t xml:space="preserve"> </w:t>
      </w:r>
      <w:r w:rsidR="008C63E1">
        <w:rPr>
          <w:rFonts w:eastAsia="Calibri"/>
          <w:bCs/>
          <w:sz w:val="22"/>
          <w:szCs w:val="22"/>
          <w:lang w:val="ru-RU"/>
        </w:rPr>
        <w:t>представить</w:t>
      </w:r>
      <w:r w:rsidR="008C63E1" w:rsidRPr="008C63E1">
        <w:rPr>
          <w:rFonts w:eastAsia="Calibri"/>
          <w:bCs/>
          <w:sz w:val="22"/>
          <w:szCs w:val="22"/>
          <w:lang w:val="ru-RU"/>
        </w:rPr>
        <w:t xml:space="preserve"> </w:t>
      </w:r>
      <w:r w:rsidR="008C63E1">
        <w:rPr>
          <w:rFonts w:eastAsia="Calibri"/>
          <w:bCs/>
          <w:sz w:val="22"/>
          <w:szCs w:val="22"/>
          <w:lang w:val="ru-RU"/>
        </w:rPr>
        <w:t>планы</w:t>
      </w:r>
      <w:r w:rsidR="008C63E1" w:rsidRPr="008C63E1">
        <w:rPr>
          <w:rFonts w:eastAsia="Calibri"/>
          <w:bCs/>
          <w:sz w:val="22"/>
          <w:szCs w:val="22"/>
          <w:lang w:val="ru-RU"/>
        </w:rPr>
        <w:t xml:space="preserve"> </w:t>
      </w:r>
      <w:r w:rsidR="008C63E1">
        <w:rPr>
          <w:rFonts w:eastAsia="Calibri"/>
          <w:bCs/>
          <w:sz w:val="22"/>
          <w:szCs w:val="22"/>
          <w:lang w:val="ru-RU"/>
        </w:rPr>
        <w:t>мероприятий</w:t>
      </w:r>
      <w:r w:rsidR="008C63E1" w:rsidRPr="008C63E1">
        <w:rPr>
          <w:rFonts w:eastAsia="Calibri"/>
          <w:bCs/>
          <w:sz w:val="22"/>
          <w:szCs w:val="22"/>
          <w:lang w:val="ru-RU"/>
        </w:rPr>
        <w:t xml:space="preserve"> </w:t>
      </w:r>
      <w:r w:rsidR="008C63E1">
        <w:rPr>
          <w:rFonts w:eastAsia="Calibri"/>
          <w:bCs/>
          <w:sz w:val="22"/>
          <w:szCs w:val="22"/>
          <w:lang w:val="ru-RU"/>
        </w:rPr>
        <w:t>по</w:t>
      </w:r>
      <w:r w:rsidR="008C63E1" w:rsidRPr="008C63E1">
        <w:rPr>
          <w:rFonts w:eastAsia="Calibri"/>
          <w:bCs/>
          <w:sz w:val="22"/>
          <w:szCs w:val="22"/>
          <w:lang w:val="ru-RU"/>
        </w:rPr>
        <w:t xml:space="preserve"> </w:t>
      </w:r>
      <w:r w:rsidR="008C63E1">
        <w:rPr>
          <w:rFonts w:eastAsia="Calibri"/>
          <w:bCs/>
          <w:sz w:val="22"/>
          <w:szCs w:val="22"/>
          <w:lang w:val="ru-RU"/>
        </w:rPr>
        <w:t xml:space="preserve">сценарию увеличенного бюджета на 2020 ф.г.  </w:t>
      </w:r>
    </w:p>
    <w:p w:rsidR="00E62A25" w:rsidRPr="00AA56D8" w:rsidRDefault="00E62A25" w:rsidP="00E62A25">
      <w:pPr>
        <w:jc w:val="both"/>
        <w:rPr>
          <w:color w:val="000000" w:themeColor="text1"/>
          <w:sz w:val="22"/>
          <w:szCs w:val="22"/>
          <w:lang w:val="ru-RU"/>
        </w:rPr>
      </w:pPr>
    </w:p>
    <w:p w:rsidR="004A6306" w:rsidRPr="00A35C10" w:rsidRDefault="00A35C10" w:rsidP="004A6306">
      <w:pPr>
        <w:jc w:val="both"/>
        <w:rPr>
          <w:rFonts w:eastAsia="Calibri"/>
          <w:b/>
          <w:sz w:val="22"/>
          <w:szCs w:val="22"/>
          <w:lang w:val="ru-RU"/>
        </w:rPr>
      </w:pPr>
      <w:proofErr w:type="spellStart"/>
      <w:r>
        <w:rPr>
          <w:rFonts w:eastAsia="Calibri"/>
          <w:b/>
          <w:sz w:val="22"/>
          <w:szCs w:val="22"/>
          <w:lang w:val="ru-RU"/>
        </w:rPr>
        <w:t>СВА</w:t>
      </w:r>
      <w:proofErr w:type="spellEnd"/>
    </w:p>
    <w:p w:rsidR="00631437" w:rsidRPr="008C63E1" w:rsidRDefault="008C63E1" w:rsidP="00631437">
      <w:pPr>
        <w:pStyle w:val="af2"/>
        <w:shd w:val="clear" w:color="auto" w:fill="FFFFFF"/>
        <w:spacing w:before="0" w:beforeAutospacing="0" w:after="150" w:afterAutospacing="0"/>
        <w:jc w:val="both"/>
        <w:rPr>
          <w:rFonts w:eastAsia="Calibri"/>
          <w:bCs/>
          <w:sz w:val="22"/>
          <w:szCs w:val="22"/>
          <w:lang w:val="ru-RU"/>
        </w:rPr>
      </w:pPr>
      <w:r>
        <w:rPr>
          <w:rFonts w:eastAsia="Calibri"/>
          <w:bCs/>
          <w:sz w:val="22"/>
          <w:szCs w:val="22"/>
          <w:lang w:val="ru-RU"/>
        </w:rPr>
        <w:t xml:space="preserve">Заместитель председателя </w:t>
      </w:r>
      <w:proofErr w:type="spellStart"/>
      <w:r>
        <w:rPr>
          <w:rFonts w:eastAsia="Calibri"/>
          <w:bCs/>
          <w:sz w:val="22"/>
          <w:szCs w:val="22"/>
          <w:lang w:val="ru-RU"/>
        </w:rPr>
        <w:t>СВА</w:t>
      </w:r>
      <w:proofErr w:type="spellEnd"/>
      <w:r>
        <w:rPr>
          <w:rFonts w:eastAsia="Calibri"/>
          <w:bCs/>
          <w:sz w:val="22"/>
          <w:szCs w:val="22"/>
          <w:lang w:val="ru-RU"/>
        </w:rPr>
        <w:t xml:space="preserve"> Петру </w:t>
      </w:r>
      <w:proofErr w:type="spellStart"/>
      <w:r>
        <w:rPr>
          <w:rFonts w:eastAsia="Calibri"/>
          <w:bCs/>
          <w:sz w:val="22"/>
          <w:szCs w:val="22"/>
          <w:lang w:val="ru-RU"/>
        </w:rPr>
        <w:t>Бабучи</w:t>
      </w:r>
      <w:proofErr w:type="spellEnd"/>
      <w:r>
        <w:rPr>
          <w:rFonts w:eastAsia="Calibri"/>
          <w:bCs/>
          <w:sz w:val="22"/>
          <w:szCs w:val="22"/>
          <w:lang w:val="ru-RU"/>
        </w:rPr>
        <w:t xml:space="preserve"> </w:t>
      </w:r>
      <w:r w:rsidRPr="00A54213">
        <w:rPr>
          <w:rFonts w:eastAsia="Calibri"/>
          <w:bCs/>
          <w:sz w:val="22"/>
          <w:szCs w:val="22"/>
          <w:lang w:val="ru-RU"/>
        </w:rPr>
        <w:t>проинформировал ко</w:t>
      </w:r>
      <w:r>
        <w:rPr>
          <w:rFonts w:eastAsia="Calibri"/>
          <w:bCs/>
          <w:sz w:val="22"/>
          <w:szCs w:val="22"/>
          <w:lang w:val="ru-RU"/>
        </w:rPr>
        <w:t xml:space="preserve">митет </w:t>
      </w:r>
      <w:r w:rsidRPr="00A54213">
        <w:rPr>
          <w:rFonts w:eastAsia="Calibri"/>
          <w:bCs/>
          <w:sz w:val="22"/>
          <w:szCs w:val="22"/>
          <w:lang w:val="ru-RU"/>
        </w:rPr>
        <w:t>о</w:t>
      </w:r>
      <w:r>
        <w:rPr>
          <w:rFonts w:eastAsia="Calibri"/>
          <w:bCs/>
          <w:sz w:val="22"/>
          <w:szCs w:val="22"/>
          <w:lang w:val="ru-RU"/>
        </w:rPr>
        <w:t xml:space="preserve"> </w:t>
      </w:r>
      <w:r w:rsidRPr="00A54213">
        <w:rPr>
          <w:rFonts w:eastAsia="Calibri"/>
          <w:bCs/>
          <w:sz w:val="22"/>
          <w:szCs w:val="22"/>
          <w:lang w:val="ru-RU"/>
        </w:rPr>
        <w:t xml:space="preserve">мероприятиях </w:t>
      </w:r>
      <w:proofErr w:type="spellStart"/>
      <w:r w:rsidRPr="00A54213">
        <w:rPr>
          <w:rFonts w:eastAsia="Calibri"/>
          <w:bCs/>
          <w:sz w:val="22"/>
          <w:szCs w:val="22"/>
          <w:lang w:val="ru-RU"/>
        </w:rPr>
        <w:t>БС</w:t>
      </w:r>
      <w:proofErr w:type="spellEnd"/>
      <w:r>
        <w:rPr>
          <w:rFonts w:eastAsia="Calibri"/>
          <w:bCs/>
          <w:sz w:val="22"/>
          <w:szCs w:val="22"/>
          <w:lang w:val="ru-RU"/>
        </w:rPr>
        <w:t>,</w:t>
      </w:r>
      <w:r w:rsidRPr="00A54213">
        <w:rPr>
          <w:rFonts w:eastAsia="Calibri"/>
          <w:bCs/>
          <w:sz w:val="22"/>
          <w:szCs w:val="22"/>
          <w:lang w:val="ru-RU"/>
        </w:rPr>
        <w:t xml:space="preserve"> состоявшихся в 2019 ф</w:t>
      </w:r>
      <w:r>
        <w:rPr>
          <w:rFonts w:eastAsia="Calibri"/>
          <w:bCs/>
          <w:sz w:val="22"/>
          <w:szCs w:val="22"/>
          <w:lang w:val="ru-RU"/>
        </w:rPr>
        <w:t>.г. со времени последнего заседания КК. В их числе</w:t>
      </w:r>
      <w:r w:rsidR="00631437" w:rsidRPr="008C63E1">
        <w:rPr>
          <w:rFonts w:eastAsia="Calibri"/>
          <w:bCs/>
          <w:sz w:val="22"/>
          <w:szCs w:val="22"/>
          <w:lang w:val="ru-RU"/>
        </w:rPr>
        <w:t>:</w:t>
      </w:r>
    </w:p>
    <w:p w:rsidR="00631437" w:rsidRPr="008C63E1" w:rsidRDefault="008C63E1" w:rsidP="00631437">
      <w:pPr>
        <w:pStyle w:val="af2"/>
        <w:numPr>
          <w:ilvl w:val="0"/>
          <w:numId w:val="17"/>
        </w:numPr>
        <w:shd w:val="clear" w:color="auto" w:fill="FFFFFF"/>
        <w:spacing w:after="150"/>
        <w:jc w:val="both"/>
        <w:rPr>
          <w:rFonts w:eastAsia="Calibri"/>
          <w:bCs/>
          <w:sz w:val="22"/>
          <w:szCs w:val="22"/>
          <w:lang w:val="ru-RU"/>
        </w:rPr>
      </w:pPr>
      <w:r>
        <w:rPr>
          <w:rFonts w:eastAsia="Calibri"/>
          <w:bCs/>
          <w:sz w:val="22"/>
          <w:szCs w:val="22"/>
          <w:lang w:val="ru-RU"/>
        </w:rPr>
        <w:t>Встречи</w:t>
      </w:r>
      <w:r w:rsidRPr="008C63E1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рабочей</w:t>
      </w:r>
      <w:r w:rsidRPr="008C63E1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группы</w:t>
      </w:r>
      <w:r w:rsidRPr="008C63E1">
        <w:rPr>
          <w:rFonts w:eastAsia="Calibri"/>
          <w:bCs/>
          <w:sz w:val="22"/>
          <w:szCs w:val="22"/>
          <w:lang w:val="ru-RU"/>
        </w:rPr>
        <w:t xml:space="preserve"> </w:t>
      </w:r>
      <w:proofErr w:type="spellStart"/>
      <w:r>
        <w:rPr>
          <w:rFonts w:eastAsia="Calibri"/>
          <w:bCs/>
          <w:sz w:val="22"/>
          <w:szCs w:val="22"/>
          <w:lang w:val="ru-RU"/>
        </w:rPr>
        <w:t>СВА</w:t>
      </w:r>
      <w:proofErr w:type="spellEnd"/>
      <w:r w:rsidRPr="008C63E1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по</w:t>
      </w:r>
      <w:r w:rsidRPr="008C63E1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внутреннему</w:t>
      </w:r>
      <w:r w:rsidRPr="008C63E1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контролю</w:t>
      </w:r>
      <w:r w:rsidRPr="008C63E1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и</w:t>
      </w:r>
      <w:r w:rsidRPr="008C63E1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рабочей группы «Аудит на практике»</w:t>
      </w:r>
      <w:r w:rsidR="00A43D19">
        <w:rPr>
          <w:rFonts w:eastAsia="Calibri"/>
          <w:bCs/>
          <w:sz w:val="22"/>
          <w:szCs w:val="22"/>
          <w:lang w:val="ru-RU"/>
        </w:rPr>
        <w:t>, которые проводились</w:t>
      </w:r>
      <w:r>
        <w:rPr>
          <w:rFonts w:eastAsia="Calibri"/>
          <w:bCs/>
          <w:sz w:val="22"/>
          <w:szCs w:val="22"/>
          <w:lang w:val="ru-RU"/>
        </w:rPr>
        <w:t xml:space="preserve"> 8-11 апреля 2019 года в Скопье (Республика Северная Македония)</w:t>
      </w:r>
      <w:r w:rsidR="00631437" w:rsidRPr="008C63E1">
        <w:rPr>
          <w:rFonts w:eastAsia="Calibri"/>
          <w:bCs/>
          <w:sz w:val="22"/>
          <w:szCs w:val="22"/>
          <w:lang w:val="ru-RU"/>
        </w:rPr>
        <w:t xml:space="preserve"> (</w:t>
      </w:r>
      <w:r w:rsidR="000621CF" w:rsidRPr="000621CF">
        <w:rPr>
          <w:rFonts w:eastAsia="Calibri"/>
          <w:bCs/>
          <w:sz w:val="22"/>
          <w:szCs w:val="22"/>
          <w:lang w:val="ru-RU"/>
        </w:rPr>
        <w:t>подробная</w:t>
      </w:r>
      <w:r w:rsidR="000621CF" w:rsidRPr="008C63E1">
        <w:rPr>
          <w:rFonts w:eastAsia="Calibri"/>
          <w:bCs/>
          <w:sz w:val="22"/>
          <w:szCs w:val="22"/>
          <w:lang w:val="ru-RU"/>
        </w:rPr>
        <w:t xml:space="preserve"> </w:t>
      </w:r>
      <w:r w:rsidR="000621CF" w:rsidRPr="000621CF">
        <w:rPr>
          <w:rFonts w:eastAsia="Calibri"/>
          <w:bCs/>
          <w:sz w:val="22"/>
          <w:szCs w:val="22"/>
          <w:lang w:val="ru-RU"/>
        </w:rPr>
        <w:t>информация</w:t>
      </w:r>
      <w:r w:rsidR="000621CF" w:rsidRPr="008C63E1">
        <w:rPr>
          <w:rFonts w:eastAsia="Calibri"/>
          <w:bCs/>
          <w:sz w:val="22"/>
          <w:szCs w:val="22"/>
          <w:lang w:val="ru-RU"/>
        </w:rPr>
        <w:t xml:space="preserve"> </w:t>
      </w:r>
      <w:r w:rsidR="000621CF" w:rsidRPr="000621CF">
        <w:rPr>
          <w:rFonts w:eastAsia="Calibri"/>
          <w:bCs/>
          <w:sz w:val="22"/>
          <w:szCs w:val="22"/>
          <w:lang w:val="ru-RU"/>
        </w:rPr>
        <w:t>доступна</w:t>
      </w:r>
      <w:r w:rsidR="000621CF" w:rsidRPr="008C63E1">
        <w:rPr>
          <w:rFonts w:eastAsia="Calibri"/>
          <w:bCs/>
          <w:sz w:val="22"/>
          <w:szCs w:val="22"/>
          <w:lang w:val="ru-RU"/>
        </w:rPr>
        <w:t xml:space="preserve"> </w:t>
      </w:r>
      <w:r w:rsidR="000621CF" w:rsidRPr="000621CF">
        <w:rPr>
          <w:rFonts w:eastAsia="Calibri"/>
          <w:bCs/>
          <w:sz w:val="22"/>
          <w:szCs w:val="22"/>
          <w:lang w:val="ru-RU"/>
        </w:rPr>
        <w:t>здесь</w:t>
      </w:r>
      <w:r>
        <w:rPr>
          <w:rFonts w:eastAsia="Calibri"/>
          <w:bCs/>
          <w:sz w:val="22"/>
          <w:szCs w:val="22"/>
          <w:lang w:val="ru-RU"/>
        </w:rPr>
        <w:t>:</w:t>
      </w:r>
      <w:r w:rsidR="00631437" w:rsidRPr="008C63E1">
        <w:rPr>
          <w:rFonts w:eastAsia="Calibri"/>
          <w:bCs/>
          <w:sz w:val="22"/>
          <w:szCs w:val="22"/>
          <w:lang w:val="ru-RU"/>
        </w:rPr>
        <w:t xml:space="preserve"> </w:t>
      </w:r>
      <w:hyperlink r:id="rId14" w:history="1">
        <w:r w:rsidR="00631437" w:rsidRPr="00631437">
          <w:rPr>
            <w:rStyle w:val="af8"/>
            <w:rFonts w:eastAsia="Calibri"/>
            <w:bCs/>
            <w:sz w:val="22"/>
            <w:szCs w:val="22"/>
          </w:rPr>
          <w:t>https</w:t>
        </w:r>
        <w:r w:rsidR="00631437" w:rsidRPr="008C63E1">
          <w:rPr>
            <w:rStyle w:val="af8"/>
            <w:rFonts w:eastAsia="Calibri"/>
            <w:bCs/>
            <w:sz w:val="22"/>
            <w:szCs w:val="22"/>
            <w:lang w:val="ru-RU"/>
          </w:rPr>
          <w:t>://</w:t>
        </w:r>
        <w:r w:rsidR="00631437" w:rsidRPr="00631437">
          <w:rPr>
            <w:rStyle w:val="af8"/>
            <w:rFonts w:eastAsia="Calibri"/>
            <w:bCs/>
            <w:sz w:val="22"/>
            <w:szCs w:val="22"/>
          </w:rPr>
          <w:t>www</w:t>
        </w:r>
        <w:r w:rsidR="00631437" w:rsidRPr="008C63E1">
          <w:rPr>
            <w:rStyle w:val="af8"/>
            <w:rFonts w:eastAsia="Calibri"/>
            <w:bCs/>
            <w:sz w:val="22"/>
            <w:szCs w:val="22"/>
            <w:lang w:val="ru-RU"/>
          </w:rPr>
          <w:t>.</w:t>
        </w:r>
        <w:proofErr w:type="spellStart"/>
        <w:r w:rsidR="00631437" w:rsidRPr="00631437">
          <w:rPr>
            <w:rStyle w:val="af8"/>
            <w:rFonts w:eastAsia="Calibri"/>
            <w:bCs/>
            <w:sz w:val="22"/>
            <w:szCs w:val="22"/>
          </w:rPr>
          <w:t>pempal</w:t>
        </w:r>
        <w:proofErr w:type="spellEnd"/>
        <w:r w:rsidR="00631437" w:rsidRPr="008C63E1">
          <w:rPr>
            <w:rStyle w:val="af8"/>
            <w:rFonts w:eastAsia="Calibri"/>
            <w:bCs/>
            <w:sz w:val="22"/>
            <w:szCs w:val="22"/>
            <w:lang w:val="ru-RU"/>
          </w:rPr>
          <w:t>.</w:t>
        </w:r>
        <w:r w:rsidR="00631437" w:rsidRPr="00631437">
          <w:rPr>
            <w:rStyle w:val="af8"/>
            <w:rFonts w:eastAsia="Calibri"/>
            <w:bCs/>
            <w:sz w:val="22"/>
            <w:szCs w:val="22"/>
          </w:rPr>
          <w:t>org</w:t>
        </w:r>
        <w:r w:rsidR="00631437" w:rsidRPr="008C63E1">
          <w:rPr>
            <w:rStyle w:val="af8"/>
            <w:rFonts w:eastAsia="Calibri"/>
            <w:bCs/>
            <w:sz w:val="22"/>
            <w:szCs w:val="22"/>
            <w:lang w:val="ru-RU"/>
          </w:rPr>
          <w:t>/</w:t>
        </w:r>
        <w:r w:rsidR="00631437" w:rsidRPr="00631437">
          <w:rPr>
            <w:rStyle w:val="af8"/>
            <w:rFonts w:eastAsia="Calibri"/>
            <w:bCs/>
            <w:sz w:val="22"/>
            <w:szCs w:val="22"/>
          </w:rPr>
          <w:t>events</w:t>
        </w:r>
        <w:r w:rsidR="00631437" w:rsidRPr="008C63E1">
          <w:rPr>
            <w:rStyle w:val="af8"/>
            <w:rFonts w:eastAsia="Calibri"/>
            <w:bCs/>
            <w:sz w:val="22"/>
            <w:szCs w:val="22"/>
            <w:lang w:val="ru-RU"/>
          </w:rPr>
          <w:t>/</w:t>
        </w:r>
        <w:proofErr w:type="spellStart"/>
        <w:r w:rsidR="00631437" w:rsidRPr="00631437">
          <w:rPr>
            <w:rStyle w:val="af8"/>
            <w:rFonts w:eastAsia="Calibri"/>
            <w:bCs/>
            <w:sz w:val="22"/>
            <w:szCs w:val="22"/>
          </w:rPr>
          <w:t>iacop</w:t>
        </w:r>
        <w:proofErr w:type="spellEnd"/>
        <w:r w:rsidR="00631437" w:rsidRPr="008C63E1">
          <w:rPr>
            <w:rStyle w:val="af8"/>
            <w:rFonts w:eastAsia="Calibri"/>
            <w:bCs/>
            <w:sz w:val="22"/>
            <w:szCs w:val="22"/>
            <w:lang w:val="ru-RU"/>
          </w:rPr>
          <w:t>-</w:t>
        </w:r>
        <w:r w:rsidR="00631437" w:rsidRPr="00631437">
          <w:rPr>
            <w:rStyle w:val="af8"/>
            <w:rFonts w:eastAsia="Calibri"/>
            <w:bCs/>
            <w:sz w:val="22"/>
            <w:szCs w:val="22"/>
          </w:rPr>
          <w:t>internal</w:t>
        </w:r>
        <w:r w:rsidR="00631437" w:rsidRPr="008C63E1">
          <w:rPr>
            <w:rStyle w:val="af8"/>
            <w:rFonts w:eastAsia="Calibri"/>
            <w:bCs/>
            <w:sz w:val="22"/>
            <w:szCs w:val="22"/>
            <w:lang w:val="ru-RU"/>
          </w:rPr>
          <w:t>-</w:t>
        </w:r>
        <w:r w:rsidR="00631437" w:rsidRPr="00631437">
          <w:rPr>
            <w:rStyle w:val="af8"/>
            <w:rFonts w:eastAsia="Calibri"/>
            <w:bCs/>
            <w:sz w:val="22"/>
            <w:szCs w:val="22"/>
          </w:rPr>
          <w:t>control</w:t>
        </w:r>
        <w:r w:rsidR="00631437" w:rsidRPr="008C63E1">
          <w:rPr>
            <w:rStyle w:val="af8"/>
            <w:rFonts w:eastAsia="Calibri"/>
            <w:bCs/>
            <w:sz w:val="22"/>
            <w:szCs w:val="22"/>
            <w:lang w:val="ru-RU"/>
          </w:rPr>
          <w:t>-</w:t>
        </w:r>
        <w:proofErr w:type="spellStart"/>
        <w:r w:rsidR="00631437" w:rsidRPr="00631437">
          <w:rPr>
            <w:rStyle w:val="af8"/>
            <w:rFonts w:eastAsia="Calibri"/>
            <w:bCs/>
            <w:sz w:val="22"/>
            <w:szCs w:val="22"/>
          </w:rPr>
          <w:t>wg</w:t>
        </w:r>
        <w:proofErr w:type="spellEnd"/>
        <w:r w:rsidR="00631437" w:rsidRPr="008C63E1">
          <w:rPr>
            <w:rStyle w:val="af8"/>
            <w:rFonts w:eastAsia="Calibri"/>
            <w:bCs/>
            <w:sz w:val="22"/>
            <w:szCs w:val="22"/>
            <w:lang w:val="ru-RU"/>
          </w:rPr>
          <w:t>-</w:t>
        </w:r>
        <w:r w:rsidR="00631437" w:rsidRPr="00631437">
          <w:rPr>
            <w:rStyle w:val="af8"/>
            <w:rFonts w:eastAsia="Calibri"/>
            <w:bCs/>
            <w:sz w:val="22"/>
            <w:szCs w:val="22"/>
          </w:rPr>
          <w:t>and</w:t>
        </w:r>
        <w:r w:rsidR="00631437" w:rsidRPr="008C63E1">
          <w:rPr>
            <w:rStyle w:val="af8"/>
            <w:rFonts w:eastAsia="Calibri"/>
            <w:bCs/>
            <w:sz w:val="22"/>
            <w:szCs w:val="22"/>
            <w:lang w:val="ru-RU"/>
          </w:rPr>
          <w:t>-</w:t>
        </w:r>
        <w:r w:rsidR="00631437" w:rsidRPr="00631437">
          <w:rPr>
            <w:rStyle w:val="af8"/>
            <w:rFonts w:eastAsia="Calibri"/>
            <w:bCs/>
            <w:sz w:val="22"/>
            <w:szCs w:val="22"/>
          </w:rPr>
          <w:t>audit</w:t>
        </w:r>
        <w:r w:rsidR="00631437" w:rsidRPr="008C63E1">
          <w:rPr>
            <w:rStyle w:val="af8"/>
            <w:rFonts w:eastAsia="Calibri"/>
            <w:bCs/>
            <w:sz w:val="22"/>
            <w:szCs w:val="22"/>
            <w:lang w:val="ru-RU"/>
          </w:rPr>
          <w:t>-</w:t>
        </w:r>
        <w:r w:rsidR="00631437" w:rsidRPr="00631437">
          <w:rPr>
            <w:rStyle w:val="af8"/>
            <w:rFonts w:eastAsia="Calibri"/>
            <w:bCs/>
            <w:sz w:val="22"/>
            <w:szCs w:val="22"/>
          </w:rPr>
          <w:t>practice</w:t>
        </w:r>
        <w:r w:rsidR="00631437" w:rsidRPr="008C63E1">
          <w:rPr>
            <w:rStyle w:val="af8"/>
            <w:rFonts w:eastAsia="Calibri"/>
            <w:bCs/>
            <w:sz w:val="22"/>
            <w:szCs w:val="22"/>
            <w:lang w:val="ru-RU"/>
          </w:rPr>
          <w:t>-</w:t>
        </w:r>
        <w:proofErr w:type="spellStart"/>
        <w:r w:rsidR="00631437" w:rsidRPr="00631437">
          <w:rPr>
            <w:rStyle w:val="af8"/>
            <w:rFonts w:eastAsia="Calibri"/>
            <w:bCs/>
            <w:sz w:val="22"/>
            <w:szCs w:val="22"/>
          </w:rPr>
          <w:t>wg</w:t>
        </w:r>
        <w:proofErr w:type="spellEnd"/>
        <w:r w:rsidR="00631437" w:rsidRPr="008C63E1">
          <w:rPr>
            <w:rStyle w:val="af8"/>
            <w:rFonts w:eastAsia="Calibri"/>
            <w:bCs/>
            <w:sz w:val="22"/>
            <w:szCs w:val="22"/>
            <w:lang w:val="ru-RU"/>
          </w:rPr>
          <w:t>-</w:t>
        </w:r>
        <w:r w:rsidR="00631437" w:rsidRPr="00631437">
          <w:rPr>
            <w:rStyle w:val="af8"/>
            <w:rFonts w:eastAsia="Calibri"/>
            <w:bCs/>
            <w:sz w:val="22"/>
            <w:szCs w:val="22"/>
          </w:rPr>
          <w:t>meetings</w:t>
        </w:r>
      </w:hyperlink>
      <w:r w:rsidR="00631437" w:rsidRPr="008C63E1">
        <w:rPr>
          <w:rFonts w:eastAsia="Calibri"/>
          <w:bCs/>
          <w:sz w:val="22"/>
          <w:szCs w:val="22"/>
          <w:lang w:val="ru-RU"/>
        </w:rPr>
        <w:t>)</w:t>
      </w:r>
      <w:r w:rsidR="00A43D19">
        <w:rPr>
          <w:rFonts w:eastAsia="Calibri"/>
          <w:bCs/>
          <w:sz w:val="22"/>
          <w:szCs w:val="22"/>
          <w:lang w:val="ru-RU"/>
        </w:rPr>
        <w:t>.</w:t>
      </w:r>
    </w:p>
    <w:p w:rsidR="00631437" w:rsidRPr="002D469D" w:rsidRDefault="008C63E1" w:rsidP="005A7E64">
      <w:pPr>
        <w:jc w:val="both"/>
        <w:rPr>
          <w:rFonts w:eastAsia="Calibri"/>
          <w:bCs/>
          <w:sz w:val="22"/>
          <w:szCs w:val="22"/>
          <w:lang w:val="ru-RU"/>
        </w:rPr>
      </w:pPr>
      <w:r>
        <w:rPr>
          <w:rFonts w:eastAsia="Calibri"/>
          <w:bCs/>
          <w:sz w:val="22"/>
          <w:szCs w:val="22"/>
          <w:lang w:val="ru-RU"/>
        </w:rPr>
        <w:t>Далее г</w:t>
      </w:r>
      <w:r w:rsidR="00A05F31" w:rsidRPr="00AA0160">
        <w:rPr>
          <w:rFonts w:eastAsia="Calibri"/>
          <w:bCs/>
          <w:sz w:val="22"/>
          <w:szCs w:val="22"/>
          <w:lang w:val="ru-RU"/>
        </w:rPr>
        <w:t>-</w:t>
      </w:r>
      <w:r>
        <w:rPr>
          <w:rFonts w:eastAsia="Calibri"/>
          <w:bCs/>
          <w:sz w:val="22"/>
          <w:szCs w:val="22"/>
          <w:lang w:val="ru-RU"/>
        </w:rPr>
        <w:t xml:space="preserve">н </w:t>
      </w:r>
      <w:proofErr w:type="spellStart"/>
      <w:r>
        <w:rPr>
          <w:rFonts w:eastAsia="Calibri"/>
          <w:bCs/>
          <w:sz w:val="22"/>
          <w:szCs w:val="22"/>
          <w:lang w:val="ru-RU"/>
        </w:rPr>
        <w:t>Бабучи</w:t>
      </w:r>
      <w:proofErr w:type="spellEnd"/>
      <w:r>
        <w:rPr>
          <w:rFonts w:eastAsia="Calibri"/>
          <w:bCs/>
          <w:sz w:val="22"/>
          <w:szCs w:val="22"/>
          <w:lang w:val="ru-RU"/>
        </w:rPr>
        <w:t xml:space="preserve"> дал </w:t>
      </w:r>
      <w:r w:rsidR="00A05F31">
        <w:rPr>
          <w:rFonts w:eastAsia="Calibri"/>
          <w:bCs/>
          <w:sz w:val="22"/>
          <w:szCs w:val="22"/>
          <w:lang w:val="ru-RU"/>
        </w:rPr>
        <w:t>обзор</w:t>
      </w:r>
      <w:r w:rsidR="00A05F31" w:rsidRPr="00AA0160">
        <w:rPr>
          <w:rFonts w:eastAsia="Calibri"/>
          <w:bCs/>
          <w:sz w:val="22"/>
          <w:szCs w:val="22"/>
          <w:lang w:val="ru-RU"/>
        </w:rPr>
        <w:t xml:space="preserve"> </w:t>
      </w:r>
      <w:r w:rsidR="00A05F31">
        <w:rPr>
          <w:rFonts w:eastAsia="Calibri"/>
          <w:bCs/>
          <w:sz w:val="22"/>
          <w:szCs w:val="22"/>
          <w:lang w:val="ru-RU"/>
        </w:rPr>
        <w:t>Плана</w:t>
      </w:r>
      <w:r w:rsidR="00A05F31" w:rsidRPr="00AA0160">
        <w:rPr>
          <w:rFonts w:eastAsia="Calibri"/>
          <w:bCs/>
          <w:sz w:val="22"/>
          <w:szCs w:val="22"/>
          <w:lang w:val="ru-RU"/>
        </w:rPr>
        <w:t xml:space="preserve"> </w:t>
      </w:r>
      <w:r w:rsidR="00A05F31">
        <w:rPr>
          <w:rFonts w:eastAsia="Calibri"/>
          <w:bCs/>
          <w:sz w:val="22"/>
          <w:szCs w:val="22"/>
          <w:lang w:val="ru-RU"/>
        </w:rPr>
        <w:t>мероприятий</w:t>
      </w:r>
      <w:r w:rsidR="00A05F31" w:rsidRPr="00AA0160">
        <w:rPr>
          <w:rFonts w:eastAsia="Calibri"/>
          <w:bCs/>
          <w:sz w:val="22"/>
          <w:szCs w:val="22"/>
          <w:lang w:val="ru-RU"/>
        </w:rPr>
        <w:t xml:space="preserve"> </w:t>
      </w:r>
      <w:proofErr w:type="spellStart"/>
      <w:r w:rsidR="00A05F31">
        <w:rPr>
          <w:rFonts w:eastAsia="Calibri"/>
          <w:bCs/>
          <w:sz w:val="22"/>
          <w:szCs w:val="22"/>
          <w:lang w:val="ru-RU"/>
        </w:rPr>
        <w:t>С</w:t>
      </w:r>
      <w:r w:rsidR="002D469D">
        <w:rPr>
          <w:rFonts w:eastAsia="Calibri"/>
          <w:bCs/>
          <w:sz w:val="22"/>
          <w:szCs w:val="22"/>
          <w:lang w:val="ru-RU"/>
        </w:rPr>
        <w:t>ВА</w:t>
      </w:r>
      <w:proofErr w:type="spellEnd"/>
      <w:r w:rsidR="00A05F31" w:rsidRPr="00AA0160">
        <w:rPr>
          <w:rFonts w:eastAsia="Calibri"/>
          <w:bCs/>
          <w:sz w:val="22"/>
          <w:szCs w:val="22"/>
          <w:lang w:val="ru-RU"/>
        </w:rPr>
        <w:t xml:space="preserve"> </w:t>
      </w:r>
      <w:r w:rsidR="00A05F31">
        <w:rPr>
          <w:rFonts w:eastAsia="Calibri"/>
          <w:bCs/>
          <w:sz w:val="22"/>
          <w:szCs w:val="22"/>
          <w:lang w:val="ru-RU"/>
        </w:rPr>
        <w:t>на</w:t>
      </w:r>
      <w:r w:rsidR="00A05F31" w:rsidRPr="00AA0160">
        <w:rPr>
          <w:rFonts w:eastAsia="Calibri"/>
          <w:bCs/>
          <w:sz w:val="22"/>
          <w:szCs w:val="22"/>
          <w:lang w:val="ru-RU"/>
        </w:rPr>
        <w:t xml:space="preserve"> 2020 </w:t>
      </w:r>
      <w:r w:rsidR="00A05F31">
        <w:rPr>
          <w:rFonts w:eastAsia="Calibri"/>
          <w:bCs/>
          <w:sz w:val="22"/>
          <w:szCs w:val="22"/>
          <w:lang w:val="ru-RU"/>
        </w:rPr>
        <w:t>ф</w:t>
      </w:r>
      <w:r w:rsidR="00A05F31" w:rsidRPr="00AA0160">
        <w:rPr>
          <w:rFonts w:eastAsia="Calibri"/>
          <w:bCs/>
          <w:sz w:val="22"/>
          <w:szCs w:val="22"/>
          <w:lang w:val="ru-RU"/>
        </w:rPr>
        <w:t>.</w:t>
      </w:r>
      <w:r w:rsidR="00A05F31">
        <w:rPr>
          <w:rFonts w:eastAsia="Calibri"/>
          <w:bCs/>
          <w:sz w:val="22"/>
          <w:szCs w:val="22"/>
          <w:lang w:val="ru-RU"/>
        </w:rPr>
        <w:t>г</w:t>
      </w:r>
      <w:r w:rsidR="00A05F31" w:rsidRPr="00AA0160">
        <w:rPr>
          <w:rFonts w:eastAsia="Calibri"/>
          <w:bCs/>
          <w:sz w:val="22"/>
          <w:szCs w:val="22"/>
          <w:lang w:val="ru-RU"/>
        </w:rPr>
        <w:t>.</w:t>
      </w:r>
      <w:r w:rsidR="00A05F31">
        <w:rPr>
          <w:rFonts w:eastAsia="Calibri"/>
          <w:bCs/>
          <w:sz w:val="22"/>
          <w:szCs w:val="22"/>
          <w:lang w:val="ru-RU"/>
        </w:rPr>
        <w:t xml:space="preserve">, который был разослан членам КК </w:t>
      </w:r>
      <w:r w:rsidR="00A43D19">
        <w:rPr>
          <w:rFonts w:eastAsia="Calibri"/>
          <w:bCs/>
          <w:sz w:val="22"/>
          <w:szCs w:val="22"/>
          <w:lang w:val="ru-RU"/>
        </w:rPr>
        <w:t>накануне</w:t>
      </w:r>
      <w:r w:rsidR="00A05F31">
        <w:rPr>
          <w:rFonts w:eastAsia="Calibri"/>
          <w:bCs/>
          <w:sz w:val="22"/>
          <w:szCs w:val="22"/>
          <w:lang w:val="ru-RU"/>
        </w:rPr>
        <w:t xml:space="preserve"> заседани</w:t>
      </w:r>
      <w:r w:rsidR="00A43D19">
        <w:rPr>
          <w:rFonts w:eastAsia="Calibri"/>
          <w:bCs/>
          <w:sz w:val="22"/>
          <w:szCs w:val="22"/>
          <w:lang w:val="ru-RU"/>
        </w:rPr>
        <w:t>я</w:t>
      </w:r>
      <w:r w:rsidR="00A05F31">
        <w:rPr>
          <w:rFonts w:eastAsia="Calibri"/>
          <w:bCs/>
          <w:sz w:val="22"/>
          <w:szCs w:val="22"/>
          <w:lang w:val="ru-RU"/>
        </w:rPr>
        <w:t>. Он</w:t>
      </w:r>
      <w:r w:rsidR="00A05F31" w:rsidRPr="002D469D">
        <w:rPr>
          <w:rFonts w:eastAsia="Calibri"/>
          <w:bCs/>
          <w:sz w:val="22"/>
          <w:szCs w:val="22"/>
          <w:lang w:val="ru-RU"/>
        </w:rPr>
        <w:t xml:space="preserve"> </w:t>
      </w:r>
      <w:r w:rsidR="00A05F31">
        <w:rPr>
          <w:rFonts w:eastAsia="Calibri"/>
          <w:bCs/>
          <w:sz w:val="22"/>
          <w:szCs w:val="22"/>
          <w:lang w:val="ru-RU"/>
        </w:rPr>
        <w:t>отметил</w:t>
      </w:r>
      <w:r w:rsidR="00A05F31" w:rsidRPr="002D469D">
        <w:rPr>
          <w:rFonts w:eastAsia="Calibri"/>
          <w:bCs/>
          <w:sz w:val="22"/>
          <w:szCs w:val="22"/>
          <w:lang w:val="ru-RU"/>
        </w:rPr>
        <w:t xml:space="preserve">, </w:t>
      </w:r>
      <w:r w:rsidR="00A05F31">
        <w:rPr>
          <w:rFonts w:eastAsia="Calibri"/>
          <w:bCs/>
          <w:sz w:val="22"/>
          <w:szCs w:val="22"/>
          <w:lang w:val="ru-RU"/>
        </w:rPr>
        <w:t>что</w:t>
      </w:r>
      <w:r w:rsidR="00A05F31" w:rsidRPr="002D469D">
        <w:rPr>
          <w:rFonts w:eastAsia="Calibri"/>
          <w:bCs/>
          <w:sz w:val="22"/>
          <w:szCs w:val="22"/>
          <w:lang w:val="ru-RU"/>
        </w:rPr>
        <w:t xml:space="preserve"> </w:t>
      </w:r>
      <w:r w:rsidR="00A05F31">
        <w:rPr>
          <w:rFonts w:eastAsia="Calibri"/>
          <w:bCs/>
          <w:sz w:val="22"/>
          <w:szCs w:val="22"/>
          <w:lang w:val="ru-RU"/>
        </w:rPr>
        <w:t>запланированы</w:t>
      </w:r>
      <w:r w:rsidR="00A05F31" w:rsidRPr="002D469D">
        <w:rPr>
          <w:rFonts w:eastAsia="Calibri"/>
          <w:bCs/>
          <w:sz w:val="22"/>
          <w:szCs w:val="22"/>
          <w:lang w:val="ru-RU"/>
        </w:rPr>
        <w:t xml:space="preserve"> </w:t>
      </w:r>
      <w:r w:rsidR="00A05F31">
        <w:rPr>
          <w:rFonts w:eastAsia="Calibri"/>
          <w:bCs/>
          <w:sz w:val="22"/>
          <w:szCs w:val="22"/>
          <w:lang w:val="ru-RU"/>
        </w:rPr>
        <w:t>следующие</w:t>
      </w:r>
      <w:r w:rsidR="00A05F31" w:rsidRPr="002D469D">
        <w:rPr>
          <w:rFonts w:eastAsia="Calibri"/>
          <w:bCs/>
          <w:sz w:val="22"/>
          <w:szCs w:val="22"/>
          <w:lang w:val="ru-RU"/>
        </w:rPr>
        <w:t xml:space="preserve"> </w:t>
      </w:r>
      <w:r w:rsidR="00A05F31">
        <w:rPr>
          <w:rFonts w:eastAsia="Calibri"/>
          <w:bCs/>
          <w:sz w:val="22"/>
          <w:szCs w:val="22"/>
          <w:lang w:val="ru-RU"/>
        </w:rPr>
        <w:t>основные</w:t>
      </w:r>
      <w:r w:rsidR="00A05F31" w:rsidRPr="002D469D">
        <w:rPr>
          <w:rFonts w:eastAsia="Calibri"/>
          <w:bCs/>
          <w:sz w:val="22"/>
          <w:szCs w:val="22"/>
          <w:lang w:val="ru-RU"/>
        </w:rPr>
        <w:t xml:space="preserve"> </w:t>
      </w:r>
      <w:r w:rsidR="00A05F31">
        <w:rPr>
          <w:rFonts w:eastAsia="Calibri"/>
          <w:bCs/>
          <w:sz w:val="22"/>
          <w:szCs w:val="22"/>
          <w:lang w:val="ru-RU"/>
        </w:rPr>
        <w:t>мероприятия</w:t>
      </w:r>
      <w:r w:rsidR="00A05F31" w:rsidRPr="002D469D">
        <w:rPr>
          <w:rFonts w:eastAsia="Calibri"/>
          <w:bCs/>
          <w:sz w:val="22"/>
          <w:szCs w:val="22"/>
          <w:lang w:val="ru-RU"/>
        </w:rPr>
        <w:t xml:space="preserve">: </w:t>
      </w:r>
      <w:r w:rsidR="00A05F31">
        <w:rPr>
          <w:rFonts w:eastAsia="Calibri"/>
          <w:bCs/>
          <w:sz w:val="22"/>
          <w:szCs w:val="22"/>
          <w:lang w:val="ru-RU"/>
        </w:rPr>
        <w:t>одно</w:t>
      </w:r>
      <w:r w:rsidR="00A05F31" w:rsidRPr="002D469D">
        <w:rPr>
          <w:rFonts w:eastAsia="Calibri"/>
          <w:bCs/>
          <w:sz w:val="22"/>
          <w:szCs w:val="22"/>
          <w:lang w:val="ru-RU"/>
        </w:rPr>
        <w:t xml:space="preserve"> </w:t>
      </w:r>
      <w:r w:rsidR="00A05F31">
        <w:rPr>
          <w:rFonts w:eastAsia="Calibri"/>
          <w:bCs/>
          <w:sz w:val="22"/>
          <w:szCs w:val="22"/>
          <w:lang w:val="ru-RU"/>
        </w:rPr>
        <w:t>пленарное</w:t>
      </w:r>
      <w:r w:rsidR="00A05F31" w:rsidRPr="002D469D">
        <w:rPr>
          <w:rFonts w:eastAsia="Calibri"/>
          <w:bCs/>
          <w:sz w:val="22"/>
          <w:szCs w:val="22"/>
          <w:lang w:val="ru-RU"/>
        </w:rPr>
        <w:t xml:space="preserve"> </w:t>
      </w:r>
      <w:r w:rsidR="00A05F31">
        <w:rPr>
          <w:rFonts w:eastAsia="Calibri"/>
          <w:bCs/>
          <w:sz w:val="22"/>
          <w:szCs w:val="22"/>
          <w:lang w:val="ru-RU"/>
        </w:rPr>
        <w:t>заседание</w:t>
      </w:r>
      <w:r w:rsidR="002D469D" w:rsidRPr="002D469D">
        <w:rPr>
          <w:rFonts w:eastAsia="Calibri"/>
          <w:bCs/>
          <w:sz w:val="22"/>
          <w:szCs w:val="22"/>
          <w:lang w:val="ru-RU"/>
        </w:rPr>
        <w:t xml:space="preserve"> </w:t>
      </w:r>
      <w:r w:rsidR="002D469D">
        <w:rPr>
          <w:rFonts w:eastAsia="Calibri"/>
          <w:bCs/>
          <w:sz w:val="22"/>
          <w:szCs w:val="22"/>
          <w:lang w:val="ru-RU"/>
        </w:rPr>
        <w:t>с</w:t>
      </w:r>
      <w:r w:rsidR="002D469D" w:rsidRPr="002D469D">
        <w:rPr>
          <w:rFonts w:eastAsia="Calibri"/>
          <w:bCs/>
          <w:sz w:val="22"/>
          <w:szCs w:val="22"/>
          <w:lang w:val="ru-RU"/>
        </w:rPr>
        <w:t xml:space="preserve"> </w:t>
      </w:r>
      <w:r w:rsidR="002D469D">
        <w:rPr>
          <w:rFonts w:eastAsia="Calibri"/>
          <w:bCs/>
          <w:sz w:val="22"/>
          <w:szCs w:val="22"/>
          <w:lang w:val="ru-RU"/>
        </w:rPr>
        <w:t>приуроченными</w:t>
      </w:r>
      <w:r w:rsidR="002D469D" w:rsidRPr="002D469D">
        <w:rPr>
          <w:rFonts w:eastAsia="Calibri"/>
          <w:bCs/>
          <w:sz w:val="22"/>
          <w:szCs w:val="22"/>
          <w:lang w:val="ru-RU"/>
        </w:rPr>
        <w:t xml:space="preserve"> </w:t>
      </w:r>
      <w:r w:rsidR="002D469D">
        <w:rPr>
          <w:rFonts w:eastAsia="Calibri"/>
          <w:bCs/>
          <w:sz w:val="22"/>
          <w:szCs w:val="22"/>
          <w:lang w:val="ru-RU"/>
        </w:rPr>
        <w:t>к</w:t>
      </w:r>
      <w:r w:rsidR="002D469D" w:rsidRPr="002D469D">
        <w:rPr>
          <w:rFonts w:eastAsia="Calibri"/>
          <w:bCs/>
          <w:sz w:val="22"/>
          <w:szCs w:val="22"/>
          <w:lang w:val="ru-RU"/>
        </w:rPr>
        <w:t xml:space="preserve"> </w:t>
      </w:r>
      <w:r w:rsidR="002D469D">
        <w:rPr>
          <w:rFonts w:eastAsia="Calibri"/>
          <w:bCs/>
          <w:sz w:val="22"/>
          <w:szCs w:val="22"/>
          <w:lang w:val="ru-RU"/>
        </w:rPr>
        <w:t>нему</w:t>
      </w:r>
      <w:r w:rsidR="002D469D" w:rsidRPr="002D469D">
        <w:rPr>
          <w:rFonts w:eastAsia="Calibri"/>
          <w:bCs/>
          <w:sz w:val="22"/>
          <w:szCs w:val="22"/>
          <w:lang w:val="ru-RU"/>
        </w:rPr>
        <w:t xml:space="preserve"> </w:t>
      </w:r>
      <w:r w:rsidR="002D469D">
        <w:rPr>
          <w:rFonts w:eastAsia="Calibri"/>
          <w:bCs/>
          <w:sz w:val="22"/>
          <w:szCs w:val="22"/>
          <w:lang w:val="ru-RU"/>
        </w:rPr>
        <w:t>встречами</w:t>
      </w:r>
      <w:r w:rsidR="002D469D" w:rsidRPr="002D469D">
        <w:rPr>
          <w:rFonts w:eastAsia="Calibri"/>
          <w:bCs/>
          <w:sz w:val="22"/>
          <w:szCs w:val="22"/>
          <w:lang w:val="ru-RU"/>
        </w:rPr>
        <w:t xml:space="preserve"> </w:t>
      </w:r>
      <w:r w:rsidR="002D469D">
        <w:rPr>
          <w:rFonts w:eastAsia="Calibri"/>
          <w:bCs/>
          <w:sz w:val="22"/>
          <w:szCs w:val="22"/>
          <w:lang w:val="ru-RU"/>
        </w:rPr>
        <w:t>рабочих</w:t>
      </w:r>
      <w:r w:rsidR="002D469D" w:rsidRPr="002D469D">
        <w:rPr>
          <w:rFonts w:eastAsia="Calibri"/>
          <w:bCs/>
          <w:sz w:val="22"/>
          <w:szCs w:val="22"/>
          <w:lang w:val="ru-RU"/>
        </w:rPr>
        <w:t xml:space="preserve"> </w:t>
      </w:r>
      <w:r w:rsidR="002D469D">
        <w:rPr>
          <w:rFonts w:eastAsia="Calibri"/>
          <w:bCs/>
          <w:sz w:val="22"/>
          <w:szCs w:val="22"/>
          <w:lang w:val="ru-RU"/>
        </w:rPr>
        <w:t>групп</w:t>
      </w:r>
      <w:r w:rsidR="002D469D" w:rsidRPr="002D469D">
        <w:rPr>
          <w:rFonts w:eastAsia="Calibri"/>
          <w:bCs/>
          <w:sz w:val="22"/>
          <w:szCs w:val="22"/>
          <w:lang w:val="ru-RU"/>
        </w:rPr>
        <w:t xml:space="preserve">, </w:t>
      </w:r>
      <w:r w:rsidR="002D469D">
        <w:rPr>
          <w:rFonts w:eastAsia="Calibri"/>
          <w:bCs/>
          <w:sz w:val="22"/>
          <w:szCs w:val="22"/>
          <w:lang w:val="ru-RU"/>
        </w:rPr>
        <w:t>которые</w:t>
      </w:r>
      <w:r w:rsidR="002D469D" w:rsidRPr="002D469D">
        <w:rPr>
          <w:rFonts w:eastAsia="Calibri"/>
          <w:bCs/>
          <w:sz w:val="22"/>
          <w:szCs w:val="22"/>
          <w:lang w:val="ru-RU"/>
        </w:rPr>
        <w:t xml:space="preserve"> </w:t>
      </w:r>
      <w:r w:rsidR="002D469D">
        <w:rPr>
          <w:rFonts w:eastAsia="Calibri"/>
          <w:bCs/>
          <w:sz w:val="22"/>
          <w:szCs w:val="22"/>
          <w:lang w:val="ru-RU"/>
        </w:rPr>
        <w:t>будут</w:t>
      </w:r>
      <w:r w:rsidR="002D469D" w:rsidRPr="002D469D">
        <w:rPr>
          <w:rFonts w:eastAsia="Calibri"/>
          <w:bCs/>
          <w:sz w:val="22"/>
          <w:szCs w:val="22"/>
          <w:lang w:val="ru-RU"/>
        </w:rPr>
        <w:t xml:space="preserve"> </w:t>
      </w:r>
      <w:r w:rsidR="002D469D">
        <w:rPr>
          <w:rFonts w:eastAsia="Calibri"/>
          <w:bCs/>
          <w:sz w:val="22"/>
          <w:szCs w:val="22"/>
          <w:lang w:val="ru-RU"/>
        </w:rPr>
        <w:t>проводиться</w:t>
      </w:r>
      <w:r w:rsidR="002D469D" w:rsidRPr="002D469D">
        <w:rPr>
          <w:rFonts w:eastAsia="Calibri"/>
          <w:bCs/>
          <w:sz w:val="22"/>
          <w:szCs w:val="22"/>
          <w:lang w:val="ru-RU"/>
        </w:rPr>
        <w:t xml:space="preserve"> «</w:t>
      </w:r>
      <w:r w:rsidR="002D469D">
        <w:rPr>
          <w:rFonts w:eastAsia="Calibri"/>
          <w:bCs/>
          <w:sz w:val="22"/>
          <w:szCs w:val="22"/>
          <w:lang w:val="ru-RU"/>
        </w:rPr>
        <w:t>встык</w:t>
      </w:r>
      <w:r w:rsidR="002D469D" w:rsidRPr="002D469D">
        <w:rPr>
          <w:rFonts w:eastAsia="Calibri"/>
          <w:bCs/>
          <w:sz w:val="22"/>
          <w:szCs w:val="22"/>
          <w:lang w:val="ru-RU"/>
        </w:rPr>
        <w:t>»</w:t>
      </w:r>
      <w:r w:rsidR="00E729F5" w:rsidRPr="002D469D">
        <w:rPr>
          <w:rFonts w:eastAsia="Calibri"/>
          <w:bCs/>
          <w:sz w:val="22"/>
          <w:szCs w:val="22"/>
          <w:lang w:val="ru-RU"/>
        </w:rPr>
        <w:t>,</w:t>
      </w:r>
      <w:r w:rsidR="002D469D" w:rsidRPr="002D469D">
        <w:rPr>
          <w:rFonts w:eastAsia="Calibri"/>
          <w:bCs/>
          <w:sz w:val="22"/>
          <w:szCs w:val="22"/>
          <w:lang w:val="ru-RU"/>
        </w:rPr>
        <w:t xml:space="preserve"> </w:t>
      </w:r>
      <w:r w:rsidR="002D469D">
        <w:rPr>
          <w:rFonts w:eastAsia="Calibri"/>
          <w:bCs/>
          <w:sz w:val="22"/>
          <w:szCs w:val="22"/>
          <w:lang w:val="ru-RU"/>
        </w:rPr>
        <w:t>очные</w:t>
      </w:r>
      <w:r w:rsidR="002D469D" w:rsidRPr="002D469D">
        <w:rPr>
          <w:rFonts w:eastAsia="Calibri"/>
          <w:bCs/>
          <w:sz w:val="22"/>
          <w:szCs w:val="22"/>
          <w:lang w:val="ru-RU"/>
        </w:rPr>
        <w:t xml:space="preserve"> </w:t>
      </w:r>
      <w:r w:rsidR="002D469D">
        <w:rPr>
          <w:rFonts w:eastAsia="Calibri"/>
          <w:bCs/>
          <w:sz w:val="22"/>
          <w:szCs w:val="22"/>
          <w:lang w:val="ru-RU"/>
        </w:rPr>
        <w:t>встречи</w:t>
      </w:r>
      <w:r w:rsidR="002D469D" w:rsidRPr="002D469D">
        <w:rPr>
          <w:rFonts w:eastAsia="Calibri"/>
          <w:bCs/>
          <w:sz w:val="22"/>
          <w:szCs w:val="22"/>
          <w:lang w:val="ru-RU"/>
        </w:rPr>
        <w:t xml:space="preserve"> </w:t>
      </w:r>
      <w:r w:rsidR="002D469D">
        <w:rPr>
          <w:rFonts w:eastAsia="Calibri"/>
          <w:bCs/>
          <w:sz w:val="22"/>
          <w:szCs w:val="22"/>
          <w:lang w:val="ru-RU"/>
        </w:rPr>
        <w:t>рабочей</w:t>
      </w:r>
      <w:r w:rsidR="002D469D" w:rsidRPr="002D469D">
        <w:rPr>
          <w:rFonts w:eastAsia="Calibri"/>
          <w:bCs/>
          <w:sz w:val="22"/>
          <w:szCs w:val="22"/>
          <w:lang w:val="ru-RU"/>
        </w:rPr>
        <w:t xml:space="preserve"> </w:t>
      </w:r>
      <w:r w:rsidR="002D469D">
        <w:rPr>
          <w:rFonts w:eastAsia="Calibri"/>
          <w:bCs/>
          <w:sz w:val="22"/>
          <w:szCs w:val="22"/>
          <w:lang w:val="ru-RU"/>
        </w:rPr>
        <w:t>группы</w:t>
      </w:r>
      <w:r w:rsidR="002D469D" w:rsidRPr="002D469D">
        <w:rPr>
          <w:rFonts w:eastAsia="Calibri"/>
          <w:bCs/>
          <w:sz w:val="22"/>
          <w:szCs w:val="22"/>
          <w:lang w:val="ru-RU"/>
        </w:rPr>
        <w:t xml:space="preserve"> «</w:t>
      </w:r>
      <w:r w:rsidR="002D469D">
        <w:rPr>
          <w:rFonts w:eastAsia="Calibri"/>
          <w:bCs/>
          <w:sz w:val="22"/>
          <w:szCs w:val="22"/>
          <w:lang w:val="ru-RU"/>
        </w:rPr>
        <w:t>Аудит</w:t>
      </w:r>
      <w:r w:rsidR="002D469D" w:rsidRPr="002D469D">
        <w:rPr>
          <w:rFonts w:eastAsia="Calibri"/>
          <w:bCs/>
          <w:sz w:val="22"/>
          <w:szCs w:val="22"/>
          <w:lang w:val="ru-RU"/>
        </w:rPr>
        <w:t xml:space="preserve"> </w:t>
      </w:r>
      <w:r w:rsidR="002D469D">
        <w:rPr>
          <w:rFonts w:eastAsia="Calibri"/>
          <w:bCs/>
          <w:sz w:val="22"/>
          <w:szCs w:val="22"/>
          <w:lang w:val="ru-RU"/>
        </w:rPr>
        <w:t>на</w:t>
      </w:r>
      <w:r w:rsidR="002D469D" w:rsidRPr="002D469D">
        <w:rPr>
          <w:rFonts w:eastAsia="Calibri"/>
          <w:bCs/>
          <w:sz w:val="22"/>
          <w:szCs w:val="22"/>
          <w:lang w:val="ru-RU"/>
        </w:rPr>
        <w:t xml:space="preserve"> </w:t>
      </w:r>
      <w:r w:rsidR="002D469D">
        <w:rPr>
          <w:rFonts w:eastAsia="Calibri"/>
          <w:bCs/>
          <w:sz w:val="22"/>
          <w:szCs w:val="22"/>
          <w:lang w:val="ru-RU"/>
        </w:rPr>
        <w:t>практике</w:t>
      </w:r>
      <w:r w:rsidR="002D469D" w:rsidRPr="002D469D">
        <w:rPr>
          <w:rFonts w:eastAsia="Calibri"/>
          <w:bCs/>
          <w:sz w:val="22"/>
          <w:szCs w:val="22"/>
          <w:lang w:val="ru-RU"/>
        </w:rPr>
        <w:t xml:space="preserve">» </w:t>
      </w:r>
      <w:r w:rsidR="002D469D">
        <w:rPr>
          <w:rFonts w:eastAsia="Calibri"/>
          <w:bCs/>
          <w:sz w:val="22"/>
          <w:szCs w:val="22"/>
          <w:lang w:val="ru-RU"/>
        </w:rPr>
        <w:t>и</w:t>
      </w:r>
      <w:r w:rsidR="002D469D" w:rsidRPr="002D469D">
        <w:rPr>
          <w:rFonts w:eastAsia="Calibri"/>
          <w:bCs/>
          <w:sz w:val="22"/>
          <w:szCs w:val="22"/>
          <w:lang w:val="ru-RU"/>
        </w:rPr>
        <w:t xml:space="preserve"> </w:t>
      </w:r>
      <w:r w:rsidR="002D469D">
        <w:rPr>
          <w:rFonts w:eastAsia="Calibri"/>
          <w:bCs/>
          <w:sz w:val="22"/>
          <w:szCs w:val="22"/>
          <w:lang w:val="ru-RU"/>
        </w:rPr>
        <w:t>рабочей</w:t>
      </w:r>
      <w:r w:rsidR="002D469D" w:rsidRPr="002D469D">
        <w:rPr>
          <w:rFonts w:eastAsia="Calibri"/>
          <w:bCs/>
          <w:sz w:val="22"/>
          <w:szCs w:val="22"/>
          <w:lang w:val="ru-RU"/>
        </w:rPr>
        <w:t xml:space="preserve"> </w:t>
      </w:r>
      <w:r w:rsidR="002D469D">
        <w:rPr>
          <w:rFonts w:eastAsia="Calibri"/>
          <w:bCs/>
          <w:sz w:val="22"/>
          <w:szCs w:val="22"/>
          <w:lang w:val="ru-RU"/>
        </w:rPr>
        <w:t>группы по внутреннему контролю, расширенная встреча руководства тематических групп по передовой практике внутреннего аудита и внутреннего контроля</w:t>
      </w:r>
      <w:proofErr w:type="gramStart"/>
      <w:r w:rsidR="00BE3971">
        <w:rPr>
          <w:rFonts w:eastAsia="Calibri"/>
          <w:bCs/>
          <w:sz w:val="22"/>
          <w:szCs w:val="22"/>
          <w:lang w:val="ru-RU"/>
        </w:rPr>
        <w:t>.</w:t>
      </w:r>
      <w:proofErr w:type="gramEnd"/>
      <w:r w:rsidR="00BE3971">
        <w:rPr>
          <w:rFonts w:eastAsia="Calibri"/>
          <w:bCs/>
          <w:sz w:val="22"/>
          <w:szCs w:val="22"/>
          <w:lang w:val="ru-RU"/>
        </w:rPr>
        <w:t xml:space="preserve"> Т</w:t>
      </w:r>
      <w:r w:rsidR="002D469D">
        <w:rPr>
          <w:rFonts w:eastAsia="Calibri"/>
          <w:bCs/>
          <w:sz w:val="22"/>
          <w:szCs w:val="22"/>
          <w:lang w:val="ru-RU"/>
        </w:rPr>
        <w:t>акже</w:t>
      </w:r>
      <w:r w:rsidR="00BE3971">
        <w:rPr>
          <w:rFonts w:eastAsia="Calibri"/>
          <w:bCs/>
          <w:sz w:val="22"/>
          <w:szCs w:val="22"/>
          <w:lang w:val="ru-RU"/>
        </w:rPr>
        <w:t xml:space="preserve"> запланированы</w:t>
      </w:r>
      <w:r w:rsidR="002D469D">
        <w:rPr>
          <w:rFonts w:eastAsia="Calibri"/>
          <w:bCs/>
          <w:sz w:val="22"/>
          <w:szCs w:val="22"/>
          <w:lang w:val="ru-RU"/>
        </w:rPr>
        <w:t xml:space="preserve"> регулярные заседания исполнительного комитета </w:t>
      </w:r>
      <w:r w:rsidR="005A7E64" w:rsidRPr="002D469D">
        <w:rPr>
          <w:rFonts w:eastAsia="Calibri"/>
          <w:bCs/>
          <w:sz w:val="22"/>
          <w:szCs w:val="22"/>
          <w:lang w:val="ru-RU"/>
        </w:rPr>
        <w:t xml:space="preserve"> </w:t>
      </w:r>
      <w:proofErr w:type="spellStart"/>
      <w:r w:rsidR="002D469D">
        <w:rPr>
          <w:rFonts w:eastAsia="Calibri"/>
          <w:bCs/>
          <w:sz w:val="22"/>
          <w:szCs w:val="22"/>
          <w:lang w:val="ru-RU"/>
        </w:rPr>
        <w:t>СВА</w:t>
      </w:r>
      <w:proofErr w:type="spellEnd"/>
      <w:r w:rsidR="00631437" w:rsidRPr="002D469D">
        <w:rPr>
          <w:rFonts w:eastAsia="Calibri"/>
          <w:bCs/>
          <w:sz w:val="22"/>
          <w:szCs w:val="22"/>
          <w:lang w:val="ru-RU"/>
        </w:rPr>
        <w:t>.</w:t>
      </w:r>
    </w:p>
    <w:p w:rsidR="007A3A2C" w:rsidRPr="002D469D" w:rsidRDefault="007A3A2C" w:rsidP="005A7E64">
      <w:pPr>
        <w:jc w:val="both"/>
        <w:rPr>
          <w:rFonts w:eastAsia="Calibri"/>
          <w:bCs/>
          <w:sz w:val="22"/>
          <w:szCs w:val="22"/>
          <w:lang w:val="ru-RU"/>
        </w:rPr>
      </w:pPr>
    </w:p>
    <w:p w:rsidR="007A3A2C" w:rsidRPr="002D469D" w:rsidRDefault="002D469D" w:rsidP="005A7E64">
      <w:pPr>
        <w:jc w:val="both"/>
        <w:rPr>
          <w:rFonts w:eastAsia="Calibri"/>
          <w:bCs/>
          <w:sz w:val="22"/>
          <w:szCs w:val="22"/>
          <w:lang w:val="ru-RU"/>
        </w:rPr>
      </w:pPr>
      <w:proofErr w:type="spellStart"/>
      <w:r>
        <w:rPr>
          <w:rFonts w:eastAsia="Calibri"/>
          <w:bCs/>
          <w:sz w:val="22"/>
          <w:szCs w:val="22"/>
          <w:lang w:val="ru-RU"/>
        </w:rPr>
        <w:t>СВА</w:t>
      </w:r>
      <w:proofErr w:type="spellEnd"/>
      <w:r w:rsidRPr="002D469D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пересмотрит</w:t>
      </w:r>
      <w:r w:rsidRPr="002D469D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свой</w:t>
      </w:r>
      <w:r w:rsidRPr="002D469D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бюджет</w:t>
      </w:r>
      <w:r w:rsidRPr="002D469D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на</w:t>
      </w:r>
      <w:r w:rsidRPr="002D469D">
        <w:rPr>
          <w:rFonts w:eastAsia="Calibri"/>
          <w:bCs/>
          <w:sz w:val="22"/>
          <w:szCs w:val="22"/>
          <w:lang w:val="ru-RU"/>
        </w:rPr>
        <w:t xml:space="preserve"> 2020 </w:t>
      </w:r>
      <w:r>
        <w:rPr>
          <w:rFonts w:eastAsia="Calibri"/>
          <w:bCs/>
          <w:sz w:val="22"/>
          <w:szCs w:val="22"/>
          <w:lang w:val="ru-RU"/>
        </w:rPr>
        <w:t>ф</w:t>
      </w:r>
      <w:r w:rsidRPr="002D469D">
        <w:rPr>
          <w:rFonts w:eastAsia="Calibri"/>
          <w:bCs/>
          <w:sz w:val="22"/>
          <w:szCs w:val="22"/>
          <w:lang w:val="ru-RU"/>
        </w:rPr>
        <w:t>.</w:t>
      </w:r>
      <w:r>
        <w:rPr>
          <w:rFonts w:eastAsia="Calibri"/>
          <w:bCs/>
          <w:sz w:val="22"/>
          <w:szCs w:val="22"/>
          <w:lang w:val="ru-RU"/>
        </w:rPr>
        <w:t>г</w:t>
      </w:r>
      <w:r w:rsidRPr="002D469D">
        <w:rPr>
          <w:rFonts w:eastAsia="Calibri"/>
          <w:bCs/>
          <w:sz w:val="22"/>
          <w:szCs w:val="22"/>
          <w:lang w:val="ru-RU"/>
        </w:rPr>
        <w:t xml:space="preserve">. </w:t>
      </w:r>
      <w:r>
        <w:rPr>
          <w:rFonts w:eastAsia="Calibri"/>
          <w:bCs/>
          <w:sz w:val="22"/>
          <w:szCs w:val="22"/>
          <w:lang w:val="ru-RU"/>
        </w:rPr>
        <w:t>с</w:t>
      </w:r>
      <w:r w:rsidRPr="002D469D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включение</w:t>
      </w:r>
      <w:r w:rsidR="00A43D19">
        <w:rPr>
          <w:rFonts w:eastAsia="Calibri"/>
          <w:bCs/>
          <w:sz w:val="22"/>
          <w:szCs w:val="22"/>
          <w:lang w:val="ru-RU"/>
        </w:rPr>
        <w:t>м</w:t>
      </w:r>
      <w:r w:rsidRPr="002D469D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в</w:t>
      </w:r>
      <w:r w:rsidRPr="002D469D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него</w:t>
      </w:r>
      <w:r w:rsidRPr="002D469D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окончательной</w:t>
      </w:r>
      <w:r w:rsidRPr="002D469D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суммы</w:t>
      </w:r>
      <w:r w:rsidRPr="002D469D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средств</w:t>
      </w:r>
      <w:r w:rsidRPr="002D469D">
        <w:rPr>
          <w:rFonts w:eastAsia="Calibri"/>
          <w:bCs/>
          <w:sz w:val="22"/>
          <w:szCs w:val="22"/>
          <w:lang w:val="ru-RU"/>
        </w:rPr>
        <w:t xml:space="preserve">, </w:t>
      </w:r>
      <w:r>
        <w:rPr>
          <w:rFonts w:eastAsia="Calibri"/>
          <w:bCs/>
          <w:sz w:val="22"/>
          <w:szCs w:val="22"/>
          <w:lang w:val="ru-RU"/>
        </w:rPr>
        <w:t xml:space="preserve">сэкономленных в 2019 ф.г. и повторно представит бюджет в Координационный комитет. </w:t>
      </w:r>
    </w:p>
    <w:p w:rsidR="00DB453A" w:rsidRPr="00886484" w:rsidRDefault="00E13F87" w:rsidP="00DB453A">
      <w:pPr>
        <w:shd w:val="clear" w:color="auto" w:fill="FFFFFF"/>
        <w:spacing w:before="100" w:beforeAutospacing="1" w:after="100" w:afterAutospacing="1"/>
        <w:jc w:val="both"/>
        <w:rPr>
          <w:rFonts w:eastAsia="Calibri"/>
          <w:b/>
          <w:bCs/>
          <w:sz w:val="22"/>
          <w:szCs w:val="22"/>
          <w:u w:val="single"/>
          <w:lang w:val="ru-RU"/>
        </w:rPr>
      </w:pPr>
      <w:r>
        <w:rPr>
          <w:rFonts w:eastAsia="Calibri"/>
          <w:b/>
          <w:bCs/>
          <w:sz w:val="22"/>
          <w:szCs w:val="22"/>
          <w:u w:val="single"/>
          <w:lang w:val="ru-RU"/>
        </w:rPr>
        <w:t>Выводы</w:t>
      </w:r>
      <w:r w:rsidR="00DB453A" w:rsidRPr="00886484">
        <w:rPr>
          <w:rFonts w:eastAsia="Calibri"/>
          <w:b/>
          <w:bCs/>
          <w:sz w:val="22"/>
          <w:szCs w:val="22"/>
          <w:u w:val="single"/>
          <w:lang w:val="ru-RU"/>
        </w:rPr>
        <w:t>:</w:t>
      </w:r>
    </w:p>
    <w:p w:rsidR="00E62A25" w:rsidRPr="0027776F" w:rsidRDefault="0027776F" w:rsidP="003E47DE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/>
          <w:bCs/>
          <w:lang w:val="ru-RU" w:eastAsia="en-US"/>
        </w:rPr>
      </w:pPr>
      <w:r>
        <w:rPr>
          <w:rFonts w:ascii="Times New Roman" w:eastAsia="Calibri" w:hAnsi="Times New Roman"/>
          <w:bCs/>
          <w:lang w:val="ru-RU" w:eastAsia="en-US"/>
        </w:rPr>
        <w:t>КК</w:t>
      </w:r>
      <w:r w:rsidRPr="0027776F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принял</w:t>
      </w:r>
      <w:r w:rsidRPr="0027776F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к</w:t>
      </w:r>
      <w:r w:rsidRPr="0027776F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сведению</w:t>
      </w:r>
      <w:r w:rsidRPr="0027776F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хороший</w:t>
      </w:r>
      <w:r w:rsidRPr="0027776F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прогресс</w:t>
      </w:r>
      <w:r w:rsidRPr="0027776F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в</w:t>
      </w:r>
      <w:r w:rsidRPr="0027776F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выполнении</w:t>
      </w:r>
      <w:r w:rsidRPr="0027776F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планов</w:t>
      </w:r>
      <w:r w:rsidRPr="0027776F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мероприятий</w:t>
      </w:r>
      <w:r w:rsidRPr="0027776F">
        <w:rPr>
          <w:rFonts w:ascii="Times New Roman" w:eastAsia="Calibri" w:hAnsi="Times New Roman"/>
          <w:bCs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/>
          <w:bCs/>
          <w:lang w:val="ru-RU" w:eastAsia="en-US"/>
        </w:rPr>
        <w:t>ПС</w:t>
      </w:r>
      <w:proofErr w:type="spellEnd"/>
      <w:r w:rsidRPr="0027776F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на</w:t>
      </w:r>
      <w:r w:rsidRPr="0027776F">
        <w:rPr>
          <w:rFonts w:ascii="Times New Roman" w:eastAsia="Calibri" w:hAnsi="Times New Roman"/>
          <w:bCs/>
          <w:lang w:val="ru-RU" w:eastAsia="en-US"/>
        </w:rPr>
        <w:t xml:space="preserve"> 2019 </w:t>
      </w:r>
      <w:r>
        <w:rPr>
          <w:rFonts w:ascii="Times New Roman" w:eastAsia="Calibri" w:hAnsi="Times New Roman"/>
          <w:bCs/>
          <w:lang w:val="ru-RU" w:eastAsia="en-US"/>
        </w:rPr>
        <w:t>ф</w:t>
      </w:r>
      <w:r w:rsidRPr="0027776F">
        <w:rPr>
          <w:rFonts w:ascii="Times New Roman" w:eastAsia="Calibri" w:hAnsi="Times New Roman"/>
          <w:bCs/>
          <w:lang w:val="ru-RU" w:eastAsia="en-US"/>
        </w:rPr>
        <w:t>.</w:t>
      </w:r>
      <w:r>
        <w:rPr>
          <w:rFonts w:ascii="Times New Roman" w:eastAsia="Calibri" w:hAnsi="Times New Roman"/>
          <w:bCs/>
          <w:lang w:val="ru-RU" w:eastAsia="en-US"/>
        </w:rPr>
        <w:t>г.</w:t>
      </w:r>
      <w:r w:rsidR="00E62A25" w:rsidRPr="0027776F">
        <w:rPr>
          <w:rFonts w:ascii="Times New Roman" w:eastAsia="Calibri" w:hAnsi="Times New Roman"/>
          <w:bCs/>
          <w:lang w:val="ru-RU" w:eastAsia="en-US"/>
        </w:rPr>
        <w:t xml:space="preserve"> </w:t>
      </w:r>
    </w:p>
    <w:p w:rsidR="00E7033B" w:rsidRPr="0027776F" w:rsidRDefault="0027776F" w:rsidP="00E7033B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/>
          <w:bCs/>
          <w:color w:val="000000" w:themeColor="text1"/>
          <w:lang w:val="ru-RU" w:eastAsia="en-US"/>
        </w:rPr>
      </w:pPr>
      <w:r>
        <w:rPr>
          <w:rFonts w:ascii="Times New Roman" w:eastAsia="Calibri" w:hAnsi="Times New Roman"/>
          <w:bCs/>
          <w:lang w:val="ru-RU" w:eastAsia="en-US"/>
        </w:rPr>
        <w:t>КК</w:t>
      </w:r>
      <w:r w:rsidRPr="0027776F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принял</w:t>
      </w:r>
      <w:r w:rsidRPr="0027776F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к</w:t>
      </w:r>
      <w:r w:rsidRPr="0027776F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сведению</w:t>
      </w:r>
      <w:r w:rsidRPr="0027776F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запросы</w:t>
      </w:r>
      <w:r w:rsidRPr="0027776F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практикующих</w:t>
      </w:r>
      <w:r w:rsidRPr="0027776F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сообществ</w:t>
      </w:r>
      <w:r w:rsidRPr="0027776F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о</w:t>
      </w:r>
      <w:r w:rsidRPr="0027776F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выделении</w:t>
      </w:r>
      <w:r w:rsidRPr="0027776F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им</w:t>
      </w:r>
      <w:r w:rsidRPr="0027776F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дополнительных</w:t>
      </w:r>
      <w:r w:rsidRPr="0027776F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средств</w:t>
      </w:r>
      <w:r w:rsidRPr="0027776F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в</w:t>
      </w:r>
      <w:r w:rsidRPr="0027776F">
        <w:rPr>
          <w:rFonts w:ascii="Times New Roman" w:eastAsia="Calibri" w:hAnsi="Times New Roman"/>
          <w:bCs/>
          <w:lang w:val="ru-RU" w:eastAsia="en-US"/>
        </w:rPr>
        <w:t xml:space="preserve"> 2020 </w:t>
      </w:r>
      <w:r>
        <w:rPr>
          <w:rFonts w:ascii="Times New Roman" w:eastAsia="Calibri" w:hAnsi="Times New Roman"/>
          <w:bCs/>
          <w:lang w:val="ru-RU" w:eastAsia="en-US"/>
        </w:rPr>
        <w:t>ф</w:t>
      </w:r>
      <w:r w:rsidRPr="0027776F">
        <w:rPr>
          <w:rFonts w:ascii="Times New Roman" w:eastAsia="Calibri" w:hAnsi="Times New Roman"/>
          <w:bCs/>
          <w:lang w:val="ru-RU" w:eastAsia="en-US"/>
        </w:rPr>
        <w:t>.</w:t>
      </w:r>
      <w:r>
        <w:rPr>
          <w:rFonts w:ascii="Times New Roman" w:eastAsia="Calibri" w:hAnsi="Times New Roman"/>
          <w:bCs/>
          <w:lang w:val="ru-RU" w:eastAsia="en-US"/>
        </w:rPr>
        <w:t>г</w:t>
      </w:r>
      <w:r w:rsidRPr="0027776F">
        <w:rPr>
          <w:rFonts w:ascii="Times New Roman" w:eastAsia="Calibri" w:hAnsi="Times New Roman"/>
          <w:bCs/>
          <w:lang w:val="ru-RU" w:eastAsia="en-US"/>
        </w:rPr>
        <w:t xml:space="preserve">.; </w:t>
      </w:r>
      <w:r>
        <w:rPr>
          <w:rFonts w:ascii="Times New Roman" w:eastAsia="Calibri" w:hAnsi="Times New Roman"/>
          <w:bCs/>
          <w:lang w:val="ru-RU" w:eastAsia="en-US"/>
        </w:rPr>
        <w:t>однако</w:t>
      </w:r>
      <w:r w:rsidRPr="0027776F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на</w:t>
      </w:r>
      <w:r w:rsidRPr="0027776F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настоящий</w:t>
      </w:r>
      <w:r w:rsidRPr="0027776F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момент</w:t>
      </w:r>
      <w:r w:rsidRPr="0027776F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остаются</w:t>
      </w:r>
      <w:r w:rsidRPr="0027776F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в</w:t>
      </w:r>
      <w:r w:rsidRPr="0027776F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силе</w:t>
      </w:r>
      <w:r w:rsidRPr="0027776F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первоначальные</w:t>
      </w:r>
      <w:r w:rsidRPr="0027776F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 xml:space="preserve">ассигнования </w:t>
      </w:r>
      <w:proofErr w:type="spellStart"/>
      <w:r>
        <w:rPr>
          <w:rFonts w:ascii="Times New Roman" w:eastAsia="Calibri" w:hAnsi="Times New Roman"/>
          <w:bCs/>
          <w:lang w:val="ru-RU" w:eastAsia="en-US"/>
        </w:rPr>
        <w:t>ПС</w:t>
      </w:r>
      <w:proofErr w:type="spellEnd"/>
      <w:r>
        <w:rPr>
          <w:rFonts w:ascii="Times New Roman" w:eastAsia="Calibri" w:hAnsi="Times New Roman"/>
          <w:bCs/>
          <w:lang w:val="ru-RU" w:eastAsia="en-US"/>
        </w:rPr>
        <w:t xml:space="preserve"> на 2020 ф.г.: </w:t>
      </w:r>
      <w:r w:rsidR="00E7033B" w:rsidRPr="0027776F">
        <w:rPr>
          <w:rFonts w:ascii="Times New Roman" w:eastAsia="Calibri" w:hAnsi="Times New Roman"/>
          <w:bCs/>
          <w:color w:val="000000" w:themeColor="text1"/>
          <w:lang w:val="ru-RU" w:eastAsia="en-US"/>
        </w:rPr>
        <w:t>250</w:t>
      </w:r>
      <w:r>
        <w:rPr>
          <w:rFonts w:ascii="Times New Roman" w:eastAsia="Calibri" w:hAnsi="Times New Roman"/>
          <w:bCs/>
          <w:color w:val="000000" w:themeColor="text1"/>
          <w:lang w:val="ru-RU" w:eastAsia="en-US"/>
        </w:rPr>
        <w:t> </w:t>
      </w:r>
      <w:r w:rsidR="00E7033B" w:rsidRPr="0027776F">
        <w:rPr>
          <w:rFonts w:ascii="Times New Roman" w:eastAsia="Calibri" w:hAnsi="Times New Roman"/>
          <w:bCs/>
          <w:color w:val="000000" w:themeColor="text1"/>
          <w:lang w:val="ru-RU" w:eastAsia="en-US"/>
        </w:rPr>
        <w:t>000</w:t>
      </w:r>
      <w:r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 долл. США</w:t>
      </w:r>
      <w:r w:rsidRPr="0027776F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lang w:val="ru-RU" w:eastAsia="en-US"/>
        </w:rPr>
        <w:t>каждому</w:t>
      </w:r>
      <w:r w:rsidRPr="0027776F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/>
          <w:bCs/>
          <w:color w:val="000000" w:themeColor="text1"/>
          <w:lang w:val="ru-RU" w:eastAsia="en-US"/>
        </w:rPr>
        <w:t>ПС</w:t>
      </w:r>
      <w:proofErr w:type="spellEnd"/>
      <w:r w:rsidRPr="0027776F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lang w:val="ru-RU" w:eastAsia="en-US"/>
        </w:rPr>
        <w:t>плюс</w:t>
      </w:r>
      <w:r w:rsidRPr="0027776F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lang w:val="ru-RU" w:eastAsia="en-US"/>
        </w:rPr>
        <w:t>любые</w:t>
      </w:r>
      <w:r w:rsidRPr="0027776F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lang w:val="ru-RU" w:eastAsia="en-US"/>
        </w:rPr>
        <w:t>сэкономленные</w:t>
      </w:r>
      <w:r w:rsidRPr="0027776F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lang w:val="ru-RU" w:eastAsia="en-US"/>
        </w:rPr>
        <w:t>средства</w:t>
      </w:r>
      <w:r w:rsidRPr="0027776F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, </w:t>
      </w:r>
      <w:r>
        <w:rPr>
          <w:rFonts w:ascii="Times New Roman" w:eastAsia="Calibri" w:hAnsi="Times New Roman"/>
          <w:bCs/>
          <w:color w:val="000000" w:themeColor="text1"/>
          <w:lang w:val="ru-RU" w:eastAsia="en-US"/>
        </w:rPr>
        <w:t>перенесенные</w:t>
      </w:r>
      <w:r w:rsidRPr="0027776F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lang w:val="ru-RU" w:eastAsia="en-US"/>
        </w:rPr>
        <w:t>из</w:t>
      </w:r>
      <w:r w:rsidRPr="0027776F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lang w:val="ru-RU" w:eastAsia="en-US"/>
        </w:rPr>
        <w:t>бюджета на 2019</w:t>
      </w:r>
      <w:r w:rsidR="004F7904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 ф.г. </w:t>
      </w:r>
      <w:r w:rsidR="00E7033B" w:rsidRPr="0027776F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 </w:t>
      </w:r>
    </w:p>
    <w:p w:rsidR="00E7033B" w:rsidRPr="004F7904" w:rsidRDefault="004F7904" w:rsidP="00E7033B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/>
          <w:bCs/>
          <w:lang w:val="ru-RU" w:eastAsia="en-US"/>
        </w:rPr>
      </w:pPr>
      <w:r>
        <w:rPr>
          <w:rFonts w:ascii="Times New Roman" w:eastAsia="Calibri" w:hAnsi="Times New Roman"/>
          <w:bCs/>
          <w:lang w:val="ru-RU" w:eastAsia="en-US"/>
        </w:rPr>
        <w:t>КК</w:t>
      </w:r>
      <w:r w:rsidRPr="004F7904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одобрил</w:t>
      </w:r>
      <w:r w:rsidRPr="004F7904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планы</w:t>
      </w:r>
      <w:r w:rsidRPr="004F7904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мероприятий</w:t>
      </w:r>
      <w:r w:rsidRPr="004F7904">
        <w:rPr>
          <w:rFonts w:ascii="Times New Roman" w:eastAsia="Calibri" w:hAnsi="Times New Roman"/>
          <w:bCs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/>
          <w:bCs/>
          <w:lang w:val="ru-RU" w:eastAsia="en-US"/>
        </w:rPr>
        <w:t>ПС</w:t>
      </w:r>
      <w:proofErr w:type="spellEnd"/>
      <w:r w:rsidRPr="004F7904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на</w:t>
      </w:r>
      <w:r w:rsidRPr="004F7904">
        <w:rPr>
          <w:rFonts w:ascii="Times New Roman" w:eastAsia="Calibri" w:hAnsi="Times New Roman"/>
          <w:bCs/>
          <w:lang w:val="ru-RU" w:eastAsia="en-US"/>
        </w:rPr>
        <w:t xml:space="preserve"> 2020 </w:t>
      </w:r>
      <w:r>
        <w:rPr>
          <w:rFonts w:ascii="Times New Roman" w:eastAsia="Calibri" w:hAnsi="Times New Roman"/>
          <w:bCs/>
          <w:lang w:val="ru-RU" w:eastAsia="en-US"/>
        </w:rPr>
        <w:t>ф</w:t>
      </w:r>
      <w:r w:rsidRPr="004F7904">
        <w:rPr>
          <w:rFonts w:ascii="Times New Roman" w:eastAsia="Calibri" w:hAnsi="Times New Roman"/>
          <w:bCs/>
          <w:lang w:val="ru-RU" w:eastAsia="en-US"/>
        </w:rPr>
        <w:t>.</w:t>
      </w:r>
      <w:r>
        <w:rPr>
          <w:rFonts w:ascii="Times New Roman" w:eastAsia="Calibri" w:hAnsi="Times New Roman"/>
          <w:bCs/>
          <w:lang w:val="ru-RU" w:eastAsia="en-US"/>
        </w:rPr>
        <w:t>г</w:t>
      </w:r>
      <w:r w:rsidRPr="004F7904">
        <w:rPr>
          <w:rFonts w:ascii="Times New Roman" w:eastAsia="Calibri" w:hAnsi="Times New Roman"/>
          <w:bCs/>
          <w:lang w:val="ru-RU" w:eastAsia="en-US"/>
        </w:rPr>
        <w:t xml:space="preserve">., </w:t>
      </w:r>
      <w:r>
        <w:rPr>
          <w:rFonts w:ascii="Times New Roman" w:eastAsia="Calibri" w:hAnsi="Times New Roman"/>
          <w:bCs/>
          <w:lang w:val="ru-RU" w:eastAsia="en-US"/>
        </w:rPr>
        <w:t>отражающие</w:t>
      </w:r>
      <w:r w:rsidRPr="004F7904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утвержденные</w:t>
      </w:r>
      <w:r w:rsidRPr="004F7904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на</w:t>
      </w:r>
      <w:r w:rsidRPr="004F7904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 xml:space="preserve">настоящий момент ассигнования </w:t>
      </w:r>
      <w:proofErr w:type="spellStart"/>
      <w:r>
        <w:rPr>
          <w:rFonts w:ascii="Times New Roman" w:eastAsia="Calibri" w:hAnsi="Times New Roman"/>
          <w:bCs/>
          <w:lang w:val="ru-RU" w:eastAsia="en-US"/>
        </w:rPr>
        <w:t>ПС</w:t>
      </w:r>
      <w:proofErr w:type="spellEnd"/>
      <w:r>
        <w:rPr>
          <w:rFonts w:ascii="Times New Roman" w:eastAsia="Calibri" w:hAnsi="Times New Roman"/>
          <w:bCs/>
          <w:lang w:val="ru-RU" w:eastAsia="en-US"/>
        </w:rPr>
        <w:t xml:space="preserve"> на 2020 ф.г. </w:t>
      </w:r>
      <w:proofErr w:type="spellStart"/>
      <w:r>
        <w:rPr>
          <w:rFonts w:ascii="Times New Roman" w:eastAsia="Calibri" w:hAnsi="Times New Roman"/>
          <w:bCs/>
          <w:lang w:val="ru-RU" w:eastAsia="en-US"/>
        </w:rPr>
        <w:t>СВА</w:t>
      </w:r>
      <w:proofErr w:type="spellEnd"/>
      <w:r>
        <w:rPr>
          <w:rFonts w:ascii="Times New Roman" w:eastAsia="Calibri" w:hAnsi="Times New Roman"/>
          <w:bCs/>
          <w:lang w:val="ru-RU" w:eastAsia="en-US"/>
        </w:rPr>
        <w:t xml:space="preserve"> и КС представят свои окончательные планы мероприятий и бюджеты на 2020 ф.г. с включением окончательных данных о</w:t>
      </w:r>
      <w:r w:rsidR="00BE3971">
        <w:rPr>
          <w:rFonts w:ascii="Times New Roman" w:eastAsia="Calibri" w:hAnsi="Times New Roman"/>
          <w:bCs/>
          <w:lang w:val="ru-RU" w:eastAsia="en-US"/>
        </w:rPr>
        <w:t xml:space="preserve"> величине </w:t>
      </w:r>
      <w:r>
        <w:rPr>
          <w:rFonts w:ascii="Times New Roman" w:eastAsia="Calibri" w:hAnsi="Times New Roman"/>
          <w:bCs/>
          <w:lang w:val="ru-RU" w:eastAsia="en-US"/>
        </w:rPr>
        <w:t>средств</w:t>
      </w:r>
      <w:r w:rsidR="00886484">
        <w:rPr>
          <w:rFonts w:ascii="Times New Roman" w:eastAsia="Calibri" w:hAnsi="Times New Roman"/>
          <w:bCs/>
          <w:lang w:val="ru-RU" w:eastAsia="en-US"/>
        </w:rPr>
        <w:t>, сэкономленных</w:t>
      </w:r>
      <w:r>
        <w:rPr>
          <w:rFonts w:ascii="Times New Roman" w:eastAsia="Calibri" w:hAnsi="Times New Roman"/>
          <w:bCs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/>
          <w:bCs/>
          <w:lang w:val="ru-RU" w:eastAsia="en-US"/>
        </w:rPr>
        <w:t>ПС</w:t>
      </w:r>
      <w:proofErr w:type="spellEnd"/>
      <w:r>
        <w:rPr>
          <w:rFonts w:ascii="Times New Roman" w:eastAsia="Calibri" w:hAnsi="Times New Roman"/>
          <w:bCs/>
          <w:lang w:val="ru-RU" w:eastAsia="en-US"/>
        </w:rPr>
        <w:t xml:space="preserve"> в 2019 ф.г. </w:t>
      </w:r>
    </w:p>
    <w:p w:rsidR="007A3A2C" w:rsidRPr="00AB5279" w:rsidRDefault="00AB5279" w:rsidP="00E7033B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/>
          <w:bCs/>
          <w:lang w:val="ru-RU" w:eastAsia="en-US"/>
        </w:rPr>
      </w:pPr>
      <w:r>
        <w:rPr>
          <w:rFonts w:ascii="Times New Roman" w:eastAsia="Calibri" w:hAnsi="Times New Roman"/>
          <w:bCs/>
          <w:lang w:val="ru-RU" w:eastAsia="en-US"/>
        </w:rPr>
        <w:t>КК</w:t>
      </w:r>
      <w:r w:rsidRPr="00AB5279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рекомендовал</w:t>
      </w:r>
      <w:r w:rsidRPr="00AB5279">
        <w:rPr>
          <w:rFonts w:ascii="Times New Roman" w:eastAsia="Calibri" w:hAnsi="Times New Roman"/>
          <w:bCs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/>
          <w:bCs/>
          <w:lang w:val="ru-RU" w:eastAsia="en-US"/>
        </w:rPr>
        <w:t>СВА</w:t>
      </w:r>
      <w:proofErr w:type="spellEnd"/>
      <w:r w:rsidRPr="00AB5279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обновит</w:t>
      </w:r>
      <w:r w:rsidR="00886484">
        <w:rPr>
          <w:rFonts w:ascii="Times New Roman" w:eastAsia="Calibri" w:hAnsi="Times New Roman"/>
          <w:bCs/>
          <w:lang w:val="ru-RU" w:eastAsia="en-US"/>
        </w:rPr>
        <w:t>ь</w:t>
      </w:r>
      <w:r w:rsidRPr="00AB5279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ссылки</w:t>
      </w:r>
      <w:r w:rsidRPr="00AB5279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на</w:t>
      </w:r>
      <w:r w:rsidRPr="00AB5279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внутренние</w:t>
      </w:r>
      <w:r w:rsidRPr="00AB5279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документы</w:t>
      </w:r>
      <w:r w:rsidRPr="00AB5279">
        <w:rPr>
          <w:rFonts w:ascii="Times New Roman" w:eastAsia="Calibri" w:hAnsi="Times New Roman"/>
          <w:bCs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/>
          <w:bCs/>
          <w:lang w:val="ru-RU" w:eastAsia="en-US"/>
        </w:rPr>
        <w:t>СВА</w:t>
      </w:r>
      <w:proofErr w:type="spellEnd"/>
      <w:r w:rsidRPr="00AB5279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и</w:t>
      </w:r>
      <w:r w:rsidRPr="00AB5279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 xml:space="preserve">протоколы заседаний исполнительного комитета </w:t>
      </w:r>
      <w:proofErr w:type="spellStart"/>
      <w:r>
        <w:rPr>
          <w:rFonts w:ascii="Times New Roman" w:eastAsia="Calibri" w:hAnsi="Times New Roman"/>
          <w:bCs/>
          <w:lang w:val="ru-RU" w:eastAsia="en-US"/>
        </w:rPr>
        <w:t>СВА</w:t>
      </w:r>
      <w:proofErr w:type="spellEnd"/>
      <w:r>
        <w:rPr>
          <w:rFonts w:ascii="Times New Roman" w:eastAsia="Calibri" w:hAnsi="Times New Roman"/>
          <w:bCs/>
          <w:lang w:val="ru-RU" w:eastAsia="en-US"/>
        </w:rPr>
        <w:t xml:space="preserve">.  </w:t>
      </w:r>
      <w:proofErr w:type="spellStart"/>
      <w:r>
        <w:rPr>
          <w:rFonts w:ascii="Times New Roman" w:eastAsia="Calibri" w:hAnsi="Times New Roman"/>
          <w:bCs/>
          <w:lang w:val="ru-RU" w:eastAsia="en-US"/>
        </w:rPr>
        <w:t>СВА</w:t>
      </w:r>
      <w:proofErr w:type="spellEnd"/>
      <w:r>
        <w:rPr>
          <w:rFonts w:ascii="Times New Roman" w:eastAsia="Calibri" w:hAnsi="Times New Roman"/>
          <w:bCs/>
          <w:lang w:val="ru-RU" w:eastAsia="en-US"/>
        </w:rPr>
        <w:t xml:space="preserve"> повторно рассмотрит вопрос о публикации в открытом доступе кратк</w:t>
      </w:r>
      <w:r w:rsidR="00886484">
        <w:rPr>
          <w:rFonts w:ascii="Times New Roman" w:eastAsia="Calibri" w:hAnsi="Times New Roman"/>
          <w:bCs/>
          <w:lang w:val="ru-RU" w:eastAsia="en-US"/>
        </w:rPr>
        <w:t>их</w:t>
      </w:r>
      <w:r>
        <w:rPr>
          <w:rFonts w:ascii="Times New Roman" w:eastAsia="Calibri" w:hAnsi="Times New Roman"/>
          <w:bCs/>
          <w:lang w:val="ru-RU" w:eastAsia="en-US"/>
        </w:rPr>
        <w:t xml:space="preserve"> верси</w:t>
      </w:r>
      <w:r w:rsidR="00886484">
        <w:rPr>
          <w:rFonts w:ascii="Times New Roman" w:eastAsia="Calibri" w:hAnsi="Times New Roman"/>
          <w:bCs/>
          <w:lang w:val="ru-RU" w:eastAsia="en-US"/>
        </w:rPr>
        <w:t>й</w:t>
      </w:r>
      <w:r>
        <w:rPr>
          <w:rFonts w:ascii="Times New Roman" w:eastAsia="Calibri" w:hAnsi="Times New Roman"/>
          <w:bCs/>
          <w:lang w:val="ru-RU" w:eastAsia="en-US"/>
        </w:rPr>
        <w:t xml:space="preserve"> протокол</w:t>
      </w:r>
      <w:r w:rsidR="00886484">
        <w:rPr>
          <w:rFonts w:ascii="Times New Roman" w:eastAsia="Calibri" w:hAnsi="Times New Roman"/>
          <w:bCs/>
          <w:lang w:val="ru-RU" w:eastAsia="en-US"/>
        </w:rPr>
        <w:t>ов</w:t>
      </w:r>
      <w:r>
        <w:rPr>
          <w:rFonts w:ascii="Times New Roman" w:eastAsia="Calibri" w:hAnsi="Times New Roman"/>
          <w:bCs/>
          <w:lang w:val="ru-RU" w:eastAsia="en-US"/>
        </w:rPr>
        <w:t xml:space="preserve"> заседаний своего исполкома. </w:t>
      </w:r>
      <w:r w:rsidR="007A3A2C" w:rsidRPr="00AB5279">
        <w:rPr>
          <w:rFonts w:ascii="Times New Roman" w:eastAsia="Calibri" w:hAnsi="Times New Roman"/>
          <w:bCs/>
          <w:lang w:val="ru-RU" w:eastAsia="en-US"/>
        </w:rPr>
        <w:t xml:space="preserve"> </w:t>
      </w:r>
    </w:p>
    <w:p w:rsidR="0079297D" w:rsidRPr="00AB5279" w:rsidRDefault="0079297D" w:rsidP="0079297D">
      <w:pPr>
        <w:pStyle w:val="a5"/>
        <w:ind w:left="1080"/>
        <w:jc w:val="both"/>
        <w:rPr>
          <w:rFonts w:ascii="Times New Roman" w:eastAsia="Calibri" w:hAnsi="Times New Roman"/>
          <w:bCs/>
          <w:lang w:val="ru-RU" w:eastAsia="en-US"/>
        </w:rPr>
      </w:pPr>
    </w:p>
    <w:p w:rsidR="00EC714C" w:rsidRPr="00AB5279" w:rsidRDefault="00BF4087" w:rsidP="00B25A76">
      <w:pPr>
        <w:outlineLvl w:val="0"/>
        <w:rPr>
          <w:rFonts w:eastAsia="Calibri"/>
          <w:b/>
          <w:bCs/>
          <w:sz w:val="22"/>
          <w:szCs w:val="22"/>
          <w:lang w:val="ru-RU"/>
        </w:rPr>
      </w:pPr>
      <w:r w:rsidRPr="00AA56D8">
        <w:rPr>
          <w:rFonts w:eastAsia="Calibri"/>
          <w:b/>
          <w:bCs/>
          <w:sz w:val="22"/>
          <w:szCs w:val="22"/>
          <w:lang w:val="ru-RU"/>
        </w:rPr>
        <w:t>5</w:t>
      </w:r>
      <w:r w:rsidR="00C72693" w:rsidRPr="00AA56D8">
        <w:rPr>
          <w:rFonts w:eastAsia="Calibri"/>
          <w:b/>
          <w:bCs/>
          <w:sz w:val="22"/>
          <w:szCs w:val="22"/>
          <w:lang w:val="ru-RU"/>
        </w:rPr>
        <w:t xml:space="preserve">.  </w:t>
      </w:r>
      <w:r w:rsidR="00E856C0">
        <w:rPr>
          <w:rFonts w:eastAsia="Calibri"/>
          <w:b/>
          <w:bCs/>
          <w:sz w:val="22"/>
          <w:szCs w:val="22"/>
          <w:lang w:val="ru-RU"/>
        </w:rPr>
        <w:t>Финансы</w:t>
      </w:r>
      <w:r w:rsidR="00E856C0" w:rsidRPr="00AB5279">
        <w:rPr>
          <w:rFonts w:eastAsia="Calibri"/>
          <w:b/>
          <w:bCs/>
          <w:sz w:val="22"/>
          <w:szCs w:val="22"/>
          <w:lang w:val="ru-RU"/>
        </w:rPr>
        <w:t xml:space="preserve"> </w:t>
      </w:r>
      <w:proofErr w:type="spellStart"/>
      <w:r w:rsidR="008666AC" w:rsidRPr="006745BA">
        <w:rPr>
          <w:rFonts w:eastAsia="Calibri"/>
          <w:b/>
          <w:bCs/>
          <w:sz w:val="22"/>
          <w:szCs w:val="22"/>
        </w:rPr>
        <w:t>PEMPAL</w:t>
      </w:r>
      <w:proofErr w:type="spellEnd"/>
      <w:r w:rsidR="008666AC" w:rsidRPr="00AB5279">
        <w:rPr>
          <w:rFonts w:eastAsia="Calibri"/>
          <w:b/>
          <w:bCs/>
          <w:sz w:val="22"/>
          <w:szCs w:val="22"/>
          <w:lang w:val="ru-RU"/>
        </w:rPr>
        <w:t xml:space="preserve"> </w:t>
      </w:r>
      <w:r w:rsidR="003E4935" w:rsidRPr="00AB5279">
        <w:rPr>
          <w:rFonts w:eastAsia="Calibri"/>
          <w:bCs/>
          <w:i/>
          <w:sz w:val="22"/>
          <w:szCs w:val="22"/>
          <w:lang w:val="ru-RU"/>
        </w:rPr>
        <w:t>(</w:t>
      </w:r>
      <w:r w:rsidR="00AB5279">
        <w:rPr>
          <w:rFonts w:eastAsia="Calibri"/>
          <w:bCs/>
          <w:i/>
          <w:sz w:val="22"/>
          <w:szCs w:val="22"/>
          <w:lang w:val="ru-RU"/>
        </w:rPr>
        <w:t>актуальная</w:t>
      </w:r>
      <w:r w:rsidR="00AB5279" w:rsidRPr="00AB5279">
        <w:rPr>
          <w:rFonts w:eastAsia="Calibri"/>
          <w:bCs/>
          <w:i/>
          <w:sz w:val="22"/>
          <w:szCs w:val="22"/>
          <w:lang w:val="ru-RU"/>
        </w:rPr>
        <w:t xml:space="preserve"> </w:t>
      </w:r>
      <w:r w:rsidR="00AB5279">
        <w:rPr>
          <w:rFonts w:eastAsia="Calibri"/>
          <w:bCs/>
          <w:i/>
          <w:sz w:val="22"/>
          <w:szCs w:val="22"/>
          <w:lang w:val="ru-RU"/>
        </w:rPr>
        <w:t>информация</w:t>
      </w:r>
      <w:r w:rsidR="00AB5279" w:rsidRPr="00AB5279">
        <w:rPr>
          <w:rFonts w:eastAsia="Calibri"/>
          <w:bCs/>
          <w:i/>
          <w:sz w:val="22"/>
          <w:szCs w:val="22"/>
          <w:lang w:val="ru-RU"/>
        </w:rPr>
        <w:t xml:space="preserve"> </w:t>
      </w:r>
      <w:r w:rsidR="00AB5279">
        <w:rPr>
          <w:rFonts w:eastAsia="Calibri"/>
          <w:bCs/>
          <w:i/>
          <w:sz w:val="22"/>
          <w:szCs w:val="22"/>
          <w:lang w:val="ru-RU"/>
        </w:rPr>
        <w:t>о</w:t>
      </w:r>
      <w:r w:rsidR="00AB5279" w:rsidRPr="00AB5279">
        <w:rPr>
          <w:rFonts w:eastAsia="Calibri"/>
          <w:bCs/>
          <w:i/>
          <w:sz w:val="22"/>
          <w:szCs w:val="22"/>
          <w:lang w:val="ru-RU"/>
        </w:rPr>
        <w:t xml:space="preserve"> </w:t>
      </w:r>
      <w:r w:rsidR="00AB5279">
        <w:rPr>
          <w:rFonts w:eastAsia="Calibri"/>
          <w:bCs/>
          <w:i/>
          <w:sz w:val="22"/>
          <w:szCs w:val="22"/>
          <w:lang w:val="ru-RU"/>
        </w:rPr>
        <w:t>состоянии</w:t>
      </w:r>
      <w:r w:rsidR="00AB5279" w:rsidRPr="00AB5279">
        <w:rPr>
          <w:rFonts w:eastAsia="Calibri"/>
          <w:bCs/>
          <w:i/>
          <w:sz w:val="22"/>
          <w:szCs w:val="22"/>
          <w:lang w:val="ru-RU"/>
        </w:rPr>
        <w:t xml:space="preserve"> </w:t>
      </w:r>
      <w:r w:rsidR="00AB5279">
        <w:rPr>
          <w:rFonts w:eastAsia="Calibri"/>
          <w:bCs/>
          <w:i/>
          <w:sz w:val="22"/>
          <w:szCs w:val="22"/>
          <w:lang w:val="ru-RU"/>
        </w:rPr>
        <w:t>взносов</w:t>
      </w:r>
      <w:r w:rsidR="00AB5279" w:rsidRPr="00AB5279">
        <w:rPr>
          <w:rFonts w:eastAsia="Calibri"/>
          <w:bCs/>
          <w:i/>
          <w:sz w:val="22"/>
          <w:szCs w:val="22"/>
          <w:lang w:val="ru-RU"/>
        </w:rPr>
        <w:t xml:space="preserve"> </w:t>
      </w:r>
      <w:r w:rsidR="00AB5279">
        <w:rPr>
          <w:rFonts w:eastAsia="Calibri"/>
          <w:bCs/>
          <w:i/>
          <w:sz w:val="22"/>
          <w:szCs w:val="22"/>
          <w:lang w:val="ru-RU"/>
        </w:rPr>
        <w:t>доноров</w:t>
      </w:r>
      <w:r w:rsidR="00AB5279" w:rsidRPr="00AB5279">
        <w:rPr>
          <w:rFonts w:eastAsia="Calibri"/>
          <w:bCs/>
          <w:i/>
          <w:sz w:val="22"/>
          <w:szCs w:val="22"/>
          <w:lang w:val="ru-RU"/>
        </w:rPr>
        <w:t xml:space="preserve"> </w:t>
      </w:r>
      <w:r w:rsidR="00AB5279">
        <w:rPr>
          <w:rFonts w:eastAsia="Calibri"/>
          <w:bCs/>
          <w:i/>
          <w:sz w:val="22"/>
          <w:szCs w:val="22"/>
          <w:lang w:val="ru-RU"/>
        </w:rPr>
        <w:t>и</w:t>
      </w:r>
      <w:r w:rsidR="00AB5279" w:rsidRPr="00AB5279">
        <w:rPr>
          <w:rFonts w:eastAsia="Calibri"/>
          <w:bCs/>
          <w:i/>
          <w:sz w:val="22"/>
          <w:szCs w:val="22"/>
          <w:lang w:val="ru-RU"/>
        </w:rPr>
        <w:t xml:space="preserve"> </w:t>
      </w:r>
      <w:r w:rsidR="00AB5279">
        <w:rPr>
          <w:rFonts w:eastAsia="Calibri"/>
          <w:bCs/>
          <w:i/>
          <w:sz w:val="22"/>
          <w:szCs w:val="22"/>
          <w:lang w:val="ru-RU"/>
        </w:rPr>
        <w:t>прогнозе</w:t>
      </w:r>
      <w:r w:rsidR="00AB5279" w:rsidRPr="00AB5279">
        <w:rPr>
          <w:rFonts w:eastAsia="Calibri"/>
          <w:bCs/>
          <w:i/>
          <w:sz w:val="22"/>
          <w:szCs w:val="22"/>
          <w:lang w:val="ru-RU"/>
        </w:rPr>
        <w:t xml:space="preserve"> </w:t>
      </w:r>
      <w:r w:rsidR="00AB5279">
        <w:rPr>
          <w:rFonts w:eastAsia="Calibri"/>
          <w:bCs/>
          <w:i/>
          <w:sz w:val="22"/>
          <w:szCs w:val="22"/>
          <w:lang w:val="ru-RU"/>
        </w:rPr>
        <w:t>бюджета</w:t>
      </w:r>
      <w:r w:rsidR="00AB5279" w:rsidRPr="00AB5279">
        <w:rPr>
          <w:rFonts w:eastAsia="Calibri"/>
          <w:bCs/>
          <w:i/>
          <w:sz w:val="22"/>
          <w:szCs w:val="22"/>
          <w:lang w:val="ru-RU"/>
        </w:rPr>
        <w:t xml:space="preserve"> </w:t>
      </w:r>
      <w:r w:rsidR="00AB5279">
        <w:rPr>
          <w:rFonts w:eastAsia="Calibri"/>
          <w:bCs/>
          <w:i/>
          <w:sz w:val="22"/>
          <w:szCs w:val="22"/>
          <w:lang w:val="ru-RU"/>
        </w:rPr>
        <w:t>на</w:t>
      </w:r>
      <w:r w:rsidR="00AB5279" w:rsidRPr="00AB5279">
        <w:rPr>
          <w:rFonts w:eastAsia="Calibri"/>
          <w:bCs/>
          <w:i/>
          <w:sz w:val="22"/>
          <w:szCs w:val="22"/>
          <w:lang w:val="ru-RU"/>
        </w:rPr>
        <w:t xml:space="preserve"> 2020 </w:t>
      </w:r>
      <w:r w:rsidR="00AB5279">
        <w:rPr>
          <w:rFonts w:eastAsia="Calibri"/>
          <w:bCs/>
          <w:i/>
          <w:sz w:val="22"/>
          <w:szCs w:val="22"/>
          <w:lang w:val="ru-RU"/>
        </w:rPr>
        <w:t>ф</w:t>
      </w:r>
      <w:r w:rsidR="00AB5279" w:rsidRPr="00AB5279">
        <w:rPr>
          <w:rFonts w:eastAsia="Calibri"/>
          <w:bCs/>
          <w:i/>
          <w:sz w:val="22"/>
          <w:szCs w:val="22"/>
          <w:lang w:val="ru-RU"/>
        </w:rPr>
        <w:t>.</w:t>
      </w:r>
      <w:r w:rsidR="00AB5279">
        <w:rPr>
          <w:rFonts w:eastAsia="Calibri"/>
          <w:bCs/>
          <w:i/>
          <w:sz w:val="22"/>
          <w:szCs w:val="22"/>
          <w:lang w:val="ru-RU"/>
        </w:rPr>
        <w:t>г</w:t>
      </w:r>
      <w:r w:rsidR="00AB5279" w:rsidRPr="00AB5279">
        <w:rPr>
          <w:rFonts w:eastAsia="Calibri"/>
          <w:bCs/>
          <w:i/>
          <w:sz w:val="22"/>
          <w:szCs w:val="22"/>
          <w:lang w:val="ru-RU"/>
        </w:rPr>
        <w:t xml:space="preserve">. </w:t>
      </w:r>
      <w:r w:rsidR="00AB5279">
        <w:rPr>
          <w:rFonts w:eastAsia="Calibri"/>
          <w:bCs/>
          <w:i/>
          <w:sz w:val="22"/>
          <w:szCs w:val="22"/>
          <w:lang w:val="ru-RU"/>
        </w:rPr>
        <w:t>и</w:t>
      </w:r>
      <w:r w:rsidR="00AB5279" w:rsidRPr="00AB5279">
        <w:rPr>
          <w:rFonts w:eastAsia="Calibri"/>
          <w:bCs/>
          <w:i/>
          <w:sz w:val="22"/>
          <w:szCs w:val="22"/>
          <w:lang w:val="ru-RU"/>
        </w:rPr>
        <w:t xml:space="preserve"> </w:t>
      </w:r>
      <w:r w:rsidR="00AB5279">
        <w:rPr>
          <w:rFonts w:eastAsia="Calibri"/>
          <w:bCs/>
          <w:i/>
          <w:sz w:val="22"/>
          <w:szCs w:val="22"/>
          <w:lang w:val="ru-RU"/>
        </w:rPr>
        <w:t>дальнейший</w:t>
      </w:r>
      <w:r w:rsidR="00AB5279" w:rsidRPr="00AB5279">
        <w:rPr>
          <w:rFonts w:eastAsia="Calibri"/>
          <w:bCs/>
          <w:i/>
          <w:sz w:val="22"/>
          <w:szCs w:val="22"/>
          <w:lang w:val="ru-RU"/>
        </w:rPr>
        <w:t xml:space="preserve"> </w:t>
      </w:r>
      <w:r w:rsidR="00AB5279">
        <w:rPr>
          <w:rFonts w:eastAsia="Calibri"/>
          <w:bCs/>
          <w:i/>
          <w:sz w:val="22"/>
          <w:szCs w:val="22"/>
          <w:lang w:val="ru-RU"/>
        </w:rPr>
        <w:t>период</w:t>
      </w:r>
      <w:r w:rsidR="003E4935" w:rsidRPr="00AB5279">
        <w:rPr>
          <w:rFonts w:eastAsia="Calibri"/>
          <w:i/>
          <w:sz w:val="22"/>
          <w:szCs w:val="22"/>
          <w:lang w:val="ru-RU"/>
        </w:rPr>
        <w:t>)</w:t>
      </w:r>
    </w:p>
    <w:p w:rsidR="00AB5279" w:rsidRDefault="00AB5279" w:rsidP="00C1494D">
      <w:pPr>
        <w:jc w:val="both"/>
        <w:rPr>
          <w:rFonts w:eastAsia="Calibri"/>
          <w:bCs/>
          <w:sz w:val="22"/>
          <w:szCs w:val="22"/>
          <w:lang w:val="ru-RU"/>
        </w:rPr>
      </w:pPr>
    </w:p>
    <w:p w:rsidR="0079297D" w:rsidRPr="003B704E" w:rsidRDefault="002645C1" w:rsidP="00C1494D">
      <w:pPr>
        <w:jc w:val="both"/>
        <w:rPr>
          <w:rFonts w:eastAsia="Calibri"/>
          <w:bCs/>
          <w:sz w:val="22"/>
          <w:szCs w:val="22"/>
          <w:lang w:val="ru-RU"/>
        </w:rPr>
      </w:pPr>
      <w:r>
        <w:rPr>
          <w:rFonts w:eastAsia="Calibri"/>
          <w:bCs/>
          <w:sz w:val="22"/>
          <w:szCs w:val="22"/>
          <w:lang w:val="ru-RU"/>
        </w:rPr>
        <w:t>Г</w:t>
      </w:r>
      <w:r w:rsidRPr="002645C1">
        <w:rPr>
          <w:rFonts w:eastAsia="Calibri"/>
          <w:bCs/>
          <w:sz w:val="22"/>
          <w:szCs w:val="22"/>
          <w:lang w:val="ru-RU"/>
        </w:rPr>
        <w:t>-</w:t>
      </w:r>
      <w:r>
        <w:rPr>
          <w:rFonts w:eastAsia="Calibri"/>
          <w:bCs/>
          <w:sz w:val="22"/>
          <w:szCs w:val="22"/>
          <w:lang w:val="ru-RU"/>
        </w:rPr>
        <w:t>жа</w:t>
      </w:r>
      <w:r w:rsidRPr="002645C1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Никулина</w:t>
      </w:r>
      <w:r w:rsidRPr="002645C1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пояснила</w:t>
      </w:r>
      <w:r w:rsidRPr="002645C1">
        <w:rPr>
          <w:rFonts w:eastAsia="Calibri"/>
          <w:bCs/>
          <w:sz w:val="22"/>
          <w:szCs w:val="22"/>
          <w:lang w:val="ru-RU"/>
        </w:rPr>
        <w:t xml:space="preserve">, </w:t>
      </w:r>
      <w:r>
        <w:rPr>
          <w:rFonts w:eastAsia="Calibri"/>
          <w:bCs/>
          <w:sz w:val="22"/>
          <w:szCs w:val="22"/>
          <w:lang w:val="ru-RU"/>
        </w:rPr>
        <w:t>что</w:t>
      </w:r>
      <w:r w:rsidRPr="002645C1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в</w:t>
      </w:r>
      <w:r w:rsidRPr="002645C1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соответствии</w:t>
      </w:r>
      <w:r w:rsidRPr="002645C1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с</w:t>
      </w:r>
      <w:r w:rsidRPr="002645C1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обычной</w:t>
      </w:r>
      <w:r w:rsidRPr="002645C1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практикой</w:t>
      </w:r>
      <w:r w:rsidRPr="002645C1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членам</w:t>
      </w:r>
      <w:r w:rsidRPr="002645C1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КК</w:t>
      </w:r>
      <w:r w:rsidRPr="002645C1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были</w:t>
      </w:r>
      <w:r w:rsidRPr="002645C1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разосланы</w:t>
      </w:r>
      <w:r w:rsidRPr="002645C1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два</w:t>
      </w:r>
      <w:r w:rsidRPr="002645C1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документа</w:t>
      </w:r>
      <w:r w:rsidRPr="002645C1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по</w:t>
      </w:r>
      <w:r w:rsidRPr="002645C1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этому</w:t>
      </w:r>
      <w:r w:rsidRPr="002645C1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пункту</w:t>
      </w:r>
      <w:r w:rsidRPr="002645C1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повестки заседания</w:t>
      </w:r>
      <w:r w:rsidR="00C1494D" w:rsidRPr="003B704E">
        <w:rPr>
          <w:rFonts w:eastAsia="Calibri"/>
          <w:bCs/>
          <w:sz w:val="22"/>
          <w:szCs w:val="22"/>
          <w:lang w:val="ru-RU"/>
        </w:rPr>
        <w:t xml:space="preserve">: </w:t>
      </w:r>
      <w:r w:rsidR="003B704E">
        <w:rPr>
          <w:rFonts w:eastAsia="Calibri"/>
          <w:bCs/>
          <w:sz w:val="22"/>
          <w:szCs w:val="22"/>
          <w:lang w:val="ru-RU"/>
        </w:rPr>
        <w:t xml:space="preserve">актуальная информация о состоянии бюджетов </w:t>
      </w:r>
      <w:proofErr w:type="spellStart"/>
      <w:r w:rsidR="003B704E">
        <w:rPr>
          <w:rFonts w:eastAsia="Calibri"/>
          <w:bCs/>
          <w:sz w:val="22"/>
          <w:szCs w:val="22"/>
          <w:lang w:val="ru-RU"/>
        </w:rPr>
        <w:t>ПС</w:t>
      </w:r>
      <w:proofErr w:type="spellEnd"/>
      <w:r w:rsidR="003B704E">
        <w:rPr>
          <w:rFonts w:eastAsia="Calibri"/>
          <w:bCs/>
          <w:sz w:val="22"/>
          <w:szCs w:val="22"/>
          <w:lang w:val="ru-RU"/>
        </w:rPr>
        <w:t xml:space="preserve"> </w:t>
      </w:r>
      <w:r w:rsidR="003B704E">
        <w:rPr>
          <w:rFonts w:eastAsia="Calibri"/>
          <w:bCs/>
          <w:sz w:val="22"/>
          <w:szCs w:val="22"/>
          <w:lang w:val="ru-RU"/>
        </w:rPr>
        <w:lastRenderedPageBreak/>
        <w:t xml:space="preserve">и общая роспись бюджета программы </w:t>
      </w:r>
      <w:proofErr w:type="spellStart"/>
      <w:r w:rsidR="00C1494D" w:rsidRPr="006745BA">
        <w:rPr>
          <w:rFonts w:eastAsia="Calibri"/>
          <w:bCs/>
          <w:sz w:val="22"/>
          <w:szCs w:val="22"/>
        </w:rPr>
        <w:t>PEMPAL</w:t>
      </w:r>
      <w:proofErr w:type="spellEnd"/>
      <w:r w:rsidR="00393C6E" w:rsidRPr="003B704E">
        <w:rPr>
          <w:rFonts w:eastAsia="Calibri"/>
          <w:bCs/>
          <w:sz w:val="22"/>
          <w:szCs w:val="22"/>
          <w:lang w:val="ru-RU"/>
        </w:rPr>
        <w:t>.</w:t>
      </w:r>
      <w:r w:rsidR="0023728B" w:rsidRPr="003B704E">
        <w:rPr>
          <w:rFonts w:eastAsia="Calibri"/>
          <w:bCs/>
          <w:sz w:val="22"/>
          <w:szCs w:val="22"/>
          <w:lang w:val="ru-RU"/>
        </w:rPr>
        <w:t xml:space="preserve"> </w:t>
      </w:r>
      <w:r w:rsidR="003B704E">
        <w:rPr>
          <w:rFonts w:eastAsia="Calibri"/>
          <w:bCs/>
          <w:sz w:val="22"/>
          <w:szCs w:val="22"/>
          <w:lang w:val="ru-RU"/>
        </w:rPr>
        <w:t xml:space="preserve"> Прогноз</w:t>
      </w:r>
      <w:r w:rsidR="003B704E" w:rsidRPr="003B704E">
        <w:rPr>
          <w:rFonts w:eastAsia="Calibri"/>
          <w:bCs/>
          <w:sz w:val="22"/>
          <w:szCs w:val="22"/>
          <w:lang w:val="ru-RU"/>
        </w:rPr>
        <w:t xml:space="preserve"> </w:t>
      </w:r>
      <w:r w:rsidR="003B704E">
        <w:rPr>
          <w:rFonts w:eastAsia="Calibri"/>
          <w:bCs/>
          <w:sz w:val="22"/>
          <w:szCs w:val="22"/>
          <w:lang w:val="ru-RU"/>
        </w:rPr>
        <w:t>бюджета</w:t>
      </w:r>
      <w:r w:rsidR="003B704E" w:rsidRPr="003B704E">
        <w:rPr>
          <w:rFonts w:eastAsia="Calibri"/>
          <w:bCs/>
          <w:sz w:val="22"/>
          <w:szCs w:val="22"/>
          <w:lang w:val="ru-RU"/>
        </w:rPr>
        <w:t xml:space="preserve"> </w:t>
      </w:r>
      <w:r w:rsidR="003B704E">
        <w:rPr>
          <w:rFonts w:eastAsia="Calibri"/>
          <w:bCs/>
          <w:sz w:val="22"/>
          <w:szCs w:val="22"/>
          <w:lang w:val="ru-RU"/>
        </w:rPr>
        <w:t>значительно</w:t>
      </w:r>
      <w:r w:rsidR="003B704E" w:rsidRPr="003B704E">
        <w:rPr>
          <w:rFonts w:eastAsia="Calibri"/>
          <w:bCs/>
          <w:sz w:val="22"/>
          <w:szCs w:val="22"/>
          <w:lang w:val="ru-RU"/>
        </w:rPr>
        <w:t xml:space="preserve"> </w:t>
      </w:r>
      <w:r w:rsidR="003B704E">
        <w:rPr>
          <w:rFonts w:eastAsia="Calibri"/>
          <w:bCs/>
          <w:sz w:val="22"/>
          <w:szCs w:val="22"/>
          <w:lang w:val="ru-RU"/>
        </w:rPr>
        <w:t>улучшился</w:t>
      </w:r>
      <w:r w:rsidR="003B704E" w:rsidRPr="003B704E">
        <w:rPr>
          <w:rFonts w:eastAsia="Calibri"/>
          <w:bCs/>
          <w:sz w:val="22"/>
          <w:szCs w:val="22"/>
          <w:lang w:val="ru-RU"/>
        </w:rPr>
        <w:t xml:space="preserve"> </w:t>
      </w:r>
      <w:r w:rsidR="003B704E">
        <w:rPr>
          <w:rFonts w:eastAsia="Calibri"/>
          <w:bCs/>
          <w:sz w:val="22"/>
          <w:szCs w:val="22"/>
          <w:lang w:val="ru-RU"/>
        </w:rPr>
        <w:t>в</w:t>
      </w:r>
      <w:r w:rsidR="003B704E" w:rsidRPr="003B704E">
        <w:rPr>
          <w:rFonts w:eastAsia="Calibri"/>
          <w:bCs/>
          <w:sz w:val="22"/>
          <w:szCs w:val="22"/>
          <w:lang w:val="ru-RU"/>
        </w:rPr>
        <w:t xml:space="preserve"> </w:t>
      </w:r>
      <w:r w:rsidR="003B704E">
        <w:rPr>
          <w:rFonts w:eastAsia="Calibri"/>
          <w:bCs/>
          <w:sz w:val="22"/>
          <w:szCs w:val="22"/>
          <w:lang w:val="ru-RU"/>
        </w:rPr>
        <w:t>связи</w:t>
      </w:r>
      <w:r w:rsidR="002D0873">
        <w:rPr>
          <w:rFonts w:eastAsia="Calibri"/>
          <w:bCs/>
          <w:sz w:val="22"/>
          <w:szCs w:val="22"/>
          <w:lang w:val="ru-RU"/>
        </w:rPr>
        <w:t xml:space="preserve"> с тем, что </w:t>
      </w:r>
      <w:r w:rsidR="003B704E">
        <w:rPr>
          <w:rFonts w:eastAsia="Calibri"/>
          <w:bCs/>
          <w:sz w:val="22"/>
          <w:szCs w:val="22"/>
          <w:lang w:val="ru-RU"/>
        </w:rPr>
        <w:t>получен</w:t>
      </w:r>
      <w:r w:rsidR="002D0873">
        <w:rPr>
          <w:rFonts w:eastAsia="Calibri"/>
          <w:bCs/>
          <w:sz w:val="22"/>
          <w:szCs w:val="22"/>
          <w:lang w:val="ru-RU"/>
        </w:rPr>
        <w:t>ы</w:t>
      </w:r>
      <w:r w:rsidR="003B704E" w:rsidRPr="003B704E">
        <w:rPr>
          <w:rFonts w:eastAsia="Calibri"/>
          <w:bCs/>
          <w:sz w:val="22"/>
          <w:szCs w:val="22"/>
          <w:lang w:val="ru-RU"/>
        </w:rPr>
        <w:t xml:space="preserve"> </w:t>
      </w:r>
      <w:r w:rsidR="003B704E">
        <w:rPr>
          <w:rFonts w:eastAsia="Calibri"/>
          <w:bCs/>
          <w:sz w:val="22"/>
          <w:szCs w:val="22"/>
          <w:lang w:val="ru-RU"/>
        </w:rPr>
        <w:t>положительны</w:t>
      </w:r>
      <w:r w:rsidR="002D0873">
        <w:rPr>
          <w:rFonts w:eastAsia="Calibri"/>
          <w:bCs/>
          <w:sz w:val="22"/>
          <w:szCs w:val="22"/>
          <w:lang w:val="ru-RU"/>
        </w:rPr>
        <w:t>е</w:t>
      </w:r>
      <w:r w:rsidR="003B704E" w:rsidRPr="003B704E">
        <w:rPr>
          <w:rFonts w:eastAsia="Calibri"/>
          <w:bCs/>
          <w:sz w:val="22"/>
          <w:szCs w:val="22"/>
          <w:lang w:val="ru-RU"/>
        </w:rPr>
        <w:t xml:space="preserve"> </w:t>
      </w:r>
      <w:r w:rsidR="003B704E">
        <w:rPr>
          <w:rFonts w:eastAsia="Calibri"/>
          <w:bCs/>
          <w:sz w:val="22"/>
          <w:szCs w:val="22"/>
          <w:lang w:val="ru-RU"/>
        </w:rPr>
        <w:t>извести</w:t>
      </w:r>
      <w:r w:rsidR="002D0873">
        <w:rPr>
          <w:rFonts w:eastAsia="Calibri"/>
          <w:bCs/>
          <w:sz w:val="22"/>
          <w:szCs w:val="22"/>
          <w:lang w:val="ru-RU"/>
        </w:rPr>
        <w:t>я</w:t>
      </w:r>
      <w:r w:rsidR="003B704E" w:rsidRPr="003B704E">
        <w:rPr>
          <w:rFonts w:eastAsia="Calibri"/>
          <w:bCs/>
          <w:sz w:val="22"/>
          <w:szCs w:val="22"/>
          <w:lang w:val="ru-RU"/>
        </w:rPr>
        <w:t xml:space="preserve"> </w:t>
      </w:r>
      <w:r w:rsidR="003B704E">
        <w:rPr>
          <w:rFonts w:eastAsia="Calibri"/>
          <w:bCs/>
          <w:sz w:val="22"/>
          <w:szCs w:val="22"/>
          <w:lang w:val="ru-RU"/>
        </w:rPr>
        <w:t>от</w:t>
      </w:r>
      <w:r w:rsidR="003B704E" w:rsidRPr="003B704E">
        <w:rPr>
          <w:rFonts w:eastAsia="Calibri"/>
          <w:bCs/>
          <w:sz w:val="22"/>
          <w:szCs w:val="22"/>
          <w:lang w:val="ru-RU"/>
        </w:rPr>
        <w:t xml:space="preserve"> </w:t>
      </w:r>
      <w:r w:rsidR="003B704E">
        <w:rPr>
          <w:rFonts w:eastAsia="Calibri"/>
          <w:bCs/>
          <w:sz w:val="22"/>
          <w:szCs w:val="22"/>
          <w:lang w:val="ru-RU"/>
        </w:rPr>
        <w:t>Правительства</w:t>
      </w:r>
      <w:r w:rsidR="003B704E" w:rsidRPr="003B704E">
        <w:rPr>
          <w:rFonts w:eastAsia="Calibri"/>
          <w:bCs/>
          <w:sz w:val="22"/>
          <w:szCs w:val="22"/>
          <w:lang w:val="ru-RU"/>
        </w:rPr>
        <w:t xml:space="preserve"> </w:t>
      </w:r>
      <w:r w:rsidR="003B704E">
        <w:rPr>
          <w:rFonts w:eastAsia="Calibri"/>
          <w:bCs/>
          <w:sz w:val="22"/>
          <w:szCs w:val="22"/>
          <w:lang w:val="ru-RU"/>
        </w:rPr>
        <w:t>Российской</w:t>
      </w:r>
      <w:r w:rsidR="003B704E" w:rsidRPr="003B704E">
        <w:rPr>
          <w:rFonts w:eastAsia="Calibri"/>
          <w:bCs/>
          <w:sz w:val="22"/>
          <w:szCs w:val="22"/>
          <w:lang w:val="ru-RU"/>
        </w:rPr>
        <w:t xml:space="preserve"> </w:t>
      </w:r>
      <w:r w:rsidR="003B704E">
        <w:rPr>
          <w:rFonts w:eastAsia="Calibri"/>
          <w:bCs/>
          <w:sz w:val="22"/>
          <w:szCs w:val="22"/>
          <w:lang w:val="ru-RU"/>
        </w:rPr>
        <w:t>Федерации</w:t>
      </w:r>
      <w:r w:rsidR="003B704E" w:rsidRPr="003B704E">
        <w:rPr>
          <w:rFonts w:eastAsia="Calibri"/>
          <w:bCs/>
          <w:sz w:val="22"/>
          <w:szCs w:val="22"/>
          <w:lang w:val="ru-RU"/>
        </w:rPr>
        <w:t xml:space="preserve"> </w:t>
      </w:r>
      <w:r w:rsidR="003B704E">
        <w:rPr>
          <w:rFonts w:eastAsia="Calibri"/>
          <w:bCs/>
          <w:sz w:val="22"/>
          <w:szCs w:val="22"/>
          <w:lang w:val="ru-RU"/>
        </w:rPr>
        <w:t>об</w:t>
      </w:r>
      <w:r w:rsidR="003B704E" w:rsidRPr="003B704E">
        <w:rPr>
          <w:rFonts w:eastAsia="Calibri"/>
          <w:bCs/>
          <w:sz w:val="22"/>
          <w:szCs w:val="22"/>
          <w:lang w:val="ru-RU"/>
        </w:rPr>
        <w:t xml:space="preserve"> </w:t>
      </w:r>
      <w:r w:rsidR="003B704E">
        <w:rPr>
          <w:rFonts w:eastAsia="Calibri"/>
          <w:bCs/>
          <w:sz w:val="22"/>
          <w:szCs w:val="22"/>
          <w:lang w:val="ru-RU"/>
        </w:rPr>
        <w:t xml:space="preserve">утверждении взноса в программу </w:t>
      </w:r>
      <w:proofErr w:type="spellStart"/>
      <w:r w:rsidR="0023728B">
        <w:rPr>
          <w:rFonts w:eastAsia="Calibri"/>
          <w:bCs/>
          <w:sz w:val="22"/>
          <w:szCs w:val="22"/>
        </w:rPr>
        <w:t>PEMPAL</w:t>
      </w:r>
      <w:proofErr w:type="spellEnd"/>
      <w:r w:rsidR="0023728B" w:rsidRPr="003B704E">
        <w:rPr>
          <w:rFonts w:eastAsia="Calibri"/>
          <w:bCs/>
          <w:sz w:val="22"/>
          <w:szCs w:val="22"/>
          <w:lang w:val="ru-RU"/>
        </w:rPr>
        <w:t xml:space="preserve">. </w:t>
      </w:r>
      <w:r w:rsidR="003B704E">
        <w:rPr>
          <w:rFonts w:eastAsia="Calibri"/>
          <w:bCs/>
          <w:sz w:val="22"/>
          <w:szCs w:val="22"/>
          <w:lang w:val="ru-RU"/>
        </w:rPr>
        <w:t>Завершается</w:t>
      </w:r>
      <w:r w:rsidR="003B704E" w:rsidRPr="003B704E">
        <w:rPr>
          <w:rFonts w:eastAsia="Calibri"/>
          <w:bCs/>
          <w:sz w:val="22"/>
          <w:szCs w:val="22"/>
          <w:lang w:val="ru-RU"/>
        </w:rPr>
        <w:t xml:space="preserve"> </w:t>
      </w:r>
      <w:r w:rsidR="002D0873">
        <w:rPr>
          <w:rFonts w:eastAsia="Calibri"/>
          <w:bCs/>
          <w:sz w:val="22"/>
          <w:szCs w:val="22"/>
          <w:lang w:val="ru-RU"/>
        </w:rPr>
        <w:t>оформление</w:t>
      </w:r>
      <w:r w:rsidR="003B704E" w:rsidRPr="003B704E">
        <w:rPr>
          <w:rFonts w:eastAsia="Calibri"/>
          <w:bCs/>
          <w:sz w:val="22"/>
          <w:szCs w:val="22"/>
          <w:lang w:val="ru-RU"/>
        </w:rPr>
        <w:t xml:space="preserve"> </w:t>
      </w:r>
      <w:r w:rsidR="003B704E">
        <w:rPr>
          <w:rFonts w:eastAsia="Calibri"/>
          <w:bCs/>
          <w:sz w:val="22"/>
          <w:szCs w:val="22"/>
          <w:lang w:val="ru-RU"/>
        </w:rPr>
        <w:t>административного</w:t>
      </w:r>
      <w:r w:rsidR="003B704E" w:rsidRPr="003B704E">
        <w:rPr>
          <w:rFonts w:eastAsia="Calibri"/>
          <w:bCs/>
          <w:sz w:val="22"/>
          <w:szCs w:val="22"/>
          <w:lang w:val="ru-RU"/>
        </w:rPr>
        <w:t xml:space="preserve"> </w:t>
      </w:r>
      <w:r w:rsidR="003B704E">
        <w:rPr>
          <w:rFonts w:eastAsia="Calibri"/>
          <w:bCs/>
          <w:sz w:val="22"/>
          <w:szCs w:val="22"/>
          <w:lang w:val="ru-RU"/>
        </w:rPr>
        <w:t>соглашения</w:t>
      </w:r>
      <w:r w:rsidR="003B704E" w:rsidRPr="003B704E">
        <w:rPr>
          <w:rFonts w:eastAsia="Calibri"/>
          <w:bCs/>
          <w:sz w:val="22"/>
          <w:szCs w:val="22"/>
          <w:lang w:val="ru-RU"/>
        </w:rPr>
        <w:t xml:space="preserve"> </w:t>
      </w:r>
      <w:r w:rsidR="003B704E">
        <w:rPr>
          <w:rFonts w:eastAsia="Calibri"/>
          <w:bCs/>
          <w:sz w:val="22"/>
          <w:szCs w:val="22"/>
          <w:lang w:val="ru-RU"/>
        </w:rPr>
        <w:t>с</w:t>
      </w:r>
      <w:r w:rsidR="003B704E" w:rsidRPr="003B704E">
        <w:rPr>
          <w:rFonts w:eastAsia="Calibri"/>
          <w:bCs/>
          <w:sz w:val="22"/>
          <w:szCs w:val="22"/>
          <w:lang w:val="ru-RU"/>
        </w:rPr>
        <w:t xml:space="preserve"> </w:t>
      </w:r>
      <w:r w:rsidR="003B704E">
        <w:rPr>
          <w:rFonts w:eastAsia="Calibri"/>
          <w:bCs/>
          <w:sz w:val="22"/>
          <w:szCs w:val="22"/>
          <w:lang w:val="ru-RU"/>
        </w:rPr>
        <w:t>Министерством</w:t>
      </w:r>
      <w:r w:rsidR="003B704E" w:rsidRPr="003B704E">
        <w:rPr>
          <w:rFonts w:eastAsia="Calibri"/>
          <w:bCs/>
          <w:sz w:val="22"/>
          <w:szCs w:val="22"/>
          <w:lang w:val="ru-RU"/>
        </w:rPr>
        <w:t xml:space="preserve"> </w:t>
      </w:r>
      <w:r w:rsidR="003B704E">
        <w:rPr>
          <w:rFonts w:eastAsia="Calibri"/>
          <w:bCs/>
          <w:sz w:val="22"/>
          <w:szCs w:val="22"/>
          <w:lang w:val="ru-RU"/>
        </w:rPr>
        <w:t>финансов</w:t>
      </w:r>
      <w:r w:rsidR="003B704E" w:rsidRPr="003B704E">
        <w:rPr>
          <w:rFonts w:eastAsia="Calibri"/>
          <w:bCs/>
          <w:sz w:val="22"/>
          <w:szCs w:val="22"/>
          <w:lang w:val="ru-RU"/>
        </w:rPr>
        <w:t xml:space="preserve"> </w:t>
      </w:r>
      <w:r w:rsidR="003B704E">
        <w:rPr>
          <w:rFonts w:eastAsia="Calibri"/>
          <w:bCs/>
          <w:sz w:val="22"/>
          <w:szCs w:val="22"/>
          <w:lang w:val="ru-RU"/>
        </w:rPr>
        <w:t>Российской</w:t>
      </w:r>
      <w:r w:rsidR="003B704E" w:rsidRPr="003B704E">
        <w:rPr>
          <w:rFonts w:eastAsia="Calibri"/>
          <w:bCs/>
          <w:sz w:val="22"/>
          <w:szCs w:val="22"/>
          <w:lang w:val="ru-RU"/>
        </w:rPr>
        <w:t xml:space="preserve"> </w:t>
      </w:r>
      <w:r w:rsidR="003B704E">
        <w:rPr>
          <w:rFonts w:eastAsia="Calibri"/>
          <w:bCs/>
          <w:sz w:val="22"/>
          <w:szCs w:val="22"/>
          <w:lang w:val="ru-RU"/>
        </w:rPr>
        <w:t>Федерации</w:t>
      </w:r>
      <w:r w:rsidR="003B704E" w:rsidRPr="003B704E">
        <w:rPr>
          <w:rFonts w:eastAsia="Calibri"/>
          <w:bCs/>
          <w:sz w:val="22"/>
          <w:szCs w:val="22"/>
          <w:lang w:val="ru-RU"/>
        </w:rPr>
        <w:t xml:space="preserve">, </w:t>
      </w:r>
      <w:r w:rsidR="003B704E">
        <w:rPr>
          <w:rFonts w:eastAsia="Calibri"/>
          <w:bCs/>
          <w:sz w:val="22"/>
          <w:szCs w:val="22"/>
          <w:lang w:val="ru-RU"/>
        </w:rPr>
        <w:t>и</w:t>
      </w:r>
      <w:r w:rsidR="003B704E" w:rsidRPr="003B704E">
        <w:rPr>
          <w:rFonts w:eastAsia="Calibri"/>
          <w:bCs/>
          <w:sz w:val="22"/>
          <w:szCs w:val="22"/>
          <w:lang w:val="ru-RU"/>
        </w:rPr>
        <w:t xml:space="preserve"> </w:t>
      </w:r>
      <w:r w:rsidR="003B704E">
        <w:rPr>
          <w:rFonts w:eastAsia="Calibri"/>
          <w:bCs/>
          <w:sz w:val="22"/>
          <w:szCs w:val="22"/>
          <w:lang w:val="ru-RU"/>
        </w:rPr>
        <w:t>в</w:t>
      </w:r>
      <w:r w:rsidR="003B704E" w:rsidRPr="003B704E">
        <w:rPr>
          <w:rFonts w:eastAsia="Calibri"/>
          <w:bCs/>
          <w:sz w:val="22"/>
          <w:szCs w:val="22"/>
          <w:lang w:val="ru-RU"/>
        </w:rPr>
        <w:t xml:space="preserve"> </w:t>
      </w:r>
      <w:r w:rsidR="003B704E">
        <w:rPr>
          <w:rFonts w:eastAsia="Calibri"/>
          <w:bCs/>
          <w:sz w:val="22"/>
          <w:szCs w:val="22"/>
          <w:lang w:val="ru-RU"/>
        </w:rPr>
        <w:t>скором</w:t>
      </w:r>
      <w:r w:rsidR="003B704E" w:rsidRPr="003B704E">
        <w:rPr>
          <w:rFonts w:eastAsia="Calibri"/>
          <w:bCs/>
          <w:sz w:val="22"/>
          <w:szCs w:val="22"/>
          <w:lang w:val="ru-RU"/>
        </w:rPr>
        <w:t xml:space="preserve"> </w:t>
      </w:r>
      <w:r w:rsidR="003B704E">
        <w:rPr>
          <w:rFonts w:eastAsia="Calibri"/>
          <w:bCs/>
          <w:sz w:val="22"/>
          <w:szCs w:val="22"/>
          <w:lang w:val="ru-RU"/>
        </w:rPr>
        <w:t>времени</w:t>
      </w:r>
      <w:r w:rsidR="003B704E" w:rsidRPr="003B704E">
        <w:rPr>
          <w:rFonts w:eastAsia="Calibri"/>
          <w:bCs/>
          <w:sz w:val="22"/>
          <w:szCs w:val="22"/>
          <w:lang w:val="ru-RU"/>
        </w:rPr>
        <w:t xml:space="preserve"> </w:t>
      </w:r>
      <w:r w:rsidR="003B704E">
        <w:rPr>
          <w:rFonts w:eastAsia="Calibri"/>
          <w:bCs/>
          <w:sz w:val="22"/>
          <w:szCs w:val="22"/>
          <w:lang w:val="ru-RU"/>
        </w:rPr>
        <w:t>ожидается</w:t>
      </w:r>
      <w:r w:rsidR="003B704E" w:rsidRPr="003B704E">
        <w:rPr>
          <w:rFonts w:eastAsia="Calibri"/>
          <w:bCs/>
          <w:sz w:val="22"/>
          <w:szCs w:val="22"/>
          <w:lang w:val="ru-RU"/>
        </w:rPr>
        <w:t xml:space="preserve"> </w:t>
      </w:r>
      <w:r w:rsidR="003B704E">
        <w:rPr>
          <w:rFonts w:eastAsia="Calibri"/>
          <w:bCs/>
          <w:sz w:val="22"/>
          <w:szCs w:val="22"/>
          <w:lang w:val="ru-RU"/>
        </w:rPr>
        <w:t>его подписание. График</w:t>
      </w:r>
      <w:r w:rsidR="003B704E" w:rsidRPr="003B704E">
        <w:rPr>
          <w:rFonts w:eastAsia="Calibri"/>
          <w:bCs/>
          <w:sz w:val="22"/>
          <w:szCs w:val="22"/>
          <w:lang w:val="ru-RU"/>
        </w:rPr>
        <w:t xml:space="preserve"> </w:t>
      </w:r>
      <w:r w:rsidR="003B704E">
        <w:rPr>
          <w:rFonts w:eastAsia="Calibri"/>
          <w:bCs/>
          <w:sz w:val="22"/>
          <w:szCs w:val="22"/>
          <w:lang w:val="ru-RU"/>
        </w:rPr>
        <w:t>выплат</w:t>
      </w:r>
      <w:r w:rsidR="003B704E" w:rsidRPr="003B704E">
        <w:rPr>
          <w:rFonts w:eastAsia="Calibri"/>
          <w:bCs/>
          <w:sz w:val="22"/>
          <w:szCs w:val="22"/>
          <w:lang w:val="ru-RU"/>
        </w:rPr>
        <w:t xml:space="preserve"> </w:t>
      </w:r>
      <w:r w:rsidR="003B704E">
        <w:rPr>
          <w:rFonts w:eastAsia="Calibri"/>
          <w:bCs/>
          <w:sz w:val="22"/>
          <w:szCs w:val="22"/>
          <w:lang w:val="ru-RU"/>
        </w:rPr>
        <w:t>сре</w:t>
      </w:r>
      <w:proofErr w:type="gramStart"/>
      <w:r w:rsidR="003B704E">
        <w:rPr>
          <w:rFonts w:eastAsia="Calibri"/>
          <w:bCs/>
          <w:sz w:val="22"/>
          <w:szCs w:val="22"/>
          <w:lang w:val="ru-RU"/>
        </w:rPr>
        <w:t>дств</w:t>
      </w:r>
      <w:r w:rsidR="003B704E" w:rsidRPr="003B704E">
        <w:rPr>
          <w:rFonts w:eastAsia="Calibri"/>
          <w:bCs/>
          <w:sz w:val="22"/>
          <w:szCs w:val="22"/>
          <w:lang w:val="ru-RU"/>
        </w:rPr>
        <w:t xml:space="preserve"> </w:t>
      </w:r>
      <w:r w:rsidR="003B704E">
        <w:rPr>
          <w:rFonts w:eastAsia="Calibri"/>
          <w:bCs/>
          <w:sz w:val="22"/>
          <w:szCs w:val="22"/>
          <w:lang w:val="ru-RU"/>
        </w:rPr>
        <w:t>пр</w:t>
      </w:r>
      <w:proofErr w:type="gramEnd"/>
      <w:r w:rsidR="003B704E">
        <w:rPr>
          <w:rFonts w:eastAsia="Calibri"/>
          <w:bCs/>
          <w:sz w:val="22"/>
          <w:szCs w:val="22"/>
          <w:lang w:val="ru-RU"/>
        </w:rPr>
        <w:t>едусматривает</w:t>
      </w:r>
      <w:r w:rsidR="003B704E" w:rsidRPr="003B704E">
        <w:rPr>
          <w:rFonts w:eastAsia="Calibri"/>
          <w:bCs/>
          <w:sz w:val="22"/>
          <w:szCs w:val="22"/>
          <w:lang w:val="ru-RU"/>
        </w:rPr>
        <w:t xml:space="preserve"> </w:t>
      </w:r>
      <w:r w:rsidR="003B704E">
        <w:rPr>
          <w:rFonts w:eastAsia="Calibri"/>
          <w:bCs/>
          <w:sz w:val="22"/>
          <w:szCs w:val="22"/>
          <w:lang w:val="ru-RU"/>
        </w:rPr>
        <w:t>три</w:t>
      </w:r>
      <w:r w:rsidR="003B704E" w:rsidRPr="003B704E">
        <w:rPr>
          <w:rFonts w:eastAsia="Calibri"/>
          <w:bCs/>
          <w:sz w:val="22"/>
          <w:szCs w:val="22"/>
          <w:lang w:val="ru-RU"/>
        </w:rPr>
        <w:t xml:space="preserve"> </w:t>
      </w:r>
      <w:r w:rsidR="003B704E">
        <w:rPr>
          <w:rFonts w:eastAsia="Calibri"/>
          <w:bCs/>
          <w:sz w:val="22"/>
          <w:szCs w:val="22"/>
          <w:lang w:val="ru-RU"/>
        </w:rPr>
        <w:t>взноса</w:t>
      </w:r>
      <w:r w:rsidR="003B704E" w:rsidRPr="003B704E">
        <w:rPr>
          <w:rFonts w:eastAsia="Calibri"/>
          <w:bCs/>
          <w:sz w:val="22"/>
          <w:szCs w:val="22"/>
          <w:lang w:val="ru-RU"/>
        </w:rPr>
        <w:t xml:space="preserve">, </w:t>
      </w:r>
      <w:r w:rsidR="003B704E">
        <w:rPr>
          <w:rFonts w:eastAsia="Calibri"/>
          <w:bCs/>
          <w:sz w:val="22"/>
          <w:szCs w:val="22"/>
          <w:lang w:val="ru-RU"/>
        </w:rPr>
        <w:t>и</w:t>
      </w:r>
      <w:r w:rsidR="003B704E" w:rsidRPr="003B704E">
        <w:rPr>
          <w:rFonts w:eastAsia="Calibri"/>
          <w:bCs/>
          <w:sz w:val="22"/>
          <w:szCs w:val="22"/>
          <w:lang w:val="ru-RU"/>
        </w:rPr>
        <w:t xml:space="preserve"> </w:t>
      </w:r>
      <w:r w:rsidR="003B704E">
        <w:rPr>
          <w:rFonts w:eastAsia="Calibri"/>
          <w:bCs/>
          <w:sz w:val="22"/>
          <w:szCs w:val="22"/>
          <w:lang w:val="ru-RU"/>
        </w:rPr>
        <w:t>они</w:t>
      </w:r>
      <w:r w:rsidR="003B704E" w:rsidRPr="003B704E">
        <w:rPr>
          <w:rFonts w:eastAsia="Calibri"/>
          <w:bCs/>
          <w:sz w:val="22"/>
          <w:szCs w:val="22"/>
          <w:lang w:val="ru-RU"/>
        </w:rPr>
        <w:t xml:space="preserve"> </w:t>
      </w:r>
      <w:r w:rsidR="003B704E">
        <w:rPr>
          <w:rFonts w:eastAsia="Calibri"/>
          <w:bCs/>
          <w:sz w:val="22"/>
          <w:szCs w:val="22"/>
          <w:lang w:val="ru-RU"/>
        </w:rPr>
        <w:t>отражены</w:t>
      </w:r>
      <w:r w:rsidR="003B704E" w:rsidRPr="003B704E">
        <w:rPr>
          <w:rFonts w:eastAsia="Calibri"/>
          <w:bCs/>
          <w:sz w:val="22"/>
          <w:szCs w:val="22"/>
          <w:lang w:val="ru-RU"/>
        </w:rPr>
        <w:t xml:space="preserve"> </w:t>
      </w:r>
      <w:r w:rsidR="003B704E">
        <w:rPr>
          <w:rFonts w:eastAsia="Calibri"/>
          <w:bCs/>
          <w:sz w:val="22"/>
          <w:szCs w:val="22"/>
          <w:lang w:val="ru-RU"/>
        </w:rPr>
        <w:t>в</w:t>
      </w:r>
      <w:r w:rsidR="003B704E" w:rsidRPr="003B704E">
        <w:rPr>
          <w:rFonts w:eastAsia="Calibri"/>
          <w:bCs/>
          <w:sz w:val="22"/>
          <w:szCs w:val="22"/>
          <w:lang w:val="ru-RU"/>
        </w:rPr>
        <w:t xml:space="preserve"> </w:t>
      </w:r>
      <w:r w:rsidR="003B704E">
        <w:rPr>
          <w:rFonts w:eastAsia="Calibri"/>
          <w:bCs/>
          <w:sz w:val="22"/>
          <w:szCs w:val="22"/>
          <w:lang w:val="ru-RU"/>
        </w:rPr>
        <w:t>общей</w:t>
      </w:r>
      <w:r w:rsidR="003B704E" w:rsidRPr="003B704E">
        <w:rPr>
          <w:rFonts w:eastAsia="Calibri"/>
          <w:bCs/>
          <w:sz w:val="22"/>
          <w:szCs w:val="22"/>
          <w:lang w:val="ru-RU"/>
        </w:rPr>
        <w:t xml:space="preserve"> </w:t>
      </w:r>
      <w:r w:rsidR="00F354D5">
        <w:rPr>
          <w:rFonts w:eastAsia="Calibri"/>
          <w:bCs/>
          <w:sz w:val="22"/>
          <w:szCs w:val="22"/>
          <w:lang w:val="ru-RU"/>
        </w:rPr>
        <w:t>таблице</w:t>
      </w:r>
      <w:r w:rsidR="003B704E" w:rsidRPr="003B704E">
        <w:rPr>
          <w:rFonts w:eastAsia="Calibri"/>
          <w:bCs/>
          <w:sz w:val="22"/>
          <w:szCs w:val="22"/>
          <w:lang w:val="ru-RU"/>
        </w:rPr>
        <w:t xml:space="preserve"> </w:t>
      </w:r>
      <w:r w:rsidR="003B704E">
        <w:rPr>
          <w:rFonts w:eastAsia="Calibri"/>
          <w:bCs/>
          <w:sz w:val="22"/>
          <w:szCs w:val="22"/>
          <w:lang w:val="ru-RU"/>
        </w:rPr>
        <w:t xml:space="preserve">бюджета программы </w:t>
      </w:r>
      <w:proofErr w:type="spellStart"/>
      <w:r w:rsidR="0023728B" w:rsidRPr="006745BA">
        <w:rPr>
          <w:rFonts w:eastAsia="Calibri"/>
          <w:bCs/>
          <w:sz w:val="22"/>
          <w:szCs w:val="22"/>
        </w:rPr>
        <w:t>PEMPAL</w:t>
      </w:r>
      <w:proofErr w:type="spellEnd"/>
      <w:r w:rsidR="0023728B" w:rsidRPr="003B704E">
        <w:rPr>
          <w:rFonts w:eastAsia="Calibri"/>
          <w:bCs/>
          <w:sz w:val="22"/>
          <w:szCs w:val="22"/>
          <w:lang w:val="ru-RU"/>
        </w:rPr>
        <w:t xml:space="preserve">. </w:t>
      </w:r>
    </w:p>
    <w:p w:rsidR="0079297D" w:rsidRPr="003B704E" w:rsidRDefault="0079297D" w:rsidP="00C1494D">
      <w:pPr>
        <w:jc w:val="both"/>
        <w:rPr>
          <w:rFonts w:eastAsia="Calibri"/>
          <w:bCs/>
          <w:sz w:val="22"/>
          <w:szCs w:val="22"/>
          <w:lang w:val="ru-RU"/>
        </w:rPr>
      </w:pPr>
    </w:p>
    <w:p w:rsidR="00393C6E" w:rsidRPr="00F354D5" w:rsidRDefault="00F354D5" w:rsidP="00C1494D">
      <w:pPr>
        <w:jc w:val="both"/>
        <w:rPr>
          <w:rFonts w:eastAsia="Calibri"/>
          <w:bCs/>
          <w:sz w:val="22"/>
          <w:szCs w:val="22"/>
          <w:lang w:val="ru-RU"/>
        </w:rPr>
      </w:pPr>
      <w:r>
        <w:rPr>
          <w:rFonts w:eastAsia="Calibri"/>
          <w:bCs/>
          <w:sz w:val="22"/>
          <w:szCs w:val="22"/>
          <w:lang w:val="ru-RU"/>
        </w:rPr>
        <w:t xml:space="preserve">Г-жа Никулина также проинформировала комитет о </w:t>
      </w:r>
      <w:r w:rsidR="002D0873">
        <w:rPr>
          <w:rFonts w:eastAsia="Calibri"/>
          <w:bCs/>
          <w:sz w:val="22"/>
          <w:szCs w:val="22"/>
          <w:lang w:val="ru-RU"/>
        </w:rPr>
        <w:t xml:space="preserve">прогрессе в отношении </w:t>
      </w:r>
      <w:r>
        <w:rPr>
          <w:rFonts w:eastAsia="Calibri"/>
          <w:bCs/>
          <w:sz w:val="22"/>
          <w:szCs w:val="22"/>
          <w:lang w:val="ru-RU"/>
        </w:rPr>
        <w:t>запланированн</w:t>
      </w:r>
      <w:r w:rsidR="002D0873">
        <w:rPr>
          <w:rFonts w:eastAsia="Calibri"/>
          <w:bCs/>
          <w:sz w:val="22"/>
          <w:szCs w:val="22"/>
          <w:lang w:val="ru-RU"/>
        </w:rPr>
        <w:t>ого</w:t>
      </w:r>
      <w:r>
        <w:rPr>
          <w:rFonts w:eastAsia="Calibri"/>
          <w:bCs/>
          <w:sz w:val="22"/>
          <w:szCs w:val="22"/>
          <w:lang w:val="ru-RU"/>
        </w:rPr>
        <w:t xml:space="preserve"> взнос</w:t>
      </w:r>
      <w:r w:rsidR="002D0873">
        <w:rPr>
          <w:rFonts w:eastAsia="Calibri"/>
          <w:bCs/>
          <w:sz w:val="22"/>
          <w:szCs w:val="22"/>
          <w:lang w:val="ru-RU"/>
        </w:rPr>
        <w:t>а</w:t>
      </w:r>
      <w:r>
        <w:rPr>
          <w:rFonts w:eastAsia="Calibri"/>
          <w:bCs/>
          <w:sz w:val="22"/>
          <w:szCs w:val="22"/>
          <w:lang w:val="ru-RU"/>
        </w:rPr>
        <w:t xml:space="preserve"> в программу </w:t>
      </w:r>
      <w:proofErr w:type="spellStart"/>
      <w:r w:rsidR="00E7033B">
        <w:rPr>
          <w:rFonts w:eastAsia="Calibri"/>
          <w:bCs/>
          <w:sz w:val="22"/>
          <w:szCs w:val="22"/>
        </w:rPr>
        <w:t>PEMPAL</w:t>
      </w:r>
      <w:proofErr w:type="spellEnd"/>
      <w:r>
        <w:rPr>
          <w:rFonts w:eastAsia="Calibri"/>
          <w:bCs/>
          <w:sz w:val="22"/>
          <w:szCs w:val="22"/>
          <w:lang w:val="ru-RU"/>
        </w:rPr>
        <w:t xml:space="preserve"> со стороны Европейской комиссии, отметив, что оформление административного соглашения близится к завершению. Однако</w:t>
      </w:r>
      <w:r w:rsidRPr="00F354D5">
        <w:rPr>
          <w:rFonts w:eastAsia="Calibri"/>
          <w:bCs/>
          <w:sz w:val="22"/>
          <w:szCs w:val="22"/>
          <w:lang w:val="ru-RU"/>
        </w:rPr>
        <w:t xml:space="preserve">, </w:t>
      </w:r>
      <w:r>
        <w:rPr>
          <w:rFonts w:eastAsia="Calibri"/>
          <w:bCs/>
          <w:sz w:val="22"/>
          <w:szCs w:val="22"/>
          <w:lang w:val="ru-RU"/>
        </w:rPr>
        <w:t>поскольку</w:t>
      </w:r>
      <w:r w:rsidRPr="00F354D5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сроки</w:t>
      </w:r>
      <w:r w:rsidR="00BE3971">
        <w:rPr>
          <w:rFonts w:eastAsia="Calibri"/>
          <w:bCs/>
          <w:sz w:val="22"/>
          <w:szCs w:val="22"/>
          <w:lang w:val="ru-RU"/>
        </w:rPr>
        <w:t xml:space="preserve"> внесения</w:t>
      </w:r>
      <w:r w:rsidRPr="00F354D5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и</w:t>
      </w:r>
      <w:r w:rsidRPr="00F354D5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величина</w:t>
      </w:r>
      <w:r w:rsidRPr="00F354D5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предполагаемых</w:t>
      </w:r>
      <w:r w:rsidRPr="00F354D5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трех</w:t>
      </w:r>
      <w:r w:rsidRPr="00F354D5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взносов</w:t>
      </w:r>
      <w:r w:rsidRPr="00F354D5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пока</w:t>
      </w:r>
      <w:r w:rsidRPr="00F354D5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не</w:t>
      </w:r>
      <w:r w:rsidRPr="00F354D5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определены</w:t>
      </w:r>
      <w:r w:rsidRPr="00F354D5">
        <w:rPr>
          <w:rFonts w:eastAsia="Calibri"/>
          <w:bCs/>
          <w:sz w:val="22"/>
          <w:szCs w:val="22"/>
          <w:lang w:val="ru-RU"/>
        </w:rPr>
        <w:t xml:space="preserve">, </w:t>
      </w:r>
      <w:r>
        <w:rPr>
          <w:rFonts w:eastAsia="Calibri"/>
          <w:bCs/>
          <w:sz w:val="22"/>
          <w:szCs w:val="22"/>
          <w:lang w:val="ru-RU"/>
        </w:rPr>
        <w:t>взнос</w:t>
      </w:r>
      <w:r w:rsidRPr="00F354D5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ЕС</w:t>
      </w:r>
      <w:r w:rsidRPr="00F354D5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не</w:t>
      </w:r>
      <w:r w:rsidRPr="00F354D5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включен</w:t>
      </w:r>
      <w:r w:rsidRPr="00F354D5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в</w:t>
      </w:r>
      <w:r w:rsidRPr="00F354D5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общую</w:t>
      </w:r>
      <w:r w:rsidRPr="00F354D5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таблицу</w:t>
      </w:r>
      <w:r w:rsidRPr="00F354D5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 xml:space="preserve">бюджета программы </w:t>
      </w:r>
      <w:proofErr w:type="spellStart"/>
      <w:r w:rsidR="00E7033B" w:rsidRPr="006745BA">
        <w:rPr>
          <w:rFonts w:eastAsia="Calibri"/>
          <w:bCs/>
          <w:sz w:val="22"/>
          <w:szCs w:val="22"/>
        </w:rPr>
        <w:t>PEMPAL</w:t>
      </w:r>
      <w:proofErr w:type="spellEnd"/>
      <w:r w:rsidR="00E7033B" w:rsidRPr="00F354D5">
        <w:rPr>
          <w:rFonts w:eastAsia="Calibri"/>
          <w:bCs/>
          <w:sz w:val="22"/>
          <w:szCs w:val="22"/>
          <w:lang w:val="ru-RU"/>
        </w:rPr>
        <w:t xml:space="preserve">. </w:t>
      </w:r>
    </w:p>
    <w:p w:rsidR="00E7033B" w:rsidRPr="00F354D5" w:rsidRDefault="00E7033B" w:rsidP="00C1494D">
      <w:pPr>
        <w:jc w:val="both"/>
        <w:rPr>
          <w:rFonts w:eastAsia="Calibri"/>
          <w:bCs/>
          <w:sz w:val="22"/>
          <w:szCs w:val="22"/>
          <w:lang w:val="ru-RU"/>
        </w:rPr>
      </w:pPr>
    </w:p>
    <w:p w:rsidR="00E7033B" w:rsidRPr="00F354D5" w:rsidRDefault="00F354D5" w:rsidP="00C1494D">
      <w:pPr>
        <w:jc w:val="both"/>
        <w:rPr>
          <w:rFonts w:eastAsia="Calibri"/>
          <w:bCs/>
          <w:sz w:val="22"/>
          <w:szCs w:val="22"/>
          <w:lang w:val="ru-RU"/>
        </w:rPr>
      </w:pPr>
      <w:r>
        <w:rPr>
          <w:rFonts w:eastAsia="Calibri"/>
          <w:bCs/>
          <w:sz w:val="22"/>
          <w:szCs w:val="22"/>
          <w:lang w:val="ru-RU"/>
        </w:rPr>
        <w:t>Далее</w:t>
      </w:r>
      <w:r w:rsidRPr="00F354D5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г</w:t>
      </w:r>
      <w:r w:rsidRPr="00F354D5">
        <w:rPr>
          <w:rFonts w:eastAsia="Calibri"/>
          <w:bCs/>
          <w:sz w:val="22"/>
          <w:szCs w:val="22"/>
          <w:lang w:val="ru-RU"/>
        </w:rPr>
        <w:t>-</w:t>
      </w:r>
      <w:r>
        <w:rPr>
          <w:rFonts w:eastAsia="Calibri"/>
          <w:bCs/>
          <w:sz w:val="22"/>
          <w:szCs w:val="22"/>
          <w:lang w:val="ru-RU"/>
        </w:rPr>
        <w:t>жа</w:t>
      </w:r>
      <w:r w:rsidRPr="00F354D5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Никулина</w:t>
      </w:r>
      <w:r w:rsidRPr="00F354D5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представила</w:t>
      </w:r>
      <w:r w:rsidRPr="00F354D5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обзор</w:t>
      </w:r>
      <w:r w:rsidRPr="00F354D5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результатов</w:t>
      </w:r>
      <w:r w:rsidRPr="00F354D5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исполнения</w:t>
      </w:r>
      <w:r w:rsidRPr="00F354D5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бюджета</w:t>
      </w:r>
      <w:r w:rsidRPr="00F354D5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на</w:t>
      </w:r>
      <w:r w:rsidRPr="00F354D5">
        <w:rPr>
          <w:rFonts w:eastAsia="Calibri"/>
          <w:bCs/>
          <w:sz w:val="22"/>
          <w:szCs w:val="22"/>
          <w:lang w:val="ru-RU"/>
        </w:rPr>
        <w:t xml:space="preserve"> 2019 </w:t>
      </w:r>
      <w:r>
        <w:rPr>
          <w:rFonts w:eastAsia="Calibri"/>
          <w:bCs/>
          <w:sz w:val="22"/>
          <w:szCs w:val="22"/>
          <w:lang w:val="ru-RU"/>
        </w:rPr>
        <w:t>ф</w:t>
      </w:r>
      <w:r w:rsidRPr="00F354D5">
        <w:rPr>
          <w:rFonts w:eastAsia="Calibri"/>
          <w:bCs/>
          <w:sz w:val="22"/>
          <w:szCs w:val="22"/>
          <w:lang w:val="ru-RU"/>
        </w:rPr>
        <w:t>.</w:t>
      </w:r>
      <w:r>
        <w:rPr>
          <w:rFonts w:eastAsia="Calibri"/>
          <w:bCs/>
          <w:sz w:val="22"/>
          <w:szCs w:val="22"/>
          <w:lang w:val="ru-RU"/>
        </w:rPr>
        <w:t>г</w:t>
      </w:r>
      <w:r w:rsidRPr="00F354D5">
        <w:rPr>
          <w:rFonts w:eastAsia="Calibri"/>
          <w:bCs/>
          <w:sz w:val="22"/>
          <w:szCs w:val="22"/>
          <w:lang w:val="ru-RU"/>
        </w:rPr>
        <w:t>. (</w:t>
      </w:r>
      <w:r>
        <w:rPr>
          <w:rFonts w:eastAsia="Calibri"/>
          <w:bCs/>
          <w:sz w:val="22"/>
          <w:szCs w:val="22"/>
          <w:lang w:val="ru-RU"/>
        </w:rPr>
        <w:t>было</w:t>
      </w:r>
      <w:r w:rsidRPr="00F354D5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отмечено</w:t>
      </w:r>
      <w:r w:rsidRPr="00F354D5">
        <w:rPr>
          <w:rFonts w:eastAsia="Calibri"/>
          <w:bCs/>
          <w:sz w:val="22"/>
          <w:szCs w:val="22"/>
          <w:lang w:val="ru-RU"/>
        </w:rPr>
        <w:t xml:space="preserve">, </w:t>
      </w:r>
      <w:r>
        <w:rPr>
          <w:rFonts w:eastAsia="Calibri"/>
          <w:bCs/>
          <w:sz w:val="22"/>
          <w:szCs w:val="22"/>
          <w:lang w:val="ru-RU"/>
        </w:rPr>
        <w:t>что</w:t>
      </w:r>
      <w:r w:rsidRPr="00F354D5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ожидается</w:t>
      </w:r>
      <w:r w:rsidRPr="00F354D5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небольшая</w:t>
      </w:r>
      <w:r w:rsidRPr="00F354D5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корректировка</w:t>
      </w:r>
      <w:r w:rsidRPr="00F354D5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по</w:t>
      </w:r>
      <w:r w:rsidRPr="00F354D5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>окончательным</w:t>
      </w:r>
      <w:r w:rsidRPr="00F354D5">
        <w:rPr>
          <w:rFonts w:eastAsia="Calibri"/>
          <w:bCs/>
          <w:sz w:val="22"/>
          <w:szCs w:val="22"/>
          <w:lang w:val="ru-RU"/>
        </w:rPr>
        <w:t xml:space="preserve"> </w:t>
      </w:r>
      <w:r>
        <w:rPr>
          <w:rFonts w:eastAsia="Calibri"/>
          <w:bCs/>
          <w:sz w:val="22"/>
          <w:szCs w:val="22"/>
          <w:lang w:val="ru-RU"/>
        </w:rPr>
        <w:t xml:space="preserve">суммам по мероприятиям за июнь 2019 года, по которым еще предстоит завершить </w:t>
      </w:r>
      <w:r w:rsidR="005F739C">
        <w:rPr>
          <w:rFonts w:eastAsia="Calibri"/>
          <w:bCs/>
          <w:sz w:val="22"/>
          <w:szCs w:val="22"/>
          <w:lang w:val="ru-RU"/>
        </w:rPr>
        <w:t>расчет окончательных затрат), а также состояния бюджетов практикующих сообществ.</w:t>
      </w:r>
      <w:r w:rsidR="00E7033B" w:rsidRPr="00F354D5">
        <w:rPr>
          <w:rFonts w:eastAsia="Calibri"/>
          <w:bCs/>
          <w:sz w:val="22"/>
          <w:szCs w:val="22"/>
          <w:lang w:val="ru-RU"/>
        </w:rPr>
        <w:t xml:space="preserve"> </w:t>
      </w:r>
    </w:p>
    <w:p w:rsidR="00393C6E" w:rsidRPr="00F354D5" w:rsidRDefault="00393C6E" w:rsidP="00C1494D">
      <w:pPr>
        <w:jc w:val="both"/>
        <w:rPr>
          <w:rFonts w:eastAsia="Calibri"/>
          <w:bCs/>
          <w:sz w:val="22"/>
          <w:szCs w:val="22"/>
          <w:lang w:val="ru-RU"/>
        </w:rPr>
      </w:pPr>
    </w:p>
    <w:p w:rsidR="00B25A76" w:rsidRPr="00360C80" w:rsidRDefault="00E13F87" w:rsidP="00B25A76">
      <w:pPr>
        <w:jc w:val="both"/>
        <w:outlineLvl w:val="0"/>
        <w:rPr>
          <w:rFonts w:eastAsia="Calibri"/>
          <w:b/>
          <w:bCs/>
          <w:color w:val="000000" w:themeColor="text1"/>
          <w:sz w:val="22"/>
          <w:szCs w:val="22"/>
          <w:u w:val="single"/>
        </w:rPr>
      </w:pPr>
      <w:r>
        <w:rPr>
          <w:rFonts w:eastAsia="Calibri"/>
          <w:b/>
          <w:bCs/>
          <w:color w:val="000000" w:themeColor="text1"/>
          <w:sz w:val="22"/>
          <w:szCs w:val="22"/>
          <w:u w:val="single"/>
          <w:lang w:val="ru-RU"/>
        </w:rPr>
        <w:t>Выводы</w:t>
      </w:r>
      <w:r w:rsidR="00B25A76" w:rsidRPr="00360C80">
        <w:rPr>
          <w:rFonts w:eastAsia="Calibri"/>
          <w:b/>
          <w:bCs/>
          <w:color w:val="000000" w:themeColor="text1"/>
          <w:sz w:val="22"/>
          <w:szCs w:val="22"/>
          <w:u w:val="single"/>
        </w:rPr>
        <w:t>:</w:t>
      </w:r>
    </w:p>
    <w:p w:rsidR="00E7033B" w:rsidRPr="005F739C" w:rsidRDefault="005F739C" w:rsidP="00B02723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/>
          <w:bCs/>
          <w:color w:val="000000" w:themeColor="text1"/>
          <w:lang w:val="ru-RU" w:eastAsia="en-US"/>
        </w:rPr>
      </w:pPr>
      <w:r>
        <w:rPr>
          <w:rFonts w:ascii="Times New Roman" w:eastAsia="Calibri" w:hAnsi="Times New Roman"/>
          <w:bCs/>
          <w:lang w:val="ru-RU" w:eastAsia="en-US"/>
        </w:rPr>
        <w:t>КК</w:t>
      </w:r>
      <w:r w:rsidRPr="005F739C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принял</w:t>
      </w:r>
      <w:r w:rsidRPr="005F739C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к</w:t>
      </w:r>
      <w:r w:rsidRPr="005F739C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сведению</w:t>
      </w:r>
      <w:r w:rsidRPr="005F739C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информацию</w:t>
      </w:r>
      <w:r w:rsidRPr="005F739C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о</w:t>
      </w:r>
      <w:r w:rsidRPr="005F739C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 xml:space="preserve">текущем состоянии финансов </w:t>
      </w:r>
      <w:proofErr w:type="spellStart"/>
      <w:r w:rsidR="00E7033B" w:rsidRPr="00E7033B">
        <w:rPr>
          <w:rFonts w:ascii="Times New Roman" w:eastAsia="Calibri" w:hAnsi="Times New Roman"/>
          <w:bCs/>
          <w:color w:val="000000" w:themeColor="text1"/>
          <w:lang w:val="en-US" w:eastAsia="en-US"/>
        </w:rPr>
        <w:t>PEMPAL</w:t>
      </w:r>
      <w:proofErr w:type="spellEnd"/>
      <w:r w:rsidR="00E7033B" w:rsidRPr="005F739C">
        <w:rPr>
          <w:rFonts w:ascii="Times New Roman" w:eastAsia="Calibri" w:hAnsi="Times New Roman"/>
          <w:bCs/>
          <w:color w:val="000000" w:themeColor="text1"/>
          <w:lang w:val="ru-RU" w:eastAsia="en-US"/>
        </w:rPr>
        <w:t>.</w:t>
      </w:r>
    </w:p>
    <w:p w:rsidR="00393C6E" w:rsidRPr="005F739C" w:rsidRDefault="005F739C" w:rsidP="00B02723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/>
          <w:bCs/>
          <w:color w:val="000000" w:themeColor="text1"/>
          <w:lang w:val="ru-RU" w:eastAsia="en-US"/>
        </w:rPr>
      </w:pPr>
      <w:r>
        <w:rPr>
          <w:rFonts w:ascii="Times New Roman" w:eastAsia="Calibri" w:hAnsi="Times New Roman"/>
          <w:bCs/>
          <w:color w:val="000000" w:themeColor="text1"/>
          <w:lang w:val="ru-RU" w:eastAsia="en-US"/>
        </w:rPr>
        <w:t>КК</w:t>
      </w:r>
      <w:r w:rsidRPr="005F739C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lang w:val="ru-RU" w:eastAsia="en-US"/>
        </w:rPr>
        <w:t>приветствовал</w:t>
      </w:r>
      <w:r w:rsidRPr="005F739C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lang w:val="ru-RU" w:eastAsia="en-US"/>
        </w:rPr>
        <w:t>одобрение</w:t>
      </w:r>
      <w:r w:rsidRPr="005F739C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lang w:val="ru-RU" w:eastAsia="en-US"/>
        </w:rPr>
        <w:t>Правительством</w:t>
      </w:r>
      <w:r w:rsidRPr="005F739C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lang w:val="ru-RU" w:eastAsia="en-US"/>
        </w:rPr>
        <w:t>Российской</w:t>
      </w:r>
      <w:r w:rsidRPr="005F739C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lang w:val="ru-RU" w:eastAsia="en-US"/>
        </w:rPr>
        <w:t>Федерации</w:t>
      </w:r>
      <w:r w:rsidRPr="005F739C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lang w:val="ru-RU" w:eastAsia="en-US"/>
        </w:rPr>
        <w:t>внесени</w:t>
      </w:r>
      <w:r w:rsidR="00427F82">
        <w:rPr>
          <w:rFonts w:ascii="Times New Roman" w:eastAsia="Calibri" w:hAnsi="Times New Roman"/>
          <w:bCs/>
          <w:color w:val="000000" w:themeColor="text1"/>
          <w:lang w:val="ru-RU" w:eastAsia="en-US"/>
        </w:rPr>
        <w:t>я</w:t>
      </w:r>
      <w:r w:rsidRPr="005F739C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lang w:val="ru-RU" w:eastAsia="en-US"/>
        </w:rPr>
        <w:t>взноса</w:t>
      </w:r>
      <w:r w:rsidRPr="005F739C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lang w:val="ru-RU" w:eastAsia="en-US"/>
        </w:rPr>
        <w:t>в</w:t>
      </w:r>
      <w:r w:rsidRPr="005F739C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lang w:val="ru-RU" w:eastAsia="en-US"/>
        </w:rPr>
        <w:t>программу</w:t>
      </w:r>
      <w:r w:rsidRPr="005F739C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 </w:t>
      </w:r>
      <w:proofErr w:type="spellStart"/>
      <w:r w:rsidR="00393C6E" w:rsidRPr="00E7033B">
        <w:rPr>
          <w:rFonts w:ascii="Times New Roman" w:eastAsia="Calibri" w:hAnsi="Times New Roman"/>
          <w:bCs/>
          <w:color w:val="000000" w:themeColor="text1"/>
          <w:lang w:val="en-US" w:eastAsia="en-US"/>
        </w:rPr>
        <w:t>PEMPAL</w:t>
      </w:r>
      <w:proofErr w:type="spellEnd"/>
      <w:r w:rsidR="00393C6E" w:rsidRPr="005F739C">
        <w:rPr>
          <w:rFonts w:ascii="Times New Roman" w:eastAsia="Calibri" w:hAnsi="Times New Roman"/>
          <w:bCs/>
          <w:color w:val="000000" w:themeColor="text1"/>
          <w:lang w:val="ru-RU" w:eastAsia="en-US"/>
        </w:rPr>
        <w:t xml:space="preserve">. </w:t>
      </w:r>
    </w:p>
    <w:p w:rsidR="00CD2E01" w:rsidRPr="005F739C" w:rsidRDefault="00CD2E01" w:rsidP="00C72693">
      <w:pPr>
        <w:jc w:val="both"/>
        <w:outlineLvl w:val="0"/>
        <w:rPr>
          <w:rFonts w:eastAsia="Calibri"/>
          <w:b/>
          <w:sz w:val="22"/>
          <w:szCs w:val="22"/>
          <w:lang w:val="ru-RU"/>
        </w:rPr>
      </w:pPr>
    </w:p>
    <w:p w:rsidR="00352804" w:rsidRPr="00360C80" w:rsidRDefault="00E856C0" w:rsidP="00BF4087">
      <w:pPr>
        <w:pStyle w:val="a5"/>
        <w:numPr>
          <w:ilvl w:val="0"/>
          <w:numId w:val="14"/>
        </w:numPr>
        <w:ind w:left="270" w:hanging="270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eastAsia="Calibri" w:hAnsi="Times New Roman"/>
          <w:b/>
          <w:lang w:val="ru-RU"/>
        </w:rPr>
        <w:t>Завершение заседания</w:t>
      </w:r>
      <w:r w:rsidR="00C72693" w:rsidRPr="00360C80">
        <w:rPr>
          <w:rFonts w:ascii="Times New Roman" w:eastAsia="Calibri" w:hAnsi="Times New Roman"/>
          <w:b/>
        </w:rPr>
        <w:t xml:space="preserve"> </w:t>
      </w:r>
    </w:p>
    <w:p w:rsidR="000A429E" w:rsidRPr="005F739C" w:rsidRDefault="005F739C" w:rsidP="00F94430">
      <w:pPr>
        <w:jc w:val="both"/>
        <w:outlineLvl w:val="0"/>
        <w:rPr>
          <w:rFonts w:eastAsiaTheme="minorHAnsi"/>
          <w:b/>
          <w:sz w:val="22"/>
          <w:szCs w:val="22"/>
          <w:lang w:val="ru-RU" w:eastAsia="en-GB"/>
        </w:rPr>
      </w:pPr>
      <w:r>
        <w:rPr>
          <w:bCs/>
          <w:color w:val="222222"/>
          <w:sz w:val="22"/>
          <w:szCs w:val="22"/>
          <w:lang w:val="ru-RU"/>
        </w:rPr>
        <w:t>Г</w:t>
      </w:r>
      <w:r w:rsidRPr="005F739C">
        <w:rPr>
          <w:bCs/>
          <w:color w:val="222222"/>
          <w:sz w:val="22"/>
          <w:szCs w:val="22"/>
          <w:lang w:val="ru-RU"/>
        </w:rPr>
        <w:t>-</w:t>
      </w:r>
      <w:r>
        <w:rPr>
          <w:bCs/>
          <w:color w:val="222222"/>
          <w:sz w:val="22"/>
          <w:szCs w:val="22"/>
          <w:lang w:val="ru-RU"/>
        </w:rPr>
        <w:t>н</w:t>
      </w:r>
      <w:r w:rsidRPr="005F739C">
        <w:rPr>
          <w:bCs/>
          <w:color w:val="222222"/>
          <w:sz w:val="22"/>
          <w:szCs w:val="22"/>
          <w:lang w:val="ru-RU"/>
        </w:rPr>
        <w:t xml:space="preserve"> </w:t>
      </w:r>
      <w:proofErr w:type="spellStart"/>
      <w:r>
        <w:rPr>
          <w:bCs/>
          <w:color w:val="222222"/>
          <w:sz w:val="22"/>
          <w:szCs w:val="22"/>
          <w:lang w:val="ru-RU"/>
        </w:rPr>
        <w:t>Ватян</w:t>
      </w:r>
      <w:proofErr w:type="spellEnd"/>
      <w:r w:rsidRPr="005F739C">
        <w:rPr>
          <w:bCs/>
          <w:color w:val="222222"/>
          <w:sz w:val="22"/>
          <w:szCs w:val="22"/>
          <w:lang w:val="ru-RU"/>
        </w:rPr>
        <w:t xml:space="preserve"> </w:t>
      </w:r>
      <w:r>
        <w:rPr>
          <w:bCs/>
          <w:color w:val="222222"/>
          <w:sz w:val="22"/>
          <w:szCs w:val="22"/>
          <w:lang w:val="ru-RU"/>
        </w:rPr>
        <w:t>предложил</w:t>
      </w:r>
      <w:r w:rsidRPr="005F739C">
        <w:rPr>
          <w:bCs/>
          <w:color w:val="222222"/>
          <w:sz w:val="22"/>
          <w:szCs w:val="22"/>
          <w:lang w:val="ru-RU"/>
        </w:rPr>
        <w:t xml:space="preserve"> </w:t>
      </w:r>
      <w:r>
        <w:rPr>
          <w:bCs/>
          <w:color w:val="222222"/>
          <w:sz w:val="22"/>
          <w:szCs w:val="22"/>
          <w:lang w:val="ru-RU"/>
        </w:rPr>
        <w:t>дату</w:t>
      </w:r>
      <w:r w:rsidRPr="005F739C">
        <w:rPr>
          <w:bCs/>
          <w:color w:val="222222"/>
          <w:sz w:val="22"/>
          <w:szCs w:val="22"/>
          <w:lang w:val="ru-RU"/>
        </w:rPr>
        <w:t xml:space="preserve"> </w:t>
      </w:r>
      <w:r>
        <w:rPr>
          <w:bCs/>
          <w:color w:val="222222"/>
          <w:sz w:val="22"/>
          <w:szCs w:val="22"/>
          <w:lang w:val="ru-RU"/>
        </w:rPr>
        <w:t>проведения</w:t>
      </w:r>
      <w:r w:rsidRPr="005F739C">
        <w:rPr>
          <w:bCs/>
          <w:color w:val="222222"/>
          <w:sz w:val="22"/>
          <w:szCs w:val="22"/>
          <w:lang w:val="ru-RU"/>
        </w:rPr>
        <w:t xml:space="preserve"> </w:t>
      </w:r>
      <w:r>
        <w:rPr>
          <w:bCs/>
          <w:color w:val="222222"/>
          <w:sz w:val="22"/>
          <w:szCs w:val="22"/>
          <w:lang w:val="ru-RU"/>
        </w:rPr>
        <w:t>следующего</w:t>
      </w:r>
      <w:r w:rsidRPr="005F739C">
        <w:rPr>
          <w:bCs/>
          <w:color w:val="222222"/>
          <w:sz w:val="22"/>
          <w:szCs w:val="22"/>
          <w:lang w:val="ru-RU"/>
        </w:rPr>
        <w:t xml:space="preserve"> </w:t>
      </w:r>
      <w:r>
        <w:rPr>
          <w:bCs/>
          <w:color w:val="222222"/>
          <w:sz w:val="22"/>
          <w:szCs w:val="22"/>
          <w:lang w:val="ru-RU"/>
        </w:rPr>
        <w:t>заседания</w:t>
      </w:r>
      <w:r w:rsidRPr="005F739C">
        <w:rPr>
          <w:bCs/>
          <w:color w:val="222222"/>
          <w:sz w:val="22"/>
          <w:szCs w:val="22"/>
          <w:lang w:val="ru-RU"/>
        </w:rPr>
        <w:t xml:space="preserve"> </w:t>
      </w:r>
      <w:r>
        <w:rPr>
          <w:bCs/>
          <w:color w:val="222222"/>
          <w:sz w:val="22"/>
          <w:szCs w:val="22"/>
          <w:lang w:val="ru-RU"/>
        </w:rPr>
        <w:t>Координационного</w:t>
      </w:r>
      <w:r w:rsidRPr="005F739C">
        <w:rPr>
          <w:bCs/>
          <w:color w:val="222222"/>
          <w:sz w:val="22"/>
          <w:szCs w:val="22"/>
          <w:lang w:val="ru-RU"/>
        </w:rPr>
        <w:t xml:space="preserve"> </w:t>
      </w:r>
      <w:r>
        <w:rPr>
          <w:bCs/>
          <w:color w:val="222222"/>
          <w:sz w:val="22"/>
          <w:szCs w:val="22"/>
          <w:lang w:val="ru-RU"/>
        </w:rPr>
        <w:t>комитета</w:t>
      </w:r>
      <w:r w:rsidRPr="005F739C">
        <w:rPr>
          <w:bCs/>
          <w:color w:val="222222"/>
          <w:sz w:val="22"/>
          <w:szCs w:val="22"/>
          <w:lang w:val="ru-RU"/>
        </w:rPr>
        <w:t xml:space="preserve">, </w:t>
      </w:r>
      <w:r>
        <w:rPr>
          <w:bCs/>
          <w:color w:val="222222"/>
          <w:sz w:val="22"/>
          <w:szCs w:val="22"/>
          <w:lang w:val="ru-RU"/>
        </w:rPr>
        <w:t>отметив</w:t>
      </w:r>
      <w:r w:rsidRPr="005F739C">
        <w:rPr>
          <w:bCs/>
          <w:color w:val="222222"/>
          <w:sz w:val="22"/>
          <w:szCs w:val="22"/>
          <w:lang w:val="ru-RU"/>
        </w:rPr>
        <w:t xml:space="preserve">, </w:t>
      </w:r>
      <w:r>
        <w:rPr>
          <w:bCs/>
          <w:color w:val="222222"/>
          <w:sz w:val="22"/>
          <w:szCs w:val="22"/>
          <w:lang w:val="ru-RU"/>
        </w:rPr>
        <w:t>что</w:t>
      </w:r>
      <w:r w:rsidRPr="005F739C">
        <w:rPr>
          <w:bCs/>
          <w:color w:val="222222"/>
          <w:sz w:val="22"/>
          <w:szCs w:val="22"/>
          <w:lang w:val="ru-RU"/>
        </w:rPr>
        <w:t xml:space="preserve"> </w:t>
      </w:r>
      <w:r>
        <w:rPr>
          <w:bCs/>
          <w:color w:val="222222"/>
          <w:sz w:val="22"/>
          <w:szCs w:val="22"/>
          <w:lang w:val="ru-RU"/>
        </w:rPr>
        <w:t>к</w:t>
      </w:r>
      <w:r w:rsidRPr="005F739C">
        <w:rPr>
          <w:bCs/>
          <w:color w:val="222222"/>
          <w:sz w:val="22"/>
          <w:szCs w:val="22"/>
          <w:lang w:val="ru-RU"/>
        </w:rPr>
        <w:t xml:space="preserve"> </w:t>
      </w:r>
      <w:r>
        <w:rPr>
          <w:bCs/>
          <w:color w:val="222222"/>
          <w:sz w:val="22"/>
          <w:szCs w:val="22"/>
          <w:lang w:val="ru-RU"/>
        </w:rPr>
        <w:t>этому</w:t>
      </w:r>
      <w:r w:rsidRPr="005F739C">
        <w:rPr>
          <w:bCs/>
          <w:color w:val="222222"/>
          <w:sz w:val="22"/>
          <w:szCs w:val="22"/>
          <w:lang w:val="ru-RU"/>
        </w:rPr>
        <w:t xml:space="preserve"> </w:t>
      </w:r>
      <w:r>
        <w:rPr>
          <w:bCs/>
          <w:color w:val="222222"/>
          <w:sz w:val="22"/>
          <w:szCs w:val="22"/>
          <w:lang w:val="ru-RU"/>
        </w:rPr>
        <w:t>заседанию</w:t>
      </w:r>
      <w:r w:rsidRPr="005F739C">
        <w:rPr>
          <w:bCs/>
          <w:color w:val="222222"/>
          <w:sz w:val="22"/>
          <w:szCs w:val="22"/>
          <w:lang w:val="ru-RU"/>
        </w:rPr>
        <w:t xml:space="preserve"> </w:t>
      </w:r>
      <w:r>
        <w:rPr>
          <w:bCs/>
          <w:color w:val="222222"/>
          <w:sz w:val="22"/>
          <w:szCs w:val="22"/>
          <w:lang w:val="ru-RU"/>
        </w:rPr>
        <w:t>для</w:t>
      </w:r>
      <w:r w:rsidRPr="005F739C">
        <w:rPr>
          <w:bCs/>
          <w:color w:val="222222"/>
          <w:sz w:val="22"/>
          <w:szCs w:val="22"/>
          <w:lang w:val="ru-RU"/>
        </w:rPr>
        <w:t xml:space="preserve"> </w:t>
      </w:r>
      <w:r>
        <w:rPr>
          <w:bCs/>
          <w:color w:val="222222"/>
          <w:sz w:val="22"/>
          <w:szCs w:val="22"/>
          <w:lang w:val="ru-RU"/>
        </w:rPr>
        <w:t>рассмотрения КК</w:t>
      </w:r>
      <w:r w:rsidR="00477937">
        <w:rPr>
          <w:bCs/>
          <w:color w:val="222222"/>
          <w:sz w:val="22"/>
          <w:szCs w:val="22"/>
          <w:lang w:val="ru-RU"/>
        </w:rPr>
        <w:t xml:space="preserve"> будет</w:t>
      </w:r>
      <w:r w:rsidR="00477937" w:rsidRPr="005F739C">
        <w:rPr>
          <w:bCs/>
          <w:color w:val="222222"/>
          <w:sz w:val="22"/>
          <w:szCs w:val="22"/>
          <w:lang w:val="ru-RU"/>
        </w:rPr>
        <w:t xml:space="preserve"> </w:t>
      </w:r>
      <w:r w:rsidR="00477937">
        <w:rPr>
          <w:bCs/>
          <w:color w:val="222222"/>
          <w:sz w:val="22"/>
          <w:szCs w:val="22"/>
          <w:lang w:val="ru-RU"/>
        </w:rPr>
        <w:t>готов проект</w:t>
      </w:r>
      <w:r w:rsidR="00477937" w:rsidRPr="005F739C">
        <w:rPr>
          <w:bCs/>
          <w:color w:val="222222"/>
          <w:sz w:val="22"/>
          <w:szCs w:val="22"/>
          <w:lang w:val="ru-RU"/>
        </w:rPr>
        <w:t xml:space="preserve"> </w:t>
      </w:r>
      <w:r w:rsidR="00477937">
        <w:rPr>
          <w:bCs/>
          <w:color w:val="222222"/>
          <w:sz w:val="22"/>
          <w:szCs w:val="22"/>
          <w:lang w:val="ru-RU"/>
        </w:rPr>
        <w:t>Годового</w:t>
      </w:r>
      <w:r w:rsidR="00477937" w:rsidRPr="005F739C">
        <w:rPr>
          <w:bCs/>
          <w:color w:val="222222"/>
          <w:sz w:val="22"/>
          <w:szCs w:val="22"/>
          <w:lang w:val="ru-RU"/>
        </w:rPr>
        <w:t xml:space="preserve"> </w:t>
      </w:r>
      <w:r w:rsidR="00477937">
        <w:rPr>
          <w:bCs/>
          <w:color w:val="222222"/>
          <w:sz w:val="22"/>
          <w:szCs w:val="22"/>
          <w:lang w:val="ru-RU"/>
        </w:rPr>
        <w:t>отчета</w:t>
      </w:r>
      <w:r w:rsidR="00477937" w:rsidRPr="005F739C">
        <w:rPr>
          <w:bCs/>
          <w:color w:val="222222"/>
          <w:sz w:val="22"/>
          <w:szCs w:val="22"/>
          <w:lang w:val="ru-RU"/>
        </w:rPr>
        <w:t xml:space="preserve"> </w:t>
      </w:r>
      <w:proofErr w:type="spellStart"/>
      <w:r w:rsidR="00477937" w:rsidRPr="00CC068A">
        <w:rPr>
          <w:bCs/>
          <w:color w:val="222222"/>
          <w:sz w:val="22"/>
          <w:szCs w:val="22"/>
        </w:rPr>
        <w:t>PEMPAL</w:t>
      </w:r>
      <w:proofErr w:type="spellEnd"/>
      <w:r w:rsidR="00477937" w:rsidRPr="005F739C">
        <w:rPr>
          <w:bCs/>
          <w:color w:val="222222"/>
          <w:sz w:val="22"/>
          <w:szCs w:val="22"/>
          <w:lang w:val="ru-RU"/>
        </w:rPr>
        <w:t xml:space="preserve"> </w:t>
      </w:r>
      <w:r w:rsidR="00477937">
        <w:rPr>
          <w:bCs/>
          <w:color w:val="222222"/>
          <w:sz w:val="22"/>
          <w:szCs w:val="22"/>
          <w:lang w:val="ru-RU"/>
        </w:rPr>
        <w:t>за</w:t>
      </w:r>
      <w:r w:rsidR="00477937" w:rsidRPr="005F739C">
        <w:rPr>
          <w:bCs/>
          <w:color w:val="222222"/>
          <w:sz w:val="22"/>
          <w:szCs w:val="22"/>
          <w:lang w:val="ru-RU"/>
        </w:rPr>
        <w:t xml:space="preserve"> 2019 </w:t>
      </w:r>
      <w:r w:rsidR="00477937">
        <w:rPr>
          <w:bCs/>
          <w:color w:val="222222"/>
          <w:sz w:val="22"/>
          <w:szCs w:val="22"/>
          <w:lang w:val="ru-RU"/>
        </w:rPr>
        <w:t>ф</w:t>
      </w:r>
      <w:r w:rsidR="00477937" w:rsidRPr="005F739C">
        <w:rPr>
          <w:bCs/>
          <w:color w:val="222222"/>
          <w:sz w:val="22"/>
          <w:szCs w:val="22"/>
          <w:lang w:val="ru-RU"/>
        </w:rPr>
        <w:t>.</w:t>
      </w:r>
      <w:r w:rsidR="00477937">
        <w:rPr>
          <w:bCs/>
          <w:color w:val="222222"/>
          <w:sz w:val="22"/>
          <w:szCs w:val="22"/>
          <w:lang w:val="ru-RU"/>
        </w:rPr>
        <w:t>г</w:t>
      </w:r>
      <w:r w:rsidR="00477937" w:rsidRPr="005F739C">
        <w:rPr>
          <w:bCs/>
          <w:color w:val="222222"/>
          <w:sz w:val="22"/>
          <w:szCs w:val="22"/>
          <w:lang w:val="ru-RU"/>
        </w:rPr>
        <w:t>.</w:t>
      </w:r>
      <w:r w:rsidR="00E62A25" w:rsidRPr="005F739C">
        <w:rPr>
          <w:bCs/>
          <w:color w:val="222222"/>
          <w:sz w:val="22"/>
          <w:szCs w:val="22"/>
          <w:lang w:val="ru-RU"/>
        </w:rPr>
        <w:t xml:space="preserve"> </w:t>
      </w:r>
      <w:r>
        <w:rPr>
          <w:bCs/>
          <w:color w:val="222222"/>
          <w:sz w:val="22"/>
          <w:szCs w:val="22"/>
          <w:lang w:val="ru-RU"/>
        </w:rPr>
        <w:t>Следующее</w:t>
      </w:r>
      <w:r w:rsidRPr="005F739C">
        <w:rPr>
          <w:bCs/>
          <w:color w:val="222222"/>
          <w:sz w:val="22"/>
          <w:szCs w:val="22"/>
          <w:lang w:val="ru-RU"/>
        </w:rPr>
        <w:t xml:space="preserve"> </w:t>
      </w:r>
      <w:r>
        <w:rPr>
          <w:bCs/>
          <w:color w:val="222222"/>
          <w:sz w:val="22"/>
          <w:szCs w:val="22"/>
          <w:lang w:val="ru-RU"/>
        </w:rPr>
        <w:t>заседание</w:t>
      </w:r>
      <w:r w:rsidRPr="005F739C">
        <w:rPr>
          <w:bCs/>
          <w:color w:val="222222"/>
          <w:sz w:val="22"/>
          <w:szCs w:val="22"/>
          <w:lang w:val="ru-RU"/>
        </w:rPr>
        <w:t xml:space="preserve"> </w:t>
      </w:r>
      <w:r>
        <w:rPr>
          <w:bCs/>
          <w:color w:val="222222"/>
          <w:sz w:val="22"/>
          <w:szCs w:val="22"/>
          <w:lang w:val="ru-RU"/>
        </w:rPr>
        <w:t>КК</w:t>
      </w:r>
      <w:r w:rsidRPr="005F739C">
        <w:rPr>
          <w:bCs/>
          <w:color w:val="222222"/>
          <w:sz w:val="22"/>
          <w:szCs w:val="22"/>
          <w:lang w:val="ru-RU"/>
        </w:rPr>
        <w:t xml:space="preserve"> </w:t>
      </w:r>
      <w:r>
        <w:rPr>
          <w:bCs/>
          <w:color w:val="222222"/>
          <w:sz w:val="22"/>
          <w:szCs w:val="22"/>
          <w:lang w:val="ru-RU"/>
        </w:rPr>
        <w:t>ориентировочно</w:t>
      </w:r>
      <w:r w:rsidRPr="005F739C">
        <w:rPr>
          <w:bCs/>
          <w:color w:val="222222"/>
          <w:sz w:val="22"/>
          <w:szCs w:val="22"/>
          <w:lang w:val="ru-RU"/>
        </w:rPr>
        <w:t xml:space="preserve"> </w:t>
      </w:r>
      <w:r>
        <w:rPr>
          <w:bCs/>
          <w:color w:val="222222"/>
          <w:sz w:val="22"/>
          <w:szCs w:val="22"/>
          <w:lang w:val="ru-RU"/>
        </w:rPr>
        <w:t>запланировано</w:t>
      </w:r>
      <w:r w:rsidRPr="005F739C">
        <w:rPr>
          <w:bCs/>
          <w:color w:val="222222"/>
          <w:sz w:val="22"/>
          <w:szCs w:val="22"/>
          <w:lang w:val="ru-RU"/>
        </w:rPr>
        <w:t xml:space="preserve"> </w:t>
      </w:r>
      <w:r>
        <w:rPr>
          <w:bCs/>
          <w:color w:val="222222"/>
          <w:sz w:val="22"/>
          <w:szCs w:val="22"/>
          <w:lang w:val="ru-RU"/>
        </w:rPr>
        <w:t>на</w:t>
      </w:r>
      <w:r w:rsidRPr="005F739C">
        <w:rPr>
          <w:bCs/>
          <w:color w:val="222222"/>
          <w:sz w:val="22"/>
          <w:szCs w:val="22"/>
          <w:lang w:val="ru-RU"/>
        </w:rPr>
        <w:t xml:space="preserve"> 11 </w:t>
      </w:r>
      <w:r>
        <w:rPr>
          <w:bCs/>
          <w:color w:val="222222"/>
          <w:sz w:val="22"/>
          <w:szCs w:val="22"/>
          <w:lang w:val="ru-RU"/>
        </w:rPr>
        <w:t>ноября</w:t>
      </w:r>
      <w:r w:rsidRPr="005F739C">
        <w:rPr>
          <w:bCs/>
          <w:color w:val="222222"/>
          <w:sz w:val="22"/>
          <w:szCs w:val="22"/>
          <w:lang w:val="ru-RU"/>
        </w:rPr>
        <w:t xml:space="preserve"> 2019 </w:t>
      </w:r>
      <w:r>
        <w:rPr>
          <w:bCs/>
          <w:color w:val="222222"/>
          <w:sz w:val="22"/>
          <w:szCs w:val="22"/>
          <w:lang w:val="ru-RU"/>
        </w:rPr>
        <w:t>года.</w:t>
      </w:r>
      <w:r w:rsidR="00E62A25" w:rsidRPr="005F739C">
        <w:rPr>
          <w:rFonts w:eastAsia="Calibri"/>
          <w:bCs/>
          <w:color w:val="000000" w:themeColor="text1"/>
          <w:sz w:val="22"/>
          <w:szCs w:val="22"/>
          <w:lang w:val="ru-RU"/>
        </w:rPr>
        <w:t xml:space="preserve"> </w:t>
      </w:r>
    </w:p>
    <w:p w:rsidR="00CC32FF" w:rsidRPr="005F739C" w:rsidRDefault="00CC32FF" w:rsidP="00CC32FF">
      <w:pPr>
        <w:jc w:val="both"/>
        <w:rPr>
          <w:b/>
          <w:lang w:val="ru-RU"/>
        </w:rPr>
      </w:pPr>
    </w:p>
    <w:p w:rsidR="00CC32FF" w:rsidRPr="00AA0160" w:rsidRDefault="00AA0160" w:rsidP="00313AF6">
      <w:pPr>
        <w:pStyle w:val="a5"/>
        <w:ind w:left="0" w:firstLine="540"/>
        <w:jc w:val="both"/>
        <w:outlineLvl w:val="0"/>
        <w:rPr>
          <w:rFonts w:ascii="Times New Roman" w:eastAsia="Calibri" w:hAnsi="Times New Roman"/>
          <w:b/>
          <w:bCs/>
          <w:sz w:val="20"/>
          <w:szCs w:val="20"/>
          <w:lang w:val="ru-RU" w:eastAsia="en-US"/>
        </w:rPr>
      </w:pPr>
      <w:r w:rsidRPr="00AA0160">
        <w:rPr>
          <w:rFonts w:ascii="Times New Roman" w:eastAsia="Calibri" w:hAnsi="Times New Roman"/>
          <w:b/>
          <w:bCs/>
          <w:sz w:val="20"/>
          <w:szCs w:val="20"/>
          <w:lang w:val="ru-RU" w:eastAsia="en-US"/>
        </w:rPr>
        <w:t>КРАТКОЕ ИЗЛОЖЕНИЕ ДЕЙСТВИЙ, СФОРМУЛИРОВАННЫХ ПО ИТОГАМ ЗАСЕДАНИЯ</w:t>
      </w:r>
    </w:p>
    <w:p w:rsidR="00313AF6" w:rsidRPr="00AA0160" w:rsidRDefault="00313AF6" w:rsidP="00F94430">
      <w:pPr>
        <w:pStyle w:val="a5"/>
        <w:ind w:left="0" w:firstLine="540"/>
        <w:jc w:val="both"/>
        <w:outlineLvl w:val="0"/>
        <w:rPr>
          <w:rFonts w:ascii="Times New Roman" w:eastAsia="Calibri" w:hAnsi="Times New Roman"/>
          <w:b/>
          <w:bCs/>
          <w:lang w:val="ru-RU"/>
        </w:rPr>
      </w:pPr>
    </w:p>
    <w:tbl>
      <w:tblPr>
        <w:tblStyle w:val="TableGrid"/>
        <w:tblW w:w="9521" w:type="dxa"/>
        <w:jc w:val="center"/>
        <w:tblInd w:w="0" w:type="dxa"/>
        <w:tblCellMar>
          <w:top w:w="28" w:type="dxa"/>
          <w:left w:w="106" w:type="dxa"/>
        </w:tblCellMar>
        <w:tblLook w:val="04A0"/>
      </w:tblPr>
      <w:tblGrid>
        <w:gridCol w:w="5902"/>
        <w:gridCol w:w="1902"/>
        <w:gridCol w:w="1717"/>
      </w:tblGrid>
      <w:tr w:rsidR="00951447" w:rsidRPr="00444E81" w:rsidTr="005A5D54">
        <w:trPr>
          <w:trHeight w:val="440"/>
          <w:tblHeader/>
          <w:jc w:val="center"/>
        </w:trPr>
        <w:tc>
          <w:tcPr>
            <w:tcW w:w="5941" w:type="dxa"/>
            <w:tcBorders>
              <w:top w:val="single" w:sz="15" w:space="0" w:color="4472C4"/>
              <w:left w:val="single" w:sz="15" w:space="0" w:color="4472C4"/>
              <w:bottom w:val="single" w:sz="8" w:space="0" w:color="D0DBF0"/>
              <w:right w:val="single" w:sz="8" w:space="0" w:color="4472C4"/>
            </w:tcBorders>
          </w:tcPr>
          <w:p w:rsidR="00CC32FF" w:rsidRPr="00444E81" w:rsidRDefault="005930BF" w:rsidP="00F94430">
            <w:pPr>
              <w:spacing w:line="259" w:lineRule="auto"/>
              <w:ind w:left="540" w:right="150"/>
              <w:jc w:val="center"/>
              <w:rPr>
                <w:b/>
              </w:rPr>
            </w:pPr>
            <w:r>
              <w:rPr>
                <w:b/>
                <w:lang w:val="ru-RU"/>
              </w:rPr>
              <w:t>Действие</w:t>
            </w:r>
            <w:r w:rsidR="00CC32FF" w:rsidRPr="00444E81">
              <w:rPr>
                <w:b/>
              </w:rPr>
              <w:t xml:space="preserve">  </w:t>
            </w:r>
          </w:p>
        </w:tc>
        <w:tc>
          <w:tcPr>
            <w:tcW w:w="1908" w:type="dxa"/>
            <w:tcBorders>
              <w:top w:val="single" w:sz="15" w:space="0" w:color="4472C4"/>
              <w:left w:val="single" w:sz="8" w:space="0" w:color="4472C4"/>
              <w:bottom w:val="single" w:sz="8" w:space="0" w:color="D0DBF0"/>
              <w:right w:val="single" w:sz="8" w:space="0" w:color="4472C4"/>
            </w:tcBorders>
            <w:vAlign w:val="center"/>
          </w:tcPr>
          <w:p w:rsidR="00CC32FF" w:rsidRPr="003850FB" w:rsidRDefault="003850FB">
            <w:pPr>
              <w:spacing w:line="259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Срок</w:t>
            </w:r>
            <w:r w:rsidR="00477937">
              <w:rPr>
                <w:b/>
                <w:lang w:val="ru-RU"/>
              </w:rPr>
              <w:t xml:space="preserve"> выполнения</w:t>
            </w:r>
          </w:p>
        </w:tc>
        <w:tc>
          <w:tcPr>
            <w:tcW w:w="1672" w:type="dxa"/>
            <w:tcBorders>
              <w:top w:val="single" w:sz="15" w:space="0" w:color="4472C4"/>
              <w:left w:val="single" w:sz="8" w:space="0" w:color="4472C4"/>
              <w:bottom w:val="single" w:sz="8" w:space="0" w:color="D0DBF0"/>
              <w:right w:val="single" w:sz="15" w:space="0" w:color="4472C4"/>
            </w:tcBorders>
            <w:vAlign w:val="center"/>
          </w:tcPr>
          <w:p w:rsidR="00CC32FF" w:rsidRPr="00444E81" w:rsidRDefault="003850FB" w:rsidP="00951447">
            <w:pPr>
              <w:spacing w:line="259" w:lineRule="auto"/>
              <w:ind w:right="102"/>
              <w:jc w:val="center"/>
              <w:rPr>
                <w:b/>
              </w:rPr>
            </w:pPr>
            <w:r>
              <w:rPr>
                <w:b/>
                <w:lang w:val="ru-RU"/>
              </w:rPr>
              <w:t>Ответственн</w:t>
            </w:r>
            <w:r w:rsidR="00951447">
              <w:rPr>
                <w:b/>
                <w:lang w:val="ru-RU"/>
              </w:rPr>
              <w:t>ая организация</w:t>
            </w:r>
            <w:r w:rsidR="005930BF">
              <w:rPr>
                <w:b/>
                <w:lang w:val="ru-RU"/>
              </w:rPr>
              <w:t xml:space="preserve"> </w:t>
            </w:r>
            <w:r w:rsidR="00CC32FF" w:rsidRPr="00444E81">
              <w:rPr>
                <w:b/>
              </w:rPr>
              <w:t xml:space="preserve">  </w:t>
            </w:r>
          </w:p>
        </w:tc>
      </w:tr>
      <w:tr w:rsidR="00951447" w:rsidRPr="00444E81" w:rsidTr="00F94430">
        <w:trPr>
          <w:trHeight w:val="469"/>
          <w:jc w:val="center"/>
        </w:trPr>
        <w:tc>
          <w:tcPr>
            <w:tcW w:w="5941" w:type="dxa"/>
            <w:tcBorders>
              <w:top w:val="single" w:sz="8" w:space="0" w:color="D0DBF0"/>
              <w:left w:val="single" w:sz="15" w:space="0" w:color="4472C4"/>
              <w:bottom w:val="single" w:sz="8" w:space="0" w:color="D0DBF0"/>
              <w:right w:val="single" w:sz="8" w:space="0" w:color="4472C4"/>
            </w:tcBorders>
            <w:shd w:val="clear" w:color="auto" w:fill="DBE5F1" w:themeFill="accent1" w:themeFillTint="33"/>
          </w:tcPr>
          <w:p w:rsidR="00CC32FF" w:rsidRPr="005930BF" w:rsidRDefault="003850FB" w:rsidP="00477937">
            <w:pPr>
              <w:pStyle w:val="a5"/>
              <w:numPr>
                <w:ilvl w:val="0"/>
                <w:numId w:val="22"/>
              </w:numPr>
              <w:ind w:right="150"/>
              <w:jc w:val="both"/>
              <w:rPr>
                <w:rFonts w:ascii="Times New Roman" w:eastAsia="Calibri" w:hAnsi="Times New Roman"/>
                <w:lang w:val="ru-RU"/>
              </w:rPr>
            </w:pPr>
            <w:proofErr w:type="gramStart"/>
            <w:r>
              <w:rPr>
                <w:rFonts w:ascii="Times New Roman" w:eastAsia="Calibri" w:hAnsi="Times New Roman"/>
                <w:lang w:val="ru-RU"/>
              </w:rPr>
              <w:t>Доработка</w:t>
            </w:r>
            <w:r w:rsidRPr="005930BF">
              <w:rPr>
                <w:rFonts w:ascii="Times New Roman" w:eastAsia="Calibri" w:hAnsi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lang w:val="ru-RU"/>
              </w:rPr>
              <w:t>проекта</w:t>
            </w:r>
            <w:r w:rsidRPr="005930BF">
              <w:rPr>
                <w:rFonts w:ascii="Times New Roman" w:eastAsia="Calibri" w:hAnsi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lang w:val="ru-RU"/>
              </w:rPr>
              <w:t>документа</w:t>
            </w:r>
            <w:r w:rsidRPr="005930BF">
              <w:rPr>
                <w:rFonts w:ascii="Times New Roman" w:eastAsia="Calibri" w:hAnsi="Times New Roman"/>
                <w:lang w:val="ru-RU"/>
              </w:rPr>
              <w:t xml:space="preserve"> </w:t>
            </w:r>
            <w:proofErr w:type="spellStart"/>
            <w:r w:rsidR="005A575D" w:rsidRPr="00BA4361">
              <w:rPr>
                <w:rFonts w:ascii="Times New Roman" w:eastAsia="Calibri" w:hAnsi="Times New Roman"/>
                <w:iCs/>
              </w:rPr>
              <w:t>PEMPAL</w:t>
            </w:r>
            <w:proofErr w:type="spellEnd"/>
            <w:r w:rsidR="00BA4361">
              <w:rPr>
                <w:rFonts w:ascii="Times New Roman" w:eastAsia="Calibri" w:hAnsi="Times New Roman"/>
                <w:iCs/>
                <w:lang w:val="ru-RU"/>
              </w:rPr>
              <w:t xml:space="preserve"> «</w:t>
            </w:r>
            <w:r w:rsidR="000B027B" w:rsidRPr="00BA4361">
              <w:rPr>
                <w:rFonts w:ascii="Times New Roman" w:eastAsia="Calibri" w:hAnsi="Times New Roman"/>
                <w:iCs/>
                <w:lang w:val="ru-RU"/>
              </w:rPr>
              <w:t>Изучение</w:t>
            </w:r>
            <w:r w:rsidRPr="00BA4361">
              <w:rPr>
                <w:rFonts w:ascii="Times New Roman" w:eastAsia="Calibri" w:hAnsi="Times New Roman"/>
                <w:iCs/>
                <w:lang w:val="ru-RU"/>
              </w:rPr>
              <w:t xml:space="preserve"> опыта других сете</w:t>
            </w:r>
            <w:r w:rsidR="00016D85">
              <w:rPr>
                <w:rFonts w:ascii="Times New Roman" w:eastAsia="Calibri" w:hAnsi="Times New Roman"/>
                <w:iCs/>
                <w:lang w:val="ru-RU"/>
              </w:rPr>
              <w:t>й</w:t>
            </w:r>
            <w:r w:rsidRPr="00BA4361">
              <w:rPr>
                <w:rFonts w:ascii="Times New Roman" w:eastAsia="Calibri" w:hAnsi="Times New Roman"/>
                <w:iCs/>
                <w:lang w:val="ru-RU"/>
              </w:rPr>
              <w:t xml:space="preserve"> в обеспечении финансовой устойчивости»</w:t>
            </w:r>
            <w:r w:rsidR="005A575D" w:rsidRPr="005930BF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="005930BF">
              <w:rPr>
                <w:rFonts w:ascii="Times New Roman" w:eastAsia="Calibri" w:hAnsi="Times New Roman"/>
                <w:lang w:val="ru-RU"/>
              </w:rPr>
              <w:t>с</w:t>
            </w:r>
            <w:r w:rsidRPr="005930BF">
              <w:rPr>
                <w:rFonts w:ascii="Times New Roman" w:eastAsia="Calibri" w:hAnsi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lang w:val="ru-RU"/>
              </w:rPr>
              <w:t>включени</w:t>
            </w:r>
            <w:r w:rsidR="005930BF">
              <w:rPr>
                <w:rFonts w:ascii="Times New Roman" w:eastAsia="Calibri" w:hAnsi="Times New Roman"/>
                <w:lang w:val="ru-RU"/>
              </w:rPr>
              <w:t>ем</w:t>
            </w:r>
            <w:r w:rsidRPr="005930BF">
              <w:rPr>
                <w:rFonts w:ascii="Times New Roman" w:eastAsia="Calibri" w:hAnsi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lang w:val="ru-RU"/>
              </w:rPr>
              <w:t>отсутствующей</w:t>
            </w:r>
            <w:r w:rsidRPr="005930BF">
              <w:rPr>
                <w:rFonts w:ascii="Times New Roman" w:eastAsia="Calibri" w:hAnsi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lang w:val="ru-RU"/>
              </w:rPr>
              <w:t>информации</w:t>
            </w:r>
            <w:r w:rsidRPr="005930BF">
              <w:rPr>
                <w:rFonts w:ascii="Times New Roman" w:eastAsia="Calibri" w:hAnsi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lang w:val="ru-RU"/>
              </w:rPr>
              <w:t>о</w:t>
            </w:r>
            <w:r w:rsidRPr="005930BF">
              <w:rPr>
                <w:rFonts w:ascii="Times New Roman" w:eastAsia="Calibri" w:hAnsi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lang w:val="ru-RU"/>
              </w:rPr>
              <w:t>сетевой</w:t>
            </w:r>
            <w:r w:rsidRPr="005930BF">
              <w:rPr>
                <w:rFonts w:ascii="Times New Roman" w:eastAsia="Calibri" w:hAnsi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lang w:val="ru-RU"/>
              </w:rPr>
              <w:t>инициативе</w:t>
            </w:r>
            <w:r w:rsidRPr="005930BF">
              <w:rPr>
                <w:rFonts w:ascii="Times New Roman" w:eastAsia="Calibri" w:hAnsi="Times New Roman"/>
                <w:lang w:val="ru-RU"/>
              </w:rPr>
              <w:t xml:space="preserve"> </w:t>
            </w:r>
            <w:proofErr w:type="spellStart"/>
            <w:r w:rsidR="005A575D" w:rsidRPr="00444E81">
              <w:rPr>
                <w:rFonts w:ascii="Times New Roman" w:eastAsia="Calibri" w:hAnsi="Times New Roman"/>
              </w:rPr>
              <w:t>CReCER</w:t>
            </w:r>
            <w:proofErr w:type="spellEnd"/>
            <w:r w:rsidRPr="005930BF">
              <w:rPr>
                <w:rFonts w:ascii="Times New Roman" w:eastAsia="Calibri" w:hAnsi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lang w:val="ru-RU"/>
              </w:rPr>
              <w:t>в</w:t>
            </w:r>
            <w:r w:rsidRPr="005930BF">
              <w:rPr>
                <w:rFonts w:ascii="Times New Roman" w:eastAsia="Calibri" w:hAnsi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lang w:val="ru-RU"/>
              </w:rPr>
              <w:t>регионе</w:t>
            </w:r>
            <w:r w:rsidRPr="005930BF">
              <w:rPr>
                <w:rFonts w:ascii="Times New Roman" w:eastAsia="Calibri" w:hAnsi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lang w:val="ru-RU"/>
              </w:rPr>
              <w:t>Латинской</w:t>
            </w:r>
            <w:r w:rsidRPr="005930BF">
              <w:rPr>
                <w:rFonts w:ascii="Times New Roman" w:eastAsia="Calibri" w:hAnsi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lang w:val="ru-RU"/>
              </w:rPr>
              <w:t>Америки</w:t>
            </w:r>
            <w:r w:rsidRPr="005930BF">
              <w:rPr>
                <w:rFonts w:ascii="Times New Roman" w:eastAsia="Calibri" w:hAnsi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lang w:val="ru-RU"/>
              </w:rPr>
              <w:t>и</w:t>
            </w:r>
            <w:r w:rsidRPr="005930BF">
              <w:rPr>
                <w:rFonts w:ascii="Times New Roman" w:eastAsia="Calibri" w:hAnsi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lang w:val="ru-RU"/>
              </w:rPr>
              <w:t>Карибского</w:t>
            </w:r>
            <w:r w:rsidRPr="005930BF">
              <w:rPr>
                <w:rFonts w:ascii="Times New Roman" w:eastAsia="Calibri" w:hAnsi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lang w:val="ru-RU"/>
              </w:rPr>
              <w:t>бассейна</w:t>
            </w:r>
            <w:r w:rsidRPr="005930BF">
              <w:rPr>
                <w:rFonts w:ascii="Times New Roman" w:eastAsia="Calibri" w:hAnsi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lang w:val="ru-RU"/>
              </w:rPr>
              <w:t>и</w:t>
            </w:r>
            <w:r w:rsidR="00477937">
              <w:rPr>
                <w:rFonts w:ascii="Times New Roman" w:eastAsia="Calibri" w:hAnsi="Times New Roman"/>
                <w:lang w:val="ru-RU"/>
              </w:rPr>
              <w:t xml:space="preserve"> о</w:t>
            </w:r>
            <w:r w:rsidRPr="005930BF">
              <w:rPr>
                <w:rFonts w:ascii="Times New Roman" w:eastAsia="Calibri" w:hAnsi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lang w:val="ru-RU"/>
              </w:rPr>
              <w:t>сети</w:t>
            </w:r>
            <w:r w:rsidRPr="005930BF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="0003021E" w:rsidRPr="005930BF">
              <w:rPr>
                <w:rFonts w:ascii="Times New Roman" w:eastAsia="Calibri" w:hAnsi="Times New Roman"/>
                <w:lang w:val="ru-RU"/>
              </w:rPr>
              <w:t>«</w:t>
            </w:r>
            <w:r w:rsidR="002D6F09">
              <w:rPr>
                <w:rFonts w:ascii="Times New Roman" w:eastAsia="Calibri" w:hAnsi="Times New Roman"/>
                <w:lang w:val="ru-RU"/>
              </w:rPr>
              <w:t>Обмен</w:t>
            </w:r>
            <w:r w:rsidR="002D6F09" w:rsidRPr="005930BF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="002D6F09">
              <w:rPr>
                <w:rFonts w:ascii="Times New Roman" w:eastAsia="Calibri" w:hAnsi="Times New Roman"/>
                <w:lang w:val="ru-RU"/>
              </w:rPr>
              <w:t>информацией</w:t>
            </w:r>
            <w:r w:rsidR="002D6F09" w:rsidRPr="005930BF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="002D6F09">
              <w:rPr>
                <w:rFonts w:ascii="Times New Roman" w:eastAsia="Calibri" w:hAnsi="Times New Roman"/>
                <w:lang w:val="ru-RU"/>
              </w:rPr>
              <w:t>о</w:t>
            </w:r>
            <w:r w:rsidR="002D6F09" w:rsidRPr="005930BF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="002D6F09">
              <w:rPr>
                <w:rFonts w:ascii="Times New Roman" w:eastAsia="Calibri" w:hAnsi="Times New Roman"/>
                <w:lang w:val="ru-RU"/>
              </w:rPr>
              <w:t>глобальной</w:t>
            </w:r>
            <w:r w:rsidR="002D6F09" w:rsidRPr="005930BF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="00477937">
              <w:rPr>
                <w:rFonts w:ascii="Times New Roman" w:eastAsia="Calibri" w:hAnsi="Times New Roman"/>
                <w:lang w:val="ru-RU"/>
              </w:rPr>
              <w:t xml:space="preserve">инновационной </w:t>
            </w:r>
            <w:r w:rsidR="002D6F09">
              <w:rPr>
                <w:rFonts w:ascii="Times New Roman" w:eastAsia="Calibri" w:hAnsi="Times New Roman"/>
                <w:lang w:val="ru-RU"/>
              </w:rPr>
              <w:t>практике</w:t>
            </w:r>
            <w:r w:rsidR="002D6F09" w:rsidRPr="005930BF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="002D6F09">
              <w:rPr>
                <w:rFonts w:ascii="Times New Roman" w:eastAsia="Calibri" w:hAnsi="Times New Roman"/>
                <w:lang w:val="ru-RU"/>
              </w:rPr>
              <w:t>между</w:t>
            </w:r>
            <w:r w:rsidR="002D6F09" w:rsidRPr="005930BF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="00477937">
              <w:rPr>
                <w:rFonts w:ascii="Times New Roman" w:eastAsia="Calibri" w:hAnsi="Times New Roman"/>
                <w:lang w:val="ru-RU"/>
              </w:rPr>
              <w:t xml:space="preserve">специалистами </w:t>
            </w:r>
            <w:r w:rsidR="002D6F09">
              <w:rPr>
                <w:rFonts w:ascii="Times New Roman" w:eastAsia="Calibri" w:hAnsi="Times New Roman"/>
                <w:lang w:val="ru-RU"/>
              </w:rPr>
              <w:t>налоговы</w:t>
            </w:r>
            <w:r w:rsidR="00477937">
              <w:rPr>
                <w:rFonts w:ascii="Times New Roman" w:eastAsia="Calibri" w:hAnsi="Times New Roman"/>
                <w:lang w:val="ru-RU"/>
              </w:rPr>
              <w:t>х</w:t>
            </w:r>
            <w:r w:rsidR="002D6F09" w:rsidRPr="005930BF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="002D6F09">
              <w:rPr>
                <w:rFonts w:ascii="Times New Roman" w:eastAsia="Calibri" w:hAnsi="Times New Roman"/>
                <w:lang w:val="ru-RU"/>
              </w:rPr>
              <w:t>администраци</w:t>
            </w:r>
            <w:r w:rsidR="00477937">
              <w:rPr>
                <w:rFonts w:ascii="Times New Roman" w:eastAsia="Calibri" w:hAnsi="Times New Roman"/>
                <w:lang w:val="ru-RU"/>
              </w:rPr>
              <w:t>й</w:t>
            </w:r>
            <w:r w:rsidR="002D6F09" w:rsidRPr="005930BF">
              <w:rPr>
                <w:rFonts w:ascii="Times New Roman" w:eastAsia="Calibri" w:hAnsi="Times New Roman"/>
                <w:lang w:val="ru-RU"/>
              </w:rPr>
              <w:t>» (</w:t>
            </w:r>
            <w:proofErr w:type="spellStart"/>
            <w:r w:rsidR="005A575D" w:rsidRPr="00444E81">
              <w:rPr>
                <w:rFonts w:ascii="Times New Roman" w:eastAsia="Calibri" w:hAnsi="Times New Roman"/>
              </w:rPr>
              <w:t>TAXGIP</w:t>
            </w:r>
            <w:proofErr w:type="spellEnd"/>
            <w:r w:rsidR="002D6F09" w:rsidRPr="005930BF">
              <w:rPr>
                <w:rFonts w:ascii="Times New Roman" w:eastAsia="Calibri" w:hAnsi="Times New Roman"/>
                <w:lang w:val="ru-RU"/>
              </w:rPr>
              <w:t>)</w:t>
            </w:r>
            <w:r w:rsidR="005930BF" w:rsidRPr="005930BF">
              <w:rPr>
                <w:rFonts w:ascii="Times New Roman" w:eastAsia="Calibri" w:hAnsi="Times New Roman"/>
                <w:lang w:val="ru-RU"/>
              </w:rPr>
              <w:t xml:space="preserve">, </w:t>
            </w:r>
            <w:r w:rsidR="005930BF">
              <w:rPr>
                <w:rFonts w:ascii="Times New Roman" w:eastAsia="Calibri" w:hAnsi="Times New Roman"/>
                <w:lang w:val="ru-RU"/>
              </w:rPr>
              <w:t>а</w:t>
            </w:r>
            <w:r w:rsidR="005930BF" w:rsidRPr="005930BF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="005930BF">
              <w:rPr>
                <w:rFonts w:ascii="Times New Roman" w:eastAsia="Calibri" w:hAnsi="Times New Roman"/>
                <w:lang w:val="ru-RU"/>
              </w:rPr>
              <w:t>также</w:t>
            </w:r>
            <w:r w:rsidR="005930BF" w:rsidRPr="005930BF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="005930BF">
              <w:rPr>
                <w:rFonts w:ascii="Times New Roman" w:eastAsia="Calibri" w:hAnsi="Times New Roman"/>
                <w:lang w:val="ru-RU"/>
              </w:rPr>
              <w:t>проведение</w:t>
            </w:r>
            <w:r w:rsidR="005930BF" w:rsidRPr="005930BF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="005930BF">
              <w:rPr>
                <w:rFonts w:ascii="Times New Roman" w:eastAsia="Calibri" w:hAnsi="Times New Roman"/>
                <w:lang w:val="ru-RU"/>
              </w:rPr>
              <w:t>второго</w:t>
            </w:r>
            <w:r w:rsidR="005930BF" w:rsidRPr="005930BF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="005930BF">
              <w:rPr>
                <w:rFonts w:ascii="Times New Roman" w:eastAsia="Calibri" w:hAnsi="Times New Roman"/>
                <w:lang w:val="ru-RU"/>
              </w:rPr>
              <w:t>этапа</w:t>
            </w:r>
            <w:r w:rsidR="005930BF" w:rsidRPr="005930BF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="005930BF">
              <w:rPr>
                <w:rFonts w:ascii="Times New Roman" w:eastAsia="Calibri" w:hAnsi="Times New Roman"/>
                <w:lang w:val="ru-RU"/>
              </w:rPr>
              <w:t>этой</w:t>
            </w:r>
            <w:r w:rsidR="005930BF" w:rsidRPr="005930BF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="005930BF">
              <w:rPr>
                <w:rFonts w:ascii="Times New Roman" w:eastAsia="Calibri" w:hAnsi="Times New Roman"/>
                <w:lang w:val="ru-RU"/>
              </w:rPr>
              <w:t>работы</w:t>
            </w:r>
            <w:r w:rsidR="005930BF" w:rsidRPr="005930BF">
              <w:rPr>
                <w:rFonts w:ascii="Times New Roman" w:eastAsia="Calibri" w:hAnsi="Times New Roman"/>
                <w:lang w:val="ru-RU"/>
              </w:rPr>
              <w:t xml:space="preserve">, </w:t>
            </w:r>
            <w:r w:rsidR="005930BF">
              <w:rPr>
                <w:rFonts w:ascii="Times New Roman" w:eastAsia="Calibri" w:hAnsi="Times New Roman"/>
                <w:lang w:val="ru-RU"/>
              </w:rPr>
              <w:t>предполагающего</w:t>
            </w:r>
            <w:r w:rsidR="005930BF" w:rsidRPr="005930BF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="005930BF">
              <w:rPr>
                <w:rFonts w:ascii="Times New Roman" w:eastAsia="Calibri" w:hAnsi="Times New Roman"/>
                <w:lang w:val="ru-RU"/>
              </w:rPr>
              <w:t>сбор</w:t>
            </w:r>
            <w:r w:rsidR="005930BF" w:rsidRPr="005930BF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="005930BF">
              <w:rPr>
                <w:rFonts w:ascii="Times New Roman" w:eastAsia="Calibri" w:hAnsi="Times New Roman"/>
                <w:lang w:val="ru-RU"/>
              </w:rPr>
              <w:t>дополнительной</w:t>
            </w:r>
            <w:r w:rsidR="005930BF" w:rsidRPr="005930BF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="005930BF">
              <w:rPr>
                <w:rFonts w:ascii="Times New Roman" w:eastAsia="Calibri" w:hAnsi="Times New Roman"/>
                <w:lang w:val="ru-RU"/>
              </w:rPr>
              <w:t xml:space="preserve">информации о трех сетях, опыт которых </w:t>
            </w:r>
            <w:r w:rsidR="00BA4361">
              <w:rPr>
                <w:rFonts w:ascii="Times New Roman" w:eastAsia="Calibri" w:hAnsi="Times New Roman"/>
                <w:lang w:val="ru-RU"/>
              </w:rPr>
              <w:t>был о</w:t>
            </w:r>
            <w:r w:rsidR="005930BF">
              <w:rPr>
                <w:rFonts w:ascii="Times New Roman" w:eastAsia="Calibri" w:hAnsi="Times New Roman"/>
                <w:lang w:val="ru-RU"/>
              </w:rPr>
              <w:t>пределен</w:t>
            </w:r>
            <w:r w:rsidR="00BA4361">
              <w:rPr>
                <w:rFonts w:ascii="Times New Roman" w:eastAsia="Calibri" w:hAnsi="Times New Roman"/>
                <w:lang w:val="ru-RU"/>
              </w:rPr>
              <w:t xml:space="preserve"> как</w:t>
            </w:r>
            <w:proofErr w:type="gramEnd"/>
            <w:r w:rsidR="00BA4361">
              <w:rPr>
                <w:rFonts w:ascii="Times New Roman" w:eastAsia="Calibri" w:hAnsi="Times New Roman"/>
                <w:lang w:val="ru-RU"/>
              </w:rPr>
              <w:t xml:space="preserve"> наиболее </w:t>
            </w:r>
            <w:proofErr w:type="gramStart"/>
            <w:r w:rsidR="00BA4361">
              <w:rPr>
                <w:rFonts w:ascii="Times New Roman" w:eastAsia="Calibri" w:hAnsi="Times New Roman"/>
                <w:lang w:val="ru-RU"/>
              </w:rPr>
              <w:t>актуальный</w:t>
            </w:r>
            <w:proofErr w:type="gramEnd"/>
            <w:r w:rsidR="00BA4361">
              <w:rPr>
                <w:rFonts w:ascii="Times New Roman" w:eastAsia="Calibri" w:hAnsi="Times New Roman"/>
                <w:lang w:val="ru-RU"/>
              </w:rPr>
              <w:t xml:space="preserve"> и применимый к </w:t>
            </w:r>
            <w:proofErr w:type="spellStart"/>
            <w:r w:rsidR="005A575D" w:rsidRPr="00444E81">
              <w:rPr>
                <w:rFonts w:ascii="Times New Roman" w:eastAsia="Calibri" w:hAnsi="Times New Roman"/>
              </w:rPr>
              <w:t>PEMPAL</w:t>
            </w:r>
            <w:proofErr w:type="spellEnd"/>
            <w:r w:rsidR="005A575D" w:rsidRPr="005930BF">
              <w:rPr>
                <w:rFonts w:ascii="Times New Roman" w:eastAsia="Calibri" w:hAnsi="Times New Roman"/>
                <w:lang w:val="ru-RU"/>
              </w:rPr>
              <w:t xml:space="preserve"> (</w:t>
            </w:r>
            <w:proofErr w:type="spellStart"/>
            <w:r w:rsidR="005A575D" w:rsidRPr="00444E81">
              <w:rPr>
                <w:rFonts w:ascii="Times New Roman" w:eastAsia="Calibri" w:hAnsi="Times New Roman"/>
              </w:rPr>
              <w:t>CABRI</w:t>
            </w:r>
            <w:proofErr w:type="spellEnd"/>
            <w:r w:rsidR="005A575D" w:rsidRPr="005930BF">
              <w:rPr>
                <w:rFonts w:ascii="Times New Roman" w:eastAsia="Calibri" w:hAnsi="Times New Roman"/>
                <w:lang w:val="ru-RU"/>
              </w:rPr>
              <w:t>,</w:t>
            </w:r>
            <w:r w:rsidR="00F02ABA" w:rsidRPr="005930BF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="00BA4361">
              <w:rPr>
                <w:rFonts w:ascii="Times New Roman" w:eastAsia="Calibri" w:hAnsi="Times New Roman"/>
                <w:lang w:val="ru-RU"/>
              </w:rPr>
              <w:t xml:space="preserve">сеть </w:t>
            </w:r>
            <w:proofErr w:type="spellStart"/>
            <w:r w:rsidR="00BA4361">
              <w:rPr>
                <w:rFonts w:ascii="Times New Roman" w:eastAsia="Calibri" w:hAnsi="Times New Roman"/>
                <w:lang w:val="ru-RU"/>
              </w:rPr>
              <w:t>РБВ</w:t>
            </w:r>
            <w:proofErr w:type="spellEnd"/>
            <w:r w:rsidR="00BA4361">
              <w:rPr>
                <w:rFonts w:ascii="Times New Roman" w:eastAsia="Calibri" w:hAnsi="Times New Roman"/>
                <w:lang w:val="ru-RU"/>
              </w:rPr>
              <w:t xml:space="preserve"> </w:t>
            </w:r>
            <w:proofErr w:type="spellStart"/>
            <w:r w:rsidR="00BA4361">
              <w:rPr>
                <w:rFonts w:ascii="Times New Roman" w:eastAsia="Calibri" w:hAnsi="Times New Roman"/>
                <w:lang w:val="ru-RU"/>
              </w:rPr>
              <w:t>ОЭСР</w:t>
            </w:r>
            <w:proofErr w:type="spellEnd"/>
            <w:r w:rsidR="00BA4361">
              <w:rPr>
                <w:rFonts w:ascii="Times New Roman" w:eastAsia="Calibri" w:hAnsi="Times New Roman"/>
                <w:lang w:val="ru-RU"/>
              </w:rPr>
              <w:t xml:space="preserve"> и </w:t>
            </w:r>
            <w:proofErr w:type="spellStart"/>
            <w:r w:rsidR="005A575D" w:rsidRPr="00444E81">
              <w:rPr>
                <w:rFonts w:ascii="Times New Roman" w:eastAsia="Calibri" w:hAnsi="Times New Roman"/>
              </w:rPr>
              <w:t>PEMNA</w:t>
            </w:r>
            <w:proofErr w:type="spellEnd"/>
            <w:r w:rsidR="00F02ABA" w:rsidRPr="005930BF">
              <w:rPr>
                <w:rFonts w:ascii="Times New Roman" w:eastAsia="Calibri" w:hAnsi="Times New Roman"/>
                <w:lang w:val="ru-RU"/>
              </w:rPr>
              <w:t>)</w:t>
            </w:r>
            <w:r w:rsidR="005A575D" w:rsidRPr="005930BF">
              <w:rPr>
                <w:rFonts w:ascii="Times New Roman" w:eastAsia="Calibri" w:hAnsi="Times New Roman"/>
                <w:lang w:val="ru-RU"/>
              </w:rPr>
              <w:t xml:space="preserve">. </w:t>
            </w:r>
          </w:p>
        </w:tc>
        <w:tc>
          <w:tcPr>
            <w:tcW w:w="1908" w:type="dxa"/>
            <w:tcBorders>
              <w:top w:val="single" w:sz="8" w:space="0" w:color="D0DBF0"/>
              <w:left w:val="single" w:sz="8" w:space="0" w:color="4472C4"/>
              <w:bottom w:val="single" w:sz="8" w:space="0" w:color="D0DBF0"/>
              <w:right w:val="single" w:sz="8" w:space="0" w:color="4472C4"/>
            </w:tcBorders>
            <w:shd w:val="clear" w:color="auto" w:fill="DBE5F1" w:themeFill="accent1" w:themeFillTint="33"/>
            <w:vAlign w:val="center"/>
          </w:tcPr>
          <w:p w:rsidR="00CC32FF" w:rsidRPr="00BA4361" w:rsidRDefault="00313AF6" w:rsidP="0058662E">
            <w:pPr>
              <w:spacing w:line="259" w:lineRule="auto"/>
              <w:jc w:val="center"/>
              <w:rPr>
                <w:lang w:val="ru-RU"/>
              </w:rPr>
            </w:pPr>
            <w:r w:rsidRPr="00444E81">
              <w:t>31</w:t>
            </w:r>
            <w:r w:rsidR="00BA4361">
              <w:rPr>
                <w:lang w:val="ru-RU"/>
              </w:rPr>
              <w:t xml:space="preserve"> августа</w:t>
            </w:r>
            <w:r w:rsidRPr="00444E81">
              <w:t xml:space="preserve"> </w:t>
            </w:r>
            <w:r w:rsidR="005A575D" w:rsidRPr="00444E81">
              <w:t>201</w:t>
            </w:r>
            <w:r w:rsidR="003A3857" w:rsidRPr="00444E81">
              <w:t>9</w:t>
            </w:r>
            <w:r w:rsidR="00BA4361">
              <w:rPr>
                <w:lang w:val="ru-RU"/>
              </w:rPr>
              <w:t xml:space="preserve"> года</w:t>
            </w:r>
          </w:p>
        </w:tc>
        <w:tc>
          <w:tcPr>
            <w:tcW w:w="1672" w:type="dxa"/>
            <w:tcBorders>
              <w:top w:val="single" w:sz="8" w:space="0" w:color="D0DBF0"/>
              <w:left w:val="single" w:sz="8" w:space="0" w:color="4472C4"/>
              <w:bottom w:val="single" w:sz="8" w:space="0" w:color="D0DBF0"/>
              <w:right w:val="single" w:sz="15" w:space="0" w:color="4472C4"/>
            </w:tcBorders>
            <w:shd w:val="clear" w:color="auto" w:fill="DBE5F1" w:themeFill="accent1" w:themeFillTint="33"/>
            <w:vAlign w:val="center"/>
          </w:tcPr>
          <w:p w:rsidR="00CC32FF" w:rsidRPr="00444E81" w:rsidRDefault="00BA4361" w:rsidP="005A5D54">
            <w:pPr>
              <w:spacing w:line="259" w:lineRule="auto"/>
              <w:ind w:left="45"/>
              <w:jc w:val="center"/>
            </w:pPr>
            <w:r>
              <w:rPr>
                <w:lang w:val="ru-RU"/>
              </w:rPr>
              <w:t>ВБ</w:t>
            </w:r>
          </w:p>
        </w:tc>
      </w:tr>
      <w:tr w:rsidR="00951447" w:rsidRPr="00444E81" w:rsidTr="00F94430">
        <w:trPr>
          <w:trHeight w:val="469"/>
          <w:jc w:val="center"/>
        </w:trPr>
        <w:tc>
          <w:tcPr>
            <w:tcW w:w="5941" w:type="dxa"/>
            <w:tcBorders>
              <w:top w:val="single" w:sz="8" w:space="0" w:color="D0DBF0"/>
              <w:left w:val="single" w:sz="15" w:space="0" w:color="4472C4"/>
              <w:bottom w:val="single" w:sz="8" w:space="0" w:color="D0DBF0"/>
              <w:right w:val="single" w:sz="8" w:space="0" w:color="4472C4"/>
            </w:tcBorders>
            <w:shd w:val="clear" w:color="auto" w:fill="DBE5F1" w:themeFill="accent1" w:themeFillTint="33"/>
          </w:tcPr>
          <w:p w:rsidR="005A575D" w:rsidRPr="00BA4361" w:rsidRDefault="00BA4361" w:rsidP="005C1C4E">
            <w:pPr>
              <w:pStyle w:val="a5"/>
              <w:numPr>
                <w:ilvl w:val="0"/>
                <w:numId w:val="22"/>
              </w:numPr>
              <w:ind w:right="150"/>
              <w:jc w:val="both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Подготовка </w:t>
            </w:r>
            <w:r w:rsidRPr="00BA4361">
              <w:rPr>
                <w:rFonts w:ascii="Times New Roman" w:eastAsia="Calibri" w:hAnsi="Times New Roman"/>
                <w:lang w:val="ru-RU"/>
              </w:rPr>
              <w:t>проект</w:t>
            </w:r>
            <w:r>
              <w:rPr>
                <w:rFonts w:ascii="Times New Roman" w:eastAsia="Calibri" w:hAnsi="Times New Roman"/>
                <w:lang w:val="ru-RU"/>
              </w:rPr>
              <w:t>а</w:t>
            </w:r>
            <w:r w:rsidRPr="00BA4361">
              <w:rPr>
                <w:rFonts w:ascii="Times New Roman" w:eastAsia="Calibri" w:hAnsi="Times New Roman"/>
                <w:lang w:val="ru-RU"/>
              </w:rPr>
              <w:t xml:space="preserve"> анкеты для </w:t>
            </w:r>
            <w:proofErr w:type="spellStart"/>
            <w:r w:rsidRPr="00BA4361">
              <w:rPr>
                <w:rFonts w:ascii="Times New Roman" w:eastAsia="Calibri" w:hAnsi="Times New Roman"/>
              </w:rPr>
              <w:t>CABRI</w:t>
            </w:r>
            <w:proofErr w:type="spellEnd"/>
            <w:r w:rsidRPr="00BA4361">
              <w:rPr>
                <w:rFonts w:ascii="Times New Roman" w:eastAsia="Calibri" w:hAnsi="Times New Roman"/>
                <w:lang w:val="ru-RU"/>
              </w:rPr>
              <w:t xml:space="preserve">, сети </w:t>
            </w:r>
            <w:proofErr w:type="spellStart"/>
            <w:r>
              <w:rPr>
                <w:rFonts w:ascii="Times New Roman" w:eastAsia="Calibri" w:hAnsi="Times New Roman"/>
                <w:lang w:val="ru-RU"/>
              </w:rPr>
              <w:t>РБВ</w:t>
            </w:r>
            <w:proofErr w:type="spellEnd"/>
            <w:r>
              <w:rPr>
                <w:rFonts w:ascii="Times New Roman" w:eastAsia="Calibri" w:hAnsi="Times New Roman"/>
                <w:lang w:val="ru-RU"/>
              </w:rPr>
              <w:t xml:space="preserve"> </w:t>
            </w:r>
            <w:proofErr w:type="spellStart"/>
            <w:r w:rsidRPr="00BA4361">
              <w:rPr>
                <w:rFonts w:ascii="Times New Roman" w:eastAsia="Calibri" w:hAnsi="Times New Roman"/>
                <w:lang w:val="ru-RU"/>
              </w:rPr>
              <w:t>ОЭСР</w:t>
            </w:r>
            <w:proofErr w:type="spellEnd"/>
            <w:r w:rsidRPr="00BA4361">
              <w:rPr>
                <w:rFonts w:ascii="Times New Roman" w:eastAsia="Calibri" w:hAnsi="Times New Roman"/>
                <w:lang w:val="ru-RU"/>
              </w:rPr>
              <w:t xml:space="preserve"> и </w:t>
            </w:r>
            <w:proofErr w:type="spellStart"/>
            <w:r w:rsidRPr="00BA4361">
              <w:rPr>
                <w:rFonts w:ascii="Times New Roman" w:eastAsia="Calibri" w:hAnsi="Times New Roman"/>
              </w:rPr>
              <w:t>PEMNA</w:t>
            </w:r>
            <w:proofErr w:type="spellEnd"/>
            <w:r w:rsidRPr="00BA4361">
              <w:rPr>
                <w:rFonts w:ascii="Times New Roman" w:eastAsia="Calibri" w:hAnsi="Times New Roman"/>
                <w:lang w:val="ru-RU"/>
              </w:rPr>
              <w:t xml:space="preserve"> и </w:t>
            </w:r>
            <w:r>
              <w:rPr>
                <w:rFonts w:ascii="Times New Roman" w:eastAsia="Calibri" w:hAnsi="Times New Roman"/>
                <w:lang w:val="ru-RU"/>
              </w:rPr>
              <w:t xml:space="preserve">рассылка проекта </w:t>
            </w:r>
            <w:r w:rsidRPr="00BA4361">
              <w:rPr>
                <w:rFonts w:ascii="Times New Roman" w:eastAsia="Calibri" w:hAnsi="Times New Roman"/>
                <w:lang w:val="ru-RU"/>
              </w:rPr>
              <w:t>до конца июля членам КК</w:t>
            </w:r>
            <w:r w:rsidR="005C1C4E">
              <w:rPr>
                <w:rFonts w:ascii="Times New Roman" w:eastAsia="Calibri" w:hAnsi="Times New Roman"/>
                <w:lang w:val="ru-RU"/>
              </w:rPr>
              <w:t xml:space="preserve"> со сроком </w:t>
            </w:r>
            <w:r w:rsidRPr="00BA4361">
              <w:rPr>
                <w:rFonts w:ascii="Times New Roman" w:eastAsia="Calibri" w:hAnsi="Times New Roman"/>
                <w:lang w:val="ru-RU"/>
              </w:rPr>
              <w:t>для комментариев в один месяц</w:t>
            </w:r>
            <w:r w:rsidR="005A575D" w:rsidRPr="00BA4361">
              <w:rPr>
                <w:rFonts w:ascii="Times New Roman" w:eastAsia="Calibri" w:hAnsi="Times New Roman"/>
                <w:lang w:val="ru-RU"/>
              </w:rPr>
              <w:t xml:space="preserve">. </w:t>
            </w:r>
          </w:p>
        </w:tc>
        <w:tc>
          <w:tcPr>
            <w:tcW w:w="1908" w:type="dxa"/>
            <w:tcBorders>
              <w:top w:val="single" w:sz="8" w:space="0" w:color="D0DBF0"/>
              <w:left w:val="single" w:sz="8" w:space="0" w:color="4472C4"/>
              <w:bottom w:val="single" w:sz="8" w:space="0" w:color="D0DBF0"/>
              <w:right w:val="single" w:sz="8" w:space="0" w:color="4472C4"/>
            </w:tcBorders>
            <w:shd w:val="clear" w:color="auto" w:fill="DBE5F1" w:themeFill="accent1" w:themeFillTint="33"/>
            <w:vAlign w:val="center"/>
          </w:tcPr>
          <w:p w:rsidR="005A575D" w:rsidRPr="00444E81" w:rsidRDefault="00BA4361" w:rsidP="0058662E">
            <w:pPr>
              <w:spacing w:line="259" w:lineRule="auto"/>
            </w:pPr>
            <w:r w:rsidRPr="00444E81">
              <w:t>31</w:t>
            </w:r>
            <w:r>
              <w:rPr>
                <w:lang w:val="ru-RU"/>
              </w:rPr>
              <w:t xml:space="preserve"> июля</w:t>
            </w:r>
            <w:r w:rsidRPr="00444E81">
              <w:t xml:space="preserve"> 2019</w:t>
            </w:r>
            <w:r>
              <w:rPr>
                <w:lang w:val="ru-RU"/>
              </w:rPr>
              <w:t xml:space="preserve"> года</w:t>
            </w:r>
          </w:p>
        </w:tc>
        <w:tc>
          <w:tcPr>
            <w:tcW w:w="1672" w:type="dxa"/>
            <w:tcBorders>
              <w:top w:val="single" w:sz="8" w:space="0" w:color="D0DBF0"/>
              <w:left w:val="single" w:sz="8" w:space="0" w:color="4472C4"/>
              <w:bottom w:val="single" w:sz="8" w:space="0" w:color="D0DBF0"/>
              <w:right w:val="single" w:sz="15" w:space="0" w:color="4472C4"/>
            </w:tcBorders>
            <w:shd w:val="clear" w:color="auto" w:fill="DBE5F1" w:themeFill="accent1" w:themeFillTint="33"/>
            <w:vAlign w:val="center"/>
          </w:tcPr>
          <w:p w:rsidR="005A575D" w:rsidRPr="00444E81" w:rsidRDefault="00BA4361" w:rsidP="005A5D54">
            <w:pPr>
              <w:spacing w:line="259" w:lineRule="auto"/>
              <w:ind w:left="45"/>
              <w:jc w:val="center"/>
            </w:pPr>
            <w:r>
              <w:rPr>
                <w:lang w:val="ru-RU"/>
              </w:rPr>
              <w:t>ВБ</w:t>
            </w:r>
          </w:p>
        </w:tc>
      </w:tr>
      <w:tr w:rsidR="00951447" w:rsidRPr="00444E81" w:rsidTr="00F94430">
        <w:trPr>
          <w:trHeight w:val="469"/>
          <w:jc w:val="center"/>
        </w:trPr>
        <w:tc>
          <w:tcPr>
            <w:tcW w:w="5941" w:type="dxa"/>
            <w:tcBorders>
              <w:top w:val="single" w:sz="8" w:space="0" w:color="D0DBF0"/>
              <w:left w:val="single" w:sz="15" w:space="0" w:color="4472C4"/>
              <w:bottom w:val="single" w:sz="8" w:space="0" w:color="D0DBF0"/>
              <w:right w:val="single" w:sz="8" w:space="0" w:color="4472C4"/>
            </w:tcBorders>
            <w:shd w:val="clear" w:color="auto" w:fill="DBE5F1" w:themeFill="accent1" w:themeFillTint="33"/>
          </w:tcPr>
          <w:p w:rsidR="003A3857" w:rsidRPr="00951447" w:rsidRDefault="00951447" w:rsidP="00477937">
            <w:pPr>
              <w:pStyle w:val="a5"/>
              <w:numPr>
                <w:ilvl w:val="0"/>
                <w:numId w:val="22"/>
              </w:numPr>
              <w:ind w:right="150"/>
              <w:jc w:val="both"/>
              <w:rPr>
                <w:rFonts w:ascii="Times New Roman" w:eastAsia="Calibri" w:hAnsi="Times New Roman"/>
                <w:lang w:val="ru-RU"/>
              </w:rPr>
            </w:pPr>
            <w:r w:rsidRPr="00951447">
              <w:rPr>
                <w:rFonts w:ascii="Times New Roman" w:eastAsia="Calibri" w:hAnsi="Times New Roman"/>
                <w:lang w:val="ru-RU"/>
              </w:rPr>
              <w:t xml:space="preserve">Изучение подходов к дифференциации аспектов создаваемых в сетях общественных и частных благ в </w:t>
            </w:r>
            <w:proofErr w:type="gramStart"/>
            <w:r w:rsidRPr="00951447">
              <w:rPr>
                <w:rFonts w:ascii="Times New Roman" w:eastAsia="Calibri" w:hAnsi="Times New Roman"/>
                <w:lang w:val="ru-RU"/>
              </w:rPr>
              <w:t>рамках</w:t>
            </w:r>
            <w:proofErr w:type="gramEnd"/>
            <w:r w:rsidRPr="00951447">
              <w:rPr>
                <w:rFonts w:ascii="Times New Roman" w:eastAsia="Calibri" w:hAnsi="Times New Roman"/>
                <w:lang w:val="ru-RU"/>
              </w:rPr>
              <w:t xml:space="preserve"> предложенных к рассмотрению вопросов </w:t>
            </w:r>
            <w:r w:rsidRPr="00951447">
              <w:rPr>
                <w:rFonts w:ascii="Times New Roman" w:eastAsia="Calibri" w:hAnsi="Times New Roman"/>
                <w:lang w:val="ru-RU"/>
              </w:rPr>
              <w:lastRenderedPageBreak/>
              <w:t xml:space="preserve">обеспечения долгосрочной финансовой устойчивости </w:t>
            </w:r>
            <w:proofErr w:type="spellStart"/>
            <w:r w:rsidRPr="00951447">
              <w:rPr>
                <w:rFonts w:ascii="Times New Roman" w:eastAsia="Calibri" w:hAnsi="Times New Roman"/>
              </w:rPr>
              <w:t>PEMPAL</w:t>
            </w:r>
            <w:proofErr w:type="spellEnd"/>
            <w:r w:rsidR="003A3857" w:rsidRPr="00951447">
              <w:rPr>
                <w:rFonts w:ascii="Times New Roman" w:eastAsia="Calibri" w:hAnsi="Times New Roman"/>
                <w:lang w:val="ru-RU"/>
              </w:rPr>
              <w:t xml:space="preserve">. </w:t>
            </w:r>
            <w:r w:rsidRPr="00951447">
              <w:rPr>
                <w:rFonts w:ascii="Times New Roman" w:eastAsia="Calibri" w:hAnsi="Times New Roman"/>
                <w:lang w:val="ru-RU"/>
              </w:rPr>
              <w:t xml:space="preserve">Г-н </w:t>
            </w:r>
            <w:proofErr w:type="spellStart"/>
            <w:r w:rsidRPr="00951447">
              <w:rPr>
                <w:rFonts w:ascii="Times New Roman" w:eastAsia="Calibri" w:hAnsi="Times New Roman"/>
                <w:lang w:val="ru-RU"/>
              </w:rPr>
              <w:t>Штауффер</w:t>
            </w:r>
            <w:proofErr w:type="spellEnd"/>
            <w:r w:rsidRPr="00951447">
              <w:rPr>
                <w:rFonts w:ascii="Times New Roman" w:eastAsia="Calibri" w:hAnsi="Times New Roman"/>
                <w:lang w:val="ru-RU"/>
              </w:rPr>
              <w:t xml:space="preserve"> подготовит записку с изложением предварительных соображений </w:t>
            </w:r>
            <w:proofErr w:type="spellStart"/>
            <w:r w:rsidRPr="00951447">
              <w:rPr>
                <w:rFonts w:ascii="Times New Roman" w:eastAsia="Calibri" w:hAnsi="Times New Roman"/>
              </w:rPr>
              <w:t>SECO</w:t>
            </w:r>
            <w:proofErr w:type="spellEnd"/>
            <w:r w:rsidRPr="00951447">
              <w:rPr>
                <w:rFonts w:ascii="Times New Roman" w:eastAsia="Calibri" w:hAnsi="Times New Roman"/>
                <w:lang w:val="ru-RU"/>
              </w:rPr>
              <w:t xml:space="preserve"> относительно того, что мож</w:t>
            </w:r>
            <w:r w:rsidR="00477937">
              <w:rPr>
                <w:rFonts w:ascii="Times New Roman" w:eastAsia="Calibri" w:hAnsi="Times New Roman"/>
                <w:lang w:val="ru-RU"/>
              </w:rPr>
              <w:t>ет</w:t>
            </w:r>
            <w:r w:rsidRPr="00951447">
              <w:rPr>
                <w:rFonts w:ascii="Times New Roman" w:eastAsia="Calibri" w:hAnsi="Times New Roman"/>
                <w:lang w:val="ru-RU"/>
              </w:rPr>
              <w:t xml:space="preserve"> считать</w:t>
            </w:r>
            <w:r w:rsidR="00477937">
              <w:rPr>
                <w:rFonts w:ascii="Times New Roman" w:eastAsia="Calibri" w:hAnsi="Times New Roman"/>
                <w:lang w:val="ru-RU"/>
              </w:rPr>
              <w:t>ся</w:t>
            </w:r>
            <w:r w:rsidRPr="00951447">
              <w:rPr>
                <w:rFonts w:ascii="Times New Roman" w:eastAsia="Calibri" w:hAnsi="Times New Roman"/>
                <w:lang w:val="ru-RU"/>
              </w:rPr>
              <w:t xml:space="preserve"> частными и общественными благами в контексте </w:t>
            </w:r>
            <w:proofErr w:type="spellStart"/>
            <w:r w:rsidRPr="00951447">
              <w:rPr>
                <w:rFonts w:ascii="Times New Roman" w:eastAsia="Calibri" w:hAnsi="Times New Roman"/>
              </w:rPr>
              <w:t>PEMPAL</w:t>
            </w:r>
            <w:proofErr w:type="spellEnd"/>
            <w:r w:rsidR="003A3857" w:rsidRPr="00951447">
              <w:rPr>
                <w:rFonts w:ascii="Times New Roman" w:eastAsia="Calibri" w:hAnsi="Times New Roman"/>
                <w:lang w:val="ru-RU"/>
              </w:rPr>
              <w:t>.</w:t>
            </w:r>
          </w:p>
        </w:tc>
        <w:tc>
          <w:tcPr>
            <w:tcW w:w="1908" w:type="dxa"/>
            <w:tcBorders>
              <w:top w:val="single" w:sz="8" w:space="0" w:color="D0DBF0"/>
              <w:left w:val="single" w:sz="8" w:space="0" w:color="4472C4"/>
              <w:bottom w:val="single" w:sz="8" w:space="0" w:color="D0DBF0"/>
              <w:right w:val="single" w:sz="8" w:space="0" w:color="4472C4"/>
            </w:tcBorders>
            <w:shd w:val="clear" w:color="auto" w:fill="DBE5F1" w:themeFill="accent1" w:themeFillTint="33"/>
            <w:vAlign w:val="center"/>
          </w:tcPr>
          <w:p w:rsidR="003A3857" w:rsidRPr="00444E81" w:rsidRDefault="00BA4361" w:rsidP="0058662E">
            <w:pPr>
              <w:spacing w:line="259" w:lineRule="auto"/>
              <w:jc w:val="center"/>
            </w:pPr>
            <w:r w:rsidRPr="00444E81">
              <w:lastRenderedPageBreak/>
              <w:t>31</w:t>
            </w:r>
            <w:r>
              <w:rPr>
                <w:lang w:val="ru-RU"/>
              </w:rPr>
              <w:t xml:space="preserve"> августа</w:t>
            </w:r>
            <w:r w:rsidRPr="00444E81">
              <w:t xml:space="preserve"> 2019</w:t>
            </w:r>
            <w:r>
              <w:rPr>
                <w:lang w:val="ru-RU"/>
              </w:rPr>
              <w:t xml:space="preserve"> года</w:t>
            </w:r>
          </w:p>
        </w:tc>
        <w:tc>
          <w:tcPr>
            <w:tcW w:w="1672" w:type="dxa"/>
            <w:tcBorders>
              <w:top w:val="single" w:sz="8" w:space="0" w:color="D0DBF0"/>
              <w:left w:val="single" w:sz="8" w:space="0" w:color="4472C4"/>
              <w:bottom w:val="single" w:sz="8" w:space="0" w:color="D0DBF0"/>
              <w:right w:val="single" w:sz="15" w:space="0" w:color="4472C4"/>
            </w:tcBorders>
            <w:shd w:val="clear" w:color="auto" w:fill="DBE5F1" w:themeFill="accent1" w:themeFillTint="33"/>
            <w:vAlign w:val="center"/>
          </w:tcPr>
          <w:p w:rsidR="003A3857" w:rsidRPr="00444E81" w:rsidRDefault="003A3857" w:rsidP="005A5D54">
            <w:pPr>
              <w:spacing w:line="259" w:lineRule="auto"/>
              <w:ind w:left="45"/>
              <w:jc w:val="center"/>
            </w:pPr>
            <w:proofErr w:type="spellStart"/>
            <w:r w:rsidRPr="00444E81">
              <w:t>SECO</w:t>
            </w:r>
            <w:proofErr w:type="spellEnd"/>
            <w:r w:rsidRPr="00444E81">
              <w:t xml:space="preserve">, </w:t>
            </w:r>
            <w:r w:rsidR="00BA4361">
              <w:rPr>
                <w:lang w:val="ru-RU"/>
              </w:rPr>
              <w:t>ВБ</w:t>
            </w:r>
          </w:p>
        </w:tc>
      </w:tr>
      <w:tr w:rsidR="00951447" w:rsidRPr="00444E81" w:rsidTr="00F94430">
        <w:trPr>
          <w:trHeight w:val="469"/>
          <w:jc w:val="center"/>
        </w:trPr>
        <w:tc>
          <w:tcPr>
            <w:tcW w:w="5941" w:type="dxa"/>
            <w:tcBorders>
              <w:top w:val="single" w:sz="8" w:space="0" w:color="D0DBF0"/>
              <w:left w:val="single" w:sz="15" w:space="0" w:color="4472C4"/>
              <w:bottom w:val="single" w:sz="8" w:space="0" w:color="D0DBF0"/>
              <w:right w:val="single" w:sz="8" w:space="0" w:color="4472C4"/>
            </w:tcBorders>
            <w:shd w:val="clear" w:color="auto" w:fill="DBE5F1" w:themeFill="accent1" w:themeFillTint="33"/>
          </w:tcPr>
          <w:p w:rsidR="003A3857" w:rsidRPr="00951447" w:rsidRDefault="00951447" w:rsidP="00951447">
            <w:pPr>
              <w:pStyle w:val="a5"/>
              <w:numPr>
                <w:ilvl w:val="0"/>
                <w:numId w:val="22"/>
              </w:numPr>
              <w:ind w:right="150"/>
              <w:jc w:val="both"/>
              <w:rPr>
                <w:rFonts w:ascii="Times New Roman" w:eastAsia="Calibri" w:hAnsi="Times New Roman"/>
                <w:lang w:val="ru-RU"/>
              </w:rPr>
            </w:pPr>
            <w:r w:rsidRPr="00951447">
              <w:rPr>
                <w:rFonts w:ascii="Times New Roman" w:eastAsia="Calibri" w:hAnsi="Times New Roman"/>
                <w:lang w:val="ru-RU"/>
              </w:rPr>
              <w:lastRenderedPageBreak/>
              <w:t xml:space="preserve">Информация, собранная на первом и втором этапах этой работы, будет использована при проведении среднесрочного обзора реализации Стратегии </w:t>
            </w:r>
            <w:proofErr w:type="spellStart"/>
            <w:r w:rsidRPr="00951447">
              <w:rPr>
                <w:rFonts w:ascii="Times New Roman" w:eastAsia="Calibri" w:hAnsi="Times New Roman"/>
              </w:rPr>
              <w:t>PEMPAL</w:t>
            </w:r>
            <w:proofErr w:type="spellEnd"/>
            <w:r w:rsidRPr="00951447">
              <w:rPr>
                <w:rFonts w:ascii="Times New Roman" w:eastAsia="Calibri" w:hAnsi="Times New Roman"/>
                <w:lang w:val="ru-RU"/>
              </w:rPr>
              <w:t xml:space="preserve"> на 2017-2022 годы.  Координационный комитет рассмотрит возможность приглашения представителей трех изучаемых сетей на заседание КК или следующее заседание руководителей всех </w:t>
            </w:r>
            <w:proofErr w:type="spellStart"/>
            <w:r w:rsidRPr="00951447">
              <w:rPr>
                <w:rFonts w:ascii="Times New Roman" w:eastAsia="Calibri" w:hAnsi="Times New Roman"/>
                <w:lang w:val="ru-RU"/>
              </w:rPr>
              <w:t>ПС</w:t>
            </w:r>
            <w:proofErr w:type="spellEnd"/>
            <w:r w:rsidRPr="00951447">
              <w:rPr>
                <w:rFonts w:ascii="Times New Roman" w:eastAsia="Calibri" w:hAnsi="Times New Roman"/>
                <w:lang w:val="ru-RU"/>
              </w:rPr>
              <w:t>, чтобы они  представили дополнительную информацию и поделились своим опытом с членами КК</w:t>
            </w:r>
            <w:r w:rsidR="003A3857" w:rsidRPr="00951447">
              <w:rPr>
                <w:rFonts w:ascii="Times New Roman" w:eastAsia="Calibri" w:hAnsi="Times New Roman"/>
                <w:lang w:val="ru-RU"/>
              </w:rPr>
              <w:t>.</w:t>
            </w:r>
          </w:p>
        </w:tc>
        <w:tc>
          <w:tcPr>
            <w:tcW w:w="1908" w:type="dxa"/>
            <w:tcBorders>
              <w:top w:val="single" w:sz="8" w:space="0" w:color="D0DBF0"/>
              <w:left w:val="single" w:sz="8" w:space="0" w:color="4472C4"/>
              <w:bottom w:val="single" w:sz="8" w:space="0" w:color="D0DBF0"/>
              <w:right w:val="single" w:sz="8" w:space="0" w:color="4472C4"/>
            </w:tcBorders>
            <w:shd w:val="clear" w:color="auto" w:fill="DBE5F1" w:themeFill="accent1" w:themeFillTint="33"/>
            <w:vAlign w:val="center"/>
          </w:tcPr>
          <w:p w:rsidR="003A3857" w:rsidRPr="00BA4361" w:rsidRDefault="00BA4361" w:rsidP="0058662E">
            <w:pPr>
              <w:spacing w:line="259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К следующему за</w:t>
            </w:r>
            <w:r w:rsidR="00477937">
              <w:rPr>
                <w:lang w:val="ru-RU"/>
              </w:rPr>
              <w:t>с</w:t>
            </w:r>
            <w:r>
              <w:rPr>
                <w:lang w:val="ru-RU"/>
              </w:rPr>
              <w:t xml:space="preserve">еданию руководства всех </w:t>
            </w:r>
            <w:proofErr w:type="spellStart"/>
            <w:r>
              <w:rPr>
                <w:lang w:val="ru-RU"/>
              </w:rPr>
              <w:t>ПС</w:t>
            </w:r>
            <w:proofErr w:type="spellEnd"/>
          </w:p>
        </w:tc>
        <w:tc>
          <w:tcPr>
            <w:tcW w:w="1672" w:type="dxa"/>
            <w:tcBorders>
              <w:top w:val="single" w:sz="8" w:space="0" w:color="D0DBF0"/>
              <w:left w:val="single" w:sz="8" w:space="0" w:color="4472C4"/>
              <w:bottom w:val="single" w:sz="8" w:space="0" w:color="D0DBF0"/>
              <w:right w:val="single" w:sz="15" w:space="0" w:color="4472C4"/>
            </w:tcBorders>
            <w:shd w:val="clear" w:color="auto" w:fill="DBE5F1" w:themeFill="accent1" w:themeFillTint="33"/>
            <w:vAlign w:val="center"/>
          </w:tcPr>
          <w:p w:rsidR="003A3857" w:rsidRPr="00444E81" w:rsidRDefault="00BA4361" w:rsidP="005A5D54">
            <w:pPr>
              <w:spacing w:line="259" w:lineRule="auto"/>
              <w:ind w:left="45"/>
              <w:jc w:val="center"/>
            </w:pPr>
            <w:r>
              <w:rPr>
                <w:lang w:val="ru-RU"/>
              </w:rPr>
              <w:t>ВБ</w:t>
            </w:r>
          </w:p>
        </w:tc>
      </w:tr>
      <w:tr w:rsidR="00951447" w:rsidRPr="00444E81" w:rsidTr="00F94430">
        <w:trPr>
          <w:trHeight w:val="469"/>
          <w:jc w:val="center"/>
        </w:trPr>
        <w:tc>
          <w:tcPr>
            <w:tcW w:w="5941" w:type="dxa"/>
            <w:tcBorders>
              <w:top w:val="single" w:sz="8" w:space="0" w:color="D0DBF0"/>
              <w:left w:val="single" w:sz="15" w:space="0" w:color="4472C4"/>
              <w:bottom w:val="single" w:sz="8" w:space="0" w:color="D0DBF0"/>
              <w:right w:val="single" w:sz="8" w:space="0" w:color="4472C4"/>
            </w:tcBorders>
            <w:shd w:val="clear" w:color="auto" w:fill="DBE5F1" w:themeFill="accent1" w:themeFillTint="33"/>
          </w:tcPr>
          <w:p w:rsidR="003A3857" w:rsidRPr="00951447" w:rsidRDefault="00951447" w:rsidP="00951447">
            <w:pPr>
              <w:pStyle w:val="a5"/>
              <w:numPr>
                <w:ilvl w:val="0"/>
                <w:numId w:val="22"/>
              </w:numPr>
              <w:ind w:right="150"/>
              <w:jc w:val="both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Подтверждение</w:t>
            </w:r>
            <w:r w:rsidRPr="00951447">
              <w:rPr>
                <w:rFonts w:ascii="Times New Roman" w:eastAsia="Calibri" w:hAnsi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lang w:val="ru-RU"/>
              </w:rPr>
              <w:t>потенциального</w:t>
            </w:r>
            <w:r w:rsidRPr="00951447">
              <w:rPr>
                <w:rFonts w:ascii="Times New Roman" w:eastAsia="Calibri" w:hAnsi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lang w:val="ru-RU"/>
              </w:rPr>
              <w:t>места</w:t>
            </w:r>
            <w:r w:rsidRPr="00951447">
              <w:rPr>
                <w:rFonts w:ascii="Times New Roman" w:eastAsia="Calibri" w:hAnsi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lang w:val="ru-RU"/>
              </w:rPr>
              <w:t>проведения</w:t>
            </w:r>
            <w:r w:rsidRPr="00951447">
              <w:rPr>
                <w:rFonts w:ascii="Times New Roman" w:eastAsia="Calibri" w:hAnsi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lang w:val="ru-RU"/>
              </w:rPr>
              <w:t>следующего</w:t>
            </w:r>
            <w:r w:rsidRPr="00951447">
              <w:rPr>
                <w:rFonts w:ascii="Times New Roman" w:eastAsia="Calibri" w:hAnsi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lang w:val="ru-RU"/>
              </w:rPr>
              <w:t xml:space="preserve">заседания руководства всех </w:t>
            </w:r>
            <w:proofErr w:type="spellStart"/>
            <w:r>
              <w:rPr>
                <w:rFonts w:ascii="Times New Roman" w:eastAsia="Calibri" w:hAnsi="Times New Roman"/>
                <w:lang w:val="ru-RU"/>
              </w:rPr>
              <w:t>ПС</w:t>
            </w:r>
            <w:proofErr w:type="spellEnd"/>
            <w:r w:rsidR="003A3857" w:rsidRPr="00951447">
              <w:rPr>
                <w:rFonts w:ascii="Times New Roman" w:eastAsia="Calibri" w:hAnsi="Times New Roman"/>
                <w:lang w:val="ru-RU"/>
              </w:rPr>
              <w:t>.</w:t>
            </w:r>
          </w:p>
        </w:tc>
        <w:tc>
          <w:tcPr>
            <w:tcW w:w="1908" w:type="dxa"/>
            <w:tcBorders>
              <w:top w:val="single" w:sz="8" w:space="0" w:color="D0DBF0"/>
              <w:left w:val="single" w:sz="8" w:space="0" w:color="4472C4"/>
              <w:bottom w:val="single" w:sz="8" w:space="0" w:color="D0DBF0"/>
              <w:right w:val="single" w:sz="8" w:space="0" w:color="4472C4"/>
            </w:tcBorders>
            <w:shd w:val="clear" w:color="auto" w:fill="DBE5F1" w:themeFill="accent1" w:themeFillTint="33"/>
            <w:vAlign w:val="center"/>
          </w:tcPr>
          <w:p w:rsidR="003A3857" w:rsidRPr="00444E81" w:rsidRDefault="00BA4361" w:rsidP="0058662E">
            <w:pPr>
              <w:spacing w:line="259" w:lineRule="auto"/>
              <w:jc w:val="center"/>
            </w:pPr>
            <w:r w:rsidRPr="00444E81">
              <w:t>31</w:t>
            </w:r>
            <w:r>
              <w:rPr>
                <w:lang w:val="ru-RU"/>
              </w:rPr>
              <w:t xml:space="preserve"> августа</w:t>
            </w:r>
            <w:r w:rsidRPr="00444E81">
              <w:t xml:space="preserve"> 2019</w:t>
            </w:r>
            <w:r>
              <w:rPr>
                <w:lang w:val="ru-RU"/>
              </w:rPr>
              <w:t xml:space="preserve"> года</w:t>
            </w:r>
          </w:p>
        </w:tc>
        <w:tc>
          <w:tcPr>
            <w:tcW w:w="1672" w:type="dxa"/>
            <w:tcBorders>
              <w:top w:val="single" w:sz="8" w:space="0" w:color="D0DBF0"/>
              <w:left w:val="single" w:sz="8" w:space="0" w:color="4472C4"/>
              <w:bottom w:val="single" w:sz="8" w:space="0" w:color="D0DBF0"/>
              <w:right w:val="single" w:sz="15" w:space="0" w:color="4472C4"/>
            </w:tcBorders>
            <w:shd w:val="clear" w:color="auto" w:fill="DBE5F1" w:themeFill="accent1" w:themeFillTint="33"/>
            <w:vAlign w:val="center"/>
          </w:tcPr>
          <w:p w:rsidR="003A3857" w:rsidRPr="00444E81" w:rsidRDefault="003A3857" w:rsidP="005A5D54">
            <w:pPr>
              <w:spacing w:line="259" w:lineRule="auto"/>
              <w:ind w:left="45"/>
              <w:jc w:val="center"/>
            </w:pPr>
            <w:r w:rsidRPr="00444E81">
              <w:t>SECO</w:t>
            </w:r>
          </w:p>
        </w:tc>
      </w:tr>
      <w:tr w:rsidR="00951447" w:rsidRPr="00444E81" w:rsidTr="00F94430">
        <w:trPr>
          <w:trHeight w:val="469"/>
          <w:jc w:val="center"/>
        </w:trPr>
        <w:tc>
          <w:tcPr>
            <w:tcW w:w="5941" w:type="dxa"/>
            <w:tcBorders>
              <w:top w:val="single" w:sz="8" w:space="0" w:color="D0DBF0"/>
              <w:left w:val="single" w:sz="15" w:space="0" w:color="4472C4"/>
              <w:bottom w:val="single" w:sz="8" w:space="0" w:color="D0DBF0"/>
              <w:right w:val="single" w:sz="8" w:space="0" w:color="4472C4"/>
            </w:tcBorders>
            <w:shd w:val="clear" w:color="auto" w:fill="DBE5F1" w:themeFill="accent1" w:themeFillTint="33"/>
          </w:tcPr>
          <w:p w:rsidR="003A3857" w:rsidRPr="00AA56D8" w:rsidRDefault="00951447" w:rsidP="00951447">
            <w:pPr>
              <w:pStyle w:val="a5"/>
              <w:numPr>
                <w:ilvl w:val="0"/>
                <w:numId w:val="22"/>
              </w:numPr>
              <w:ind w:right="150"/>
              <w:jc w:val="both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Направление</w:t>
            </w:r>
            <w:r w:rsidRPr="00951447">
              <w:rPr>
                <w:rFonts w:ascii="Times New Roman" w:eastAsia="Calibri" w:hAnsi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lang w:val="ru-RU"/>
              </w:rPr>
              <w:t>общего</w:t>
            </w:r>
            <w:r w:rsidRPr="00951447">
              <w:rPr>
                <w:rFonts w:ascii="Times New Roman" w:eastAsia="Calibri" w:hAnsi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lang w:val="ru-RU"/>
              </w:rPr>
              <w:t>описания</w:t>
            </w:r>
            <w:r w:rsidRPr="00951447">
              <w:rPr>
                <w:rFonts w:ascii="Times New Roman" w:eastAsia="Calibri" w:hAnsi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lang w:val="ru-RU"/>
              </w:rPr>
              <w:t>предлагаемых</w:t>
            </w:r>
            <w:r w:rsidRPr="00951447">
              <w:rPr>
                <w:rFonts w:ascii="Times New Roman" w:eastAsia="Calibri" w:hAnsi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lang w:val="ru-RU"/>
              </w:rPr>
              <w:t>процессов</w:t>
            </w:r>
            <w:r w:rsidRPr="00951447">
              <w:rPr>
                <w:rFonts w:ascii="Times New Roman" w:eastAsia="Calibri" w:hAnsi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lang w:val="ru-RU"/>
              </w:rPr>
              <w:t>и</w:t>
            </w:r>
            <w:r w:rsidRPr="00951447">
              <w:rPr>
                <w:rFonts w:ascii="Times New Roman" w:eastAsia="Calibri" w:hAnsi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lang w:val="ru-RU"/>
              </w:rPr>
              <w:t>сроков</w:t>
            </w:r>
            <w:r w:rsidRPr="00951447">
              <w:rPr>
                <w:rFonts w:ascii="Times New Roman" w:eastAsia="Calibri" w:hAnsi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lang w:val="ru-RU"/>
              </w:rPr>
              <w:t>проведения</w:t>
            </w:r>
            <w:r w:rsidRPr="00951447">
              <w:rPr>
                <w:rFonts w:ascii="Times New Roman" w:eastAsia="Calibri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val="ru-RU"/>
              </w:rPr>
              <w:t>ССО</w:t>
            </w:r>
            <w:proofErr w:type="spellEnd"/>
            <w:r w:rsidRPr="00951447">
              <w:rPr>
                <w:rFonts w:ascii="Times New Roman" w:eastAsia="Calibri" w:hAnsi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lang w:val="ru-RU"/>
              </w:rPr>
              <w:t>членам</w:t>
            </w:r>
            <w:r w:rsidRPr="00951447">
              <w:rPr>
                <w:rFonts w:ascii="Times New Roman" w:eastAsia="Calibri" w:hAnsi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lang w:val="ru-RU"/>
              </w:rPr>
              <w:t>КК</w:t>
            </w:r>
            <w:r w:rsidRPr="00951447">
              <w:rPr>
                <w:rFonts w:ascii="Times New Roman" w:eastAsia="Calibri" w:hAnsi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lang w:val="ru-RU"/>
              </w:rPr>
              <w:t>для</w:t>
            </w:r>
            <w:r w:rsidRPr="00951447">
              <w:rPr>
                <w:rFonts w:ascii="Times New Roman" w:eastAsia="Calibri" w:hAnsi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lang w:val="ru-RU"/>
              </w:rPr>
              <w:t xml:space="preserve">комментариев. </w:t>
            </w:r>
          </w:p>
        </w:tc>
        <w:tc>
          <w:tcPr>
            <w:tcW w:w="1908" w:type="dxa"/>
            <w:tcBorders>
              <w:top w:val="single" w:sz="8" w:space="0" w:color="D0DBF0"/>
              <w:left w:val="single" w:sz="8" w:space="0" w:color="4472C4"/>
              <w:bottom w:val="single" w:sz="8" w:space="0" w:color="D0DBF0"/>
              <w:right w:val="single" w:sz="8" w:space="0" w:color="4472C4"/>
            </w:tcBorders>
            <w:shd w:val="clear" w:color="auto" w:fill="DBE5F1" w:themeFill="accent1" w:themeFillTint="33"/>
            <w:vAlign w:val="center"/>
          </w:tcPr>
          <w:p w:rsidR="003A3857" w:rsidRPr="00BA4361" w:rsidRDefault="00313AF6" w:rsidP="0058662E">
            <w:pPr>
              <w:spacing w:line="259" w:lineRule="auto"/>
              <w:jc w:val="center"/>
              <w:rPr>
                <w:lang w:val="ru-RU"/>
              </w:rPr>
            </w:pPr>
            <w:r w:rsidRPr="00444E81">
              <w:t>30</w:t>
            </w:r>
            <w:r w:rsidR="00BA4361">
              <w:rPr>
                <w:lang w:val="ru-RU"/>
              </w:rPr>
              <w:t xml:space="preserve"> сентября</w:t>
            </w:r>
            <w:r w:rsidRPr="00444E81">
              <w:t xml:space="preserve"> 2019</w:t>
            </w:r>
            <w:r w:rsidR="00BA4361">
              <w:rPr>
                <w:lang w:val="ru-RU"/>
              </w:rPr>
              <w:t xml:space="preserve"> года</w:t>
            </w:r>
          </w:p>
        </w:tc>
        <w:tc>
          <w:tcPr>
            <w:tcW w:w="1672" w:type="dxa"/>
            <w:tcBorders>
              <w:top w:val="single" w:sz="8" w:space="0" w:color="D0DBF0"/>
              <w:left w:val="single" w:sz="8" w:space="0" w:color="4472C4"/>
              <w:bottom w:val="single" w:sz="8" w:space="0" w:color="D0DBF0"/>
              <w:right w:val="single" w:sz="15" w:space="0" w:color="4472C4"/>
            </w:tcBorders>
            <w:shd w:val="clear" w:color="auto" w:fill="DBE5F1" w:themeFill="accent1" w:themeFillTint="33"/>
            <w:vAlign w:val="center"/>
          </w:tcPr>
          <w:p w:rsidR="003A3857" w:rsidRPr="00444E81" w:rsidRDefault="00BA4361" w:rsidP="005A5D54">
            <w:pPr>
              <w:spacing w:line="259" w:lineRule="auto"/>
              <w:ind w:left="45"/>
              <w:jc w:val="center"/>
            </w:pPr>
            <w:r>
              <w:rPr>
                <w:lang w:val="ru-RU"/>
              </w:rPr>
              <w:t>ВБ</w:t>
            </w:r>
            <w:r w:rsidR="00313AF6" w:rsidRPr="00444E81">
              <w:t xml:space="preserve">, </w:t>
            </w:r>
            <w:proofErr w:type="spellStart"/>
            <w:r w:rsidR="00313AF6" w:rsidRPr="00444E81">
              <w:t>SECO</w:t>
            </w:r>
            <w:proofErr w:type="spellEnd"/>
          </w:p>
        </w:tc>
      </w:tr>
      <w:tr w:rsidR="00951447" w:rsidRPr="00444E81" w:rsidTr="00F94430">
        <w:trPr>
          <w:trHeight w:val="469"/>
          <w:jc w:val="center"/>
        </w:trPr>
        <w:tc>
          <w:tcPr>
            <w:tcW w:w="5941" w:type="dxa"/>
            <w:tcBorders>
              <w:top w:val="single" w:sz="8" w:space="0" w:color="D0DBF0"/>
              <w:left w:val="single" w:sz="15" w:space="0" w:color="4472C4"/>
              <w:bottom w:val="single" w:sz="8" w:space="0" w:color="D0DBF0"/>
              <w:right w:val="single" w:sz="8" w:space="0" w:color="4472C4"/>
            </w:tcBorders>
            <w:shd w:val="clear" w:color="auto" w:fill="DBE5F1" w:themeFill="accent1" w:themeFillTint="33"/>
          </w:tcPr>
          <w:p w:rsidR="00313AF6" w:rsidRPr="00860A26" w:rsidRDefault="00860A26" w:rsidP="00860A26">
            <w:pPr>
              <w:pStyle w:val="a5"/>
              <w:numPr>
                <w:ilvl w:val="0"/>
                <w:numId w:val="22"/>
              </w:numPr>
              <w:ind w:right="150"/>
              <w:jc w:val="both"/>
              <w:rPr>
                <w:rFonts w:eastAsia="Calibri"/>
                <w:lang w:val="ru-RU"/>
              </w:rPr>
            </w:pPr>
            <w:r>
              <w:rPr>
                <w:rFonts w:ascii="Times New Roman" w:eastAsia="Calibri" w:hAnsi="Times New Roman"/>
                <w:bCs/>
                <w:lang w:val="ru-RU"/>
              </w:rPr>
              <w:t>Подготовка</w:t>
            </w:r>
            <w:r w:rsidRPr="00860A26">
              <w:rPr>
                <w:rFonts w:ascii="Times New Roman" w:eastAsia="Calibri" w:hAnsi="Times New Roman"/>
                <w:bCs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bCs/>
                <w:lang w:val="ru-RU"/>
              </w:rPr>
              <w:t>проекта</w:t>
            </w:r>
            <w:r w:rsidRPr="00860A26">
              <w:rPr>
                <w:rFonts w:ascii="Times New Roman" w:eastAsia="Calibri" w:hAnsi="Times New Roman"/>
                <w:bCs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bCs/>
                <w:lang w:val="ru-RU"/>
              </w:rPr>
              <w:t>технического</w:t>
            </w:r>
            <w:r w:rsidRPr="00860A26">
              <w:rPr>
                <w:rFonts w:ascii="Times New Roman" w:eastAsia="Calibri" w:hAnsi="Times New Roman"/>
                <w:bCs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bCs/>
                <w:lang w:val="ru-RU"/>
              </w:rPr>
              <w:t>задания</w:t>
            </w:r>
            <w:r w:rsidRPr="00860A26">
              <w:rPr>
                <w:rFonts w:ascii="Times New Roman" w:eastAsia="Calibri" w:hAnsi="Times New Roman"/>
                <w:bCs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bCs/>
                <w:lang w:val="ru-RU"/>
              </w:rPr>
              <w:t>на</w:t>
            </w:r>
            <w:r w:rsidRPr="00860A26">
              <w:rPr>
                <w:rFonts w:ascii="Times New Roman" w:eastAsia="Calibri" w:hAnsi="Times New Roman"/>
                <w:bCs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bCs/>
                <w:lang w:val="ru-RU"/>
              </w:rPr>
              <w:t>проведение</w:t>
            </w:r>
            <w:r w:rsidRPr="00860A26">
              <w:rPr>
                <w:rFonts w:ascii="Times New Roman" w:eastAsia="Calibri" w:hAnsi="Times New Roman"/>
                <w:bCs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lang w:val="ru-RU"/>
              </w:rPr>
              <w:t>ССО</w:t>
            </w:r>
            <w:proofErr w:type="spellEnd"/>
            <w:r w:rsidRPr="00860A26">
              <w:rPr>
                <w:rFonts w:ascii="Times New Roman" w:eastAsia="Calibri" w:hAnsi="Times New Roman"/>
                <w:bCs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bCs/>
                <w:lang w:val="ru-RU"/>
              </w:rPr>
              <w:t>для</w:t>
            </w:r>
            <w:r w:rsidRPr="00860A26">
              <w:rPr>
                <w:rFonts w:ascii="Times New Roman" w:eastAsia="Calibri" w:hAnsi="Times New Roman"/>
                <w:bCs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bCs/>
                <w:lang w:val="ru-RU"/>
              </w:rPr>
              <w:t>рассмотрения Координационным комитетом</w:t>
            </w:r>
            <w:r w:rsidR="00313AF6" w:rsidRPr="00860A26">
              <w:rPr>
                <w:rFonts w:ascii="Times New Roman" w:eastAsia="Calibri" w:hAnsi="Times New Roman"/>
                <w:bCs/>
                <w:lang w:val="ru-RU"/>
              </w:rPr>
              <w:t xml:space="preserve">. </w:t>
            </w:r>
          </w:p>
        </w:tc>
        <w:tc>
          <w:tcPr>
            <w:tcW w:w="1908" w:type="dxa"/>
            <w:tcBorders>
              <w:top w:val="single" w:sz="8" w:space="0" w:color="D0DBF0"/>
              <w:left w:val="single" w:sz="8" w:space="0" w:color="4472C4"/>
              <w:bottom w:val="single" w:sz="8" w:space="0" w:color="D0DBF0"/>
              <w:right w:val="single" w:sz="8" w:space="0" w:color="4472C4"/>
            </w:tcBorders>
            <w:shd w:val="clear" w:color="auto" w:fill="DBE5F1" w:themeFill="accent1" w:themeFillTint="33"/>
            <w:vAlign w:val="center"/>
          </w:tcPr>
          <w:p w:rsidR="00313AF6" w:rsidRPr="00444E81" w:rsidRDefault="00BA4361" w:rsidP="00BA4361">
            <w:pPr>
              <w:spacing w:line="259" w:lineRule="auto"/>
              <w:jc w:val="center"/>
            </w:pPr>
            <w:r>
              <w:rPr>
                <w:lang w:val="ru-RU"/>
              </w:rPr>
              <w:t>К следующему заседанию КК</w:t>
            </w:r>
          </w:p>
        </w:tc>
        <w:tc>
          <w:tcPr>
            <w:tcW w:w="1672" w:type="dxa"/>
            <w:tcBorders>
              <w:top w:val="single" w:sz="8" w:space="0" w:color="D0DBF0"/>
              <w:left w:val="single" w:sz="8" w:space="0" w:color="4472C4"/>
              <w:bottom w:val="single" w:sz="8" w:space="0" w:color="D0DBF0"/>
              <w:right w:val="single" w:sz="15" w:space="0" w:color="4472C4"/>
            </w:tcBorders>
            <w:shd w:val="clear" w:color="auto" w:fill="DBE5F1" w:themeFill="accent1" w:themeFillTint="33"/>
            <w:vAlign w:val="center"/>
          </w:tcPr>
          <w:p w:rsidR="00313AF6" w:rsidRPr="00444E81" w:rsidRDefault="00BA4361" w:rsidP="005A5D54">
            <w:pPr>
              <w:spacing w:line="259" w:lineRule="auto"/>
              <w:ind w:left="45"/>
              <w:jc w:val="center"/>
            </w:pPr>
            <w:r>
              <w:rPr>
                <w:lang w:val="ru-RU"/>
              </w:rPr>
              <w:t>ВБ</w:t>
            </w:r>
          </w:p>
        </w:tc>
      </w:tr>
      <w:tr w:rsidR="00951447" w:rsidRPr="00444E81" w:rsidTr="005A5D54">
        <w:trPr>
          <w:trHeight w:val="469"/>
          <w:jc w:val="center"/>
        </w:trPr>
        <w:tc>
          <w:tcPr>
            <w:tcW w:w="5941" w:type="dxa"/>
            <w:tcBorders>
              <w:top w:val="single" w:sz="8" w:space="0" w:color="D0DBF0"/>
              <w:left w:val="single" w:sz="15" w:space="0" w:color="4472C4"/>
              <w:bottom w:val="single" w:sz="4" w:space="0" w:color="auto"/>
              <w:right w:val="single" w:sz="8" w:space="0" w:color="4472C4"/>
            </w:tcBorders>
            <w:shd w:val="clear" w:color="auto" w:fill="DBE5F1" w:themeFill="accent1" w:themeFillTint="33"/>
          </w:tcPr>
          <w:p w:rsidR="00313AF6" w:rsidRPr="00AA56D8" w:rsidRDefault="00860A26" w:rsidP="00860A26">
            <w:pPr>
              <w:pStyle w:val="a5"/>
              <w:numPr>
                <w:ilvl w:val="0"/>
                <w:numId w:val="22"/>
              </w:numPr>
              <w:ind w:right="150"/>
              <w:jc w:val="both"/>
              <w:rPr>
                <w:rFonts w:ascii="Times New Roman" w:eastAsia="Calibri" w:hAnsi="Times New Roman"/>
                <w:bCs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Начало</w:t>
            </w:r>
            <w:r w:rsidRPr="00860A26">
              <w:rPr>
                <w:rFonts w:ascii="Times New Roman" w:eastAsia="Calibri" w:hAnsi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lang w:val="ru-RU"/>
              </w:rPr>
              <w:t>формирования</w:t>
            </w:r>
            <w:r w:rsidRPr="00860A26">
              <w:rPr>
                <w:rFonts w:ascii="Times New Roman" w:eastAsia="Calibri" w:hAnsi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lang w:val="ru-RU"/>
              </w:rPr>
              <w:t>организационного</w:t>
            </w:r>
            <w:r w:rsidRPr="00860A26">
              <w:rPr>
                <w:rFonts w:ascii="Times New Roman" w:eastAsia="Calibri" w:hAnsi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lang w:val="ru-RU"/>
              </w:rPr>
              <w:t>комитета</w:t>
            </w:r>
            <w:r w:rsidRPr="00860A26">
              <w:rPr>
                <w:rFonts w:ascii="Times New Roman" w:eastAsia="Calibri" w:hAnsi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lang w:val="ru-RU"/>
              </w:rPr>
              <w:t>для</w:t>
            </w:r>
            <w:r w:rsidRPr="00860A26">
              <w:rPr>
                <w:rFonts w:ascii="Times New Roman" w:eastAsia="Calibri" w:hAnsi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lang w:val="ru-RU"/>
              </w:rPr>
              <w:t>подготовки</w:t>
            </w:r>
            <w:r w:rsidRPr="00860A26">
              <w:rPr>
                <w:rFonts w:ascii="Times New Roman" w:eastAsia="Calibri" w:hAnsi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lang w:val="ru-RU"/>
              </w:rPr>
              <w:t>встречи</w:t>
            </w:r>
            <w:r w:rsidRPr="00860A26">
              <w:rPr>
                <w:rFonts w:ascii="Times New Roman" w:eastAsia="Calibri" w:hAnsi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lang w:val="ru-RU"/>
              </w:rPr>
              <w:t>руководства</w:t>
            </w:r>
            <w:r w:rsidRPr="00860A26">
              <w:rPr>
                <w:rFonts w:ascii="Times New Roman" w:eastAsia="Calibri" w:hAnsi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lang w:val="ru-RU"/>
              </w:rPr>
              <w:t>всех</w:t>
            </w:r>
            <w:r w:rsidRPr="00860A26">
              <w:rPr>
                <w:rFonts w:ascii="Times New Roman" w:eastAsia="Calibri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val="ru-RU"/>
              </w:rPr>
              <w:t>ПС</w:t>
            </w:r>
            <w:proofErr w:type="spellEnd"/>
            <w:r w:rsidRPr="00860A26">
              <w:rPr>
                <w:rFonts w:ascii="Times New Roman" w:eastAsia="Calibri" w:hAnsi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lang w:val="ru-RU"/>
              </w:rPr>
              <w:t>в</w:t>
            </w:r>
            <w:r w:rsidRPr="00860A26">
              <w:rPr>
                <w:rFonts w:ascii="Times New Roman" w:eastAsia="Calibri" w:hAnsi="Times New Roman"/>
                <w:lang w:val="ru-RU"/>
              </w:rPr>
              <w:t xml:space="preserve"> 2020 </w:t>
            </w:r>
            <w:r>
              <w:rPr>
                <w:rFonts w:ascii="Times New Roman" w:eastAsia="Calibri" w:hAnsi="Times New Roman"/>
                <w:lang w:val="ru-RU"/>
              </w:rPr>
              <w:t xml:space="preserve">году. </w:t>
            </w:r>
            <w:r w:rsidRPr="00860A26">
              <w:rPr>
                <w:rFonts w:ascii="Times New Roman" w:eastAsia="Calibri" w:hAnsi="Times New Roman"/>
                <w:lang w:val="ru-RU"/>
              </w:rPr>
              <w:t xml:space="preserve"> </w:t>
            </w:r>
          </w:p>
        </w:tc>
        <w:tc>
          <w:tcPr>
            <w:tcW w:w="1908" w:type="dxa"/>
            <w:tcBorders>
              <w:top w:val="single" w:sz="8" w:space="0" w:color="D0DBF0"/>
              <w:left w:val="single" w:sz="8" w:space="0" w:color="4472C4"/>
              <w:bottom w:val="single" w:sz="4" w:space="0" w:color="auto"/>
              <w:right w:val="single" w:sz="8" w:space="0" w:color="4472C4"/>
            </w:tcBorders>
            <w:shd w:val="clear" w:color="auto" w:fill="DBE5F1" w:themeFill="accent1" w:themeFillTint="33"/>
            <w:vAlign w:val="center"/>
          </w:tcPr>
          <w:p w:rsidR="00313AF6" w:rsidRPr="00444E81" w:rsidRDefault="00BA4361" w:rsidP="00F94430">
            <w:pPr>
              <w:spacing w:line="259" w:lineRule="auto"/>
              <w:jc w:val="center"/>
            </w:pPr>
            <w:r w:rsidRPr="00444E81">
              <w:t>30</w:t>
            </w:r>
            <w:r>
              <w:rPr>
                <w:lang w:val="ru-RU"/>
              </w:rPr>
              <w:t xml:space="preserve"> сентября</w:t>
            </w:r>
            <w:r w:rsidRPr="00444E81">
              <w:t xml:space="preserve"> 2019</w:t>
            </w:r>
            <w:r>
              <w:rPr>
                <w:lang w:val="ru-RU"/>
              </w:rPr>
              <w:t xml:space="preserve"> года</w:t>
            </w:r>
          </w:p>
        </w:tc>
        <w:tc>
          <w:tcPr>
            <w:tcW w:w="1672" w:type="dxa"/>
            <w:tcBorders>
              <w:top w:val="single" w:sz="8" w:space="0" w:color="D0DBF0"/>
              <w:left w:val="single" w:sz="8" w:space="0" w:color="4472C4"/>
              <w:bottom w:val="single" w:sz="4" w:space="0" w:color="auto"/>
              <w:right w:val="single" w:sz="15" w:space="0" w:color="4472C4"/>
            </w:tcBorders>
            <w:shd w:val="clear" w:color="auto" w:fill="DBE5F1" w:themeFill="accent1" w:themeFillTint="33"/>
            <w:vAlign w:val="center"/>
          </w:tcPr>
          <w:p w:rsidR="00313AF6" w:rsidRPr="00444E81" w:rsidRDefault="00BA4361" w:rsidP="00BA4361">
            <w:pPr>
              <w:spacing w:line="259" w:lineRule="auto"/>
              <w:ind w:left="45"/>
              <w:jc w:val="center"/>
            </w:pPr>
            <w:r>
              <w:rPr>
                <w:lang w:val="ru-RU"/>
              </w:rPr>
              <w:t>ВБ</w:t>
            </w:r>
          </w:p>
        </w:tc>
      </w:tr>
    </w:tbl>
    <w:p w:rsidR="00CC32FF" w:rsidRPr="00444E81" w:rsidRDefault="00CC32FF" w:rsidP="00F94430">
      <w:pPr>
        <w:jc w:val="both"/>
        <w:rPr>
          <w:b/>
          <w:sz w:val="22"/>
          <w:szCs w:val="22"/>
        </w:rPr>
      </w:pPr>
    </w:p>
    <w:sectPr w:rsidR="00CC32FF" w:rsidRPr="00444E81" w:rsidSect="008A6E2C">
      <w:headerReference w:type="default" r:id="rId15"/>
      <w:footerReference w:type="default" r:id="rId16"/>
      <w:pgSz w:w="11900" w:h="16820"/>
      <w:pgMar w:top="1440" w:right="98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294" w:rsidRDefault="00A43294">
      <w:r>
        <w:separator/>
      </w:r>
    </w:p>
  </w:endnote>
  <w:endnote w:type="continuationSeparator" w:id="0">
    <w:p w:rsidR="00A43294" w:rsidRDefault="00A43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99093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54D5" w:rsidRDefault="00D91E60">
        <w:pPr>
          <w:pStyle w:val="ad"/>
          <w:jc w:val="right"/>
        </w:pPr>
        <w:fldSimple w:instr=" PAGE   \* MERGEFORMAT ">
          <w:r w:rsidR="0058662E">
            <w:rPr>
              <w:noProof/>
            </w:rPr>
            <w:t>7</w:t>
          </w:r>
        </w:fldSimple>
      </w:p>
    </w:sdtContent>
  </w:sdt>
  <w:p w:rsidR="00F354D5" w:rsidRDefault="00F354D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294" w:rsidRDefault="00A43294">
      <w:r>
        <w:separator/>
      </w:r>
    </w:p>
  </w:footnote>
  <w:footnote w:type="continuationSeparator" w:id="0">
    <w:p w:rsidR="00A43294" w:rsidRDefault="00A432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4D5" w:rsidRPr="004B278A" w:rsidRDefault="00F354D5">
    <w:pPr>
      <w:pStyle w:val="a3"/>
    </w:pPr>
    <w:r w:rsidRPr="006044B9">
      <w:rPr>
        <w:noProof/>
        <w:lang w:val="ru-RU"/>
      </w:rPr>
      <w:drawing>
        <wp:inline distT="0" distB="0" distL="0" distR="0">
          <wp:extent cx="6057900" cy="653415"/>
          <wp:effectExtent l="0" t="0" r="1270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0320" cy="653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52C5"/>
    <w:multiLevelType w:val="hybridMultilevel"/>
    <w:tmpl w:val="65E437EC"/>
    <w:lvl w:ilvl="0" w:tplc="A4D87164">
      <w:start w:val="1"/>
      <w:numFmt w:val="decimal"/>
      <w:lvlText w:val="%1."/>
      <w:lvlJc w:val="left"/>
      <w:pPr>
        <w:ind w:left="697" w:hanging="360"/>
      </w:pPr>
      <w:rPr>
        <w:rFonts w:asciiTheme="minorHAnsi" w:hAnsiTheme="minorHAnsi" w:cs="Times New Roman" w:hint="default"/>
        <w:b/>
        <w:i w:val="0"/>
        <w:color w:val="0070C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10AD3"/>
    <w:multiLevelType w:val="hybridMultilevel"/>
    <w:tmpl w:val="E73C8FBE"/>
    <w:lvl w:ilvl="0" w:tplc="03B4648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E18C2"/>
    <w:multiLevelType w:val="hybridMultilevel"/>
    <w:tmpl w:val="A0C64AD0"/>
    <w:lvl w:ilvl="0" w:tplc="C1E4EC30">
      <w:start w:val="2"/>
      <w:numFmt w:val="bullet"/>
      <w:lvlText w:val="-"/>
      <w:lvlJc w:val="left"/>
      <w:pPr>
        <w:ind w:left="787" w:hanging="360"/>
      </w:pPr>
      <w:rPr>
        <w:rFonts w:ascii="Calibri" w:eastAsia="Calibri" w:hAnsi="Calibri" w:cs="Calibri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0F170755"/>
    <w:multiLevelType w:val="hybridMultilevel"/>
    <w:tmpl w:val="1568B2E4"/>
    <w:lvl w:ilvl="0" w:tplc="0A7C83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0"/>
        <w:szCs w:val="20"/>
      </w:rPr>
    </w:lvl>
    <w:lvl w:ilvl="1" w:tplc="36689BF0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 w:hint="default"/>
        <w:color w:val="00000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4C0E31A">
      <w:start w:val="1"/>
      <w:numFmt w:val="decimal"/>
      <w:lvlText w:val="%4."/>
      <w:lvlJc w:val="left"/>
      <w:pPr>
        <w:ind w:left="2880" w:hanging="360"/>
      </w:pPr>
      <w:rPr>
        <w:b/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5343A"/>
    <w:multiLevelType w:val="hybridMultilevel"/>
    <w:tmpl w:val="FCD642F0"/>
    <w:lvl w:ilvl="0" w:tplc="DAFEC4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F430F5"/>
    <w:multiLevelType w:val="hybridMultilevel"/>
    <w:tmpl w:val="4ECE8D1C"/>
    <w:lvl w:ilvl="0" w:tplc="3288023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9C7614"/>
    <w:multiLevelType w:val="hybridMultilevel"/>
    <w:tmpl w:val="127EC7E2"/>
    <w:lvl w:ilvl="0" w:tplc="CD748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4972D2"/>
    <w:multiLevelType w:val="hybridMultilevel"/>
    <w:tmpl w:val="1924BE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C144BC"/>
    <w:multiLevelType w:val="hybridMultilevel"/>
    <w:tmpl w:val="23806AAA"/>
    <w:lvl w:ilvl="0" w:tplc="6ECAA652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27CB48A4"/>
    <w:multiLevelType w:val="hybridMultilevel"/>
    <w:tmpl w:val="1568B2E4"/>
    <w:lvl w:ilvl="0" w:tplc="0A7C83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0"/>
        <w:szCs w:val="20"/>
      </w:rPr>
    </w:lvl>
    <w:lvl w:ilvl="1" w:tplc="36689BF0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 w:hint="default"/>
        <w:color w:val="00000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4C0E31A">
      <w:start w:val="1"/>
      <w:numFmt w:val="decimal"/>
      <w:lvlText w:val="%4."/>
      <w:lvlJc w:val="left"/>
      <w:pPr>
        <w:ind w:left="2880" w:hanging="360"/>
      </w:pPr>
      <w:rPr>
        <w:b/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6E757A"/>
    <w:multiLevelType w:val="hybridMultilevel"/>
    <w:tmpl w:val="23806AAA"/>
    <w:lvl w:ilvl="0" w:tplc="6ECAA652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3E75479B"/>
    <w:multiLevelType w:val="hybridMultilevel"/>
    <w:tmpl w:val="C5FCF048"/>
    <w:lvl w:ilvl="0" w:tplc="7376D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B726B4"/>
    <w:multiLevelType w:val="hybridMultilevel"/>
    <w:tmpl w:val="5C660AFC"/>
    <w:lvl w:ilvl="0" w:tplc="6ECAA652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B247E8"/>
    <w:multiLevelType w:val="hybridMultilevel"/>
    <w:tmpl w:val="1568B2E4"/>
    <w:lvl w:ilvl="0" w:tplc="0A7C83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0"/>
        <w:szCs w:val="20"/>
      </w:rPr>
    </w:lvl>
    <w:lvl w:ilvl="1" w:tplc="36689BF0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 w:hint="default"/>
        <w:color w:val="00000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4C0E31A">
      <w:start w:val="1"/>
      <w:numFmt w:val="decimal"/>
      <w:lvlText w:val="%4."/>
      <w:lvlJc w:val="left"/>
      <w:pPr>
        <w:ind w:left="2880" w:hanging="360"/>
      </w:pPr>
      <w:rPr>
        <w:b/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B1481"/>
    <w:multiLevelType w:val="multilevel"/>
    <w:tmpl w:val="7FDC9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B46985"/>
    <w:multiLevelType w:val="hybridMultilevel"/>
    <w:tmpl w:val="A7DC3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447BF7"/>
    <w:multiLevelType w:val="hybridMultilevel"/>
    <w:tmpl w:val="9F5AD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281780"/>
    <w:multiLevelType w:val="hybridMultilevel"/>
    <w:tmpl w:val="6388E116"/>
    <w:lvl w:ilvl="0" w:tplc="C91CEA20">
      <w:numFmt w:val="bullet"/>
      <w:lvlText w:val="-"/>
      <w:lvlJc w:val="left"/>
      <w:pPr>
        <w:ind w:left="1068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210400F"/>
    <w:multiLevelType w:val="hybridMultilevel"/>
    <w:tmpl w:val="617C46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243ABC"/>
    <w:multiLevelType w:val="multilevel"/>
    <w:tmpl w:val="969437A8"/>
    <w:lvl w:ilvl="0">
      <w:start w:val="1"/>
      <w:numFmt w:val="decimal"/>
      <w:lvlText w:val="%1."/>
      <w:lvlJc w:val="left"/>
      <w:pPr>
        <w:ind w:left="715" w:hanging="360"/>
      </w:pPr>
      <w:rPr>
        <w:color w:val="auto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5" w:hanging="1800"/>
      </w:pPr>
      <w:rPr>
        <w:rFonts w:hint="default"/>
      </w:rPr>
    </w:lvl>
  </w:abstractNum>
  <w:abstractNum w:abstractNumId="20">
    <w:nsid w:val="7CE40D59"/>
    <w:multiLevelType w:val="hybridMultilevel"/>
    <w:tmpl w:val="5268B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2"/>
  </w:num>
  <w:num w:numId="7">
    <w:abstractNumId w:val="17"/>
  </w:num>
  <w:num w:numId="8">
    <w:abstractNumId w:val="16"/>
  </w:num>
  <w:num w:numId="9">
    <w:abstractNumId w:val="13"/>
  </w:num>
  <w:num w:numId="10">
    <w:abstractNumId w:val="9"/>
  </w:num>
  <w:num w:numId="11">
    <w:abstractNumId w:val="3"/>
  </w:num>
  <w:num w:numId="12">
    <w:abstractNumId w:val="6"/>
  </w:num>
  <w:num w:numId="13">
    <w:abstractNumId w:val="14"/>
  </w:num>
  <w:num w:numId="14">
    <w:abstractNumId w:val="1"/>
  </w:num>
  <w:num w:numId="15">
    <w:abstractNumId w:val="20"/>
  </w:num>
  <w:num w:numId="16">
    <w:abstractNumId w:val="4"/>
  </w:num>
  <w:num w:numId="17">
    <w:abstractNumId w:val="5"/>
  </w:num>
  <w:num w:numId="18">
    <w:abstractNumId w:val="10"/>
  </w:num>
  <w:num w:numId="19">
    <w:abstractNumId w:val="19"/>
  </w:num>
  <w:num w:numId="20">
    <w:abstractNumId w:val="18"/>
  </w:num>
  <w:num w:numId="21">
    <w:abstractNumId w:val="8"/>
  </w:num>
  <w:num w:numId="22">
    <w:abstractNumId w:val="1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0D4992"/>
    <w:rsid w:val="000006E9"/>
    <w:rsid w:val="00002C81"/>
    <w:rsid w:val="00003261"/>
    <w:rsid w:val="000054D4"/>
    <w:rsid w:val="000062FC"/>
    <w:rsid w:val="000067D0"/>
    <w:rsid w:val="00007E34"/>
    <w:rsid w:val="000102CF"/>
    <w:rsid w:val="000106F5"/>
    <w:rsid w:val="0001096C"/>
    <w:rsid w:val="00010CDF"/>
    <w:rsid w:val="000121EB"/>
    <w:rsid w:val="00013BA4"/>
    <w:rsid w:val="0001446D"/>
    <w:rsid w:val="00014609"/>
    <w:rsid w:val="000146E6"/>
    <w:rsid w:val="00014DAA"/>
    <w:rsid w:val="0001531C"/>
    <w:rsid w:val="00016C33"/>
    <w:rsid w:val="00016D85"/>
    <w:rsid w:val="0001761B"/>
    <w:rsid w:val="00017F12"/>
    <w:rsid w:val="000214B3"/>
    <w:rsid w:val="00021C3A"/>
    <w:rsid w:val="00022A8D"/>
    <w:rsid w:val="000234D5"/>
    <w:rsid w:val="00023A6E"/>
    <w:rsid w:val="00024F4F"/>
    <w:rsid w:val="00025BBE"/>
    <w:rsid w:val="0003021E"/>
    <w:rsid w:val="00031277"/>
    <w:rsid w:val="0003293F"/>
    <w:rsid w:val="0003350D"/>
    <w:rsid w:val="00033D09"/>
    <w:rsid w:val="00033FEE"/>
    <w:rsid w:val="00035ACD"/>
    <w:rsid w:val="00036A97"/>
    <w:rsid w:val="000374FE"/>
    <w:rsid w:val="0003786B"/>
    <w:rsid w:val="00041729"/>
    <w:rsid w:val="0004297E"/>
    <w:rsid w:val="00043A52"/>
    <w:rsid w:val="00044C0F"/>
    <w:rsid w:val="00045FA5"/>
    <w:rsid w:val="000466F7"/>
    <w:rsid w:val="000474A0"/>
    <w:rsid w:val="00050DCD"/>
    <w:rsid w:val="00051108"/>
    <w:rsid w:val="000514CA"/>
    <w:rsid w:val="000516EB"/>
    <w:rsid w:val="000518FA"/>
    <w:rsid w:val="0005396C"/>
    <w:rsid w:val="00054B7D"/>
    <w:rsid w:val="00054CE1"/>
    <w:rsid w:val="000574B2"/>
    <w:rsid w:val="00061CD3"/>
    <w:rsid w:val="000621CF"/>
    <w:rsid w:val="00063D64"/>
    <w:rsid w:val="000650CB"/>
    <w:rsid w:val="000652B1"/>
    <w:rsid w:val="00065801"/>
    <w:rsid w:val="00066058"/>
    <w:rsid w:val="000665EC"/>
    <w:rsid w:val="00066C12"/>
    <w:rsid w:val="000671D1"/>
    <w:rsid w:val="00067355"/>
    <w:rsid w:val="00067999"/>
    <w:rsid w:val="00070619"/>
    <w:rsid w:val="00070D2F"/>
    <w:rsid w:val="00070F37"/>
    <w:rsid w:val="00072520"/>
    <w:rsid w:val="0007296C"/>
    <w:rsid w:val="00075537"/>
    <w:rsid w:val="00075B17"/>
    <w:rsid w:val="000765B8"/>
    <w:rsid w:val="00076976"/>
    <w:rsid w:val="00076F5B"/>
    <w:rsid w:val="000777E0"/>
    <w:rsid w:val="0008009E"/>
    <w:rsid w:val="00080364"/>
    <w:rsid w:val="00081075"/>
    <w:rsid w:val="00081769"/>
    <w:rsid w:val="000818CE"/>
    <w:rsid w:val="000822A2"/>
    <w:rsid w:val="00083742"/>
    <w:rsid w:val="00084204"/>
    <w:rsid w:val="00084521"/>
    <w:rsid w:val="00086166"/>
    <w:rsid w:val="000864B3"/>
    <w:rsid w:val="00087035"/>
    <w:rsid w:val="000870AA"/>
    <w:rsid w:val="00091FAC"/>
    <w:rsid w:val="00092296"/>
    <w:rsid w:val="00093437"/>
    <w:rsid w:val="000939E6"/>
    <w:rsid w:val="00093B4D"/>
    <w:rsid w:val="00093FB0"/>
    <w:rsid w:val="00094928"/>
    <w:rsid w:val="00095114"/>
    <w:rsid w:val="000964AB"/>
    <w:rsid w:val="00096798"/>
    <w:rsid w:val="00096D74"/>
    <w:rsid w:val="00097299"/>
    <w:rsid w:val="00097F83"/>
    <w:rsid w:val="000A1912"/>
    <w:rsid w:val="000A3A6D"/>
    <w:rsid w:val="000A3CC9"/>
    <w:rsid w:val="000A3DBA"/>
    <w:rsid w:val="000A429E"/>
    <w:rsid w:val="000A47D2"/>
    <w:rsid w:val="000A5EB8"/>
    <w:rsid w:val="000A6BF5"/>
    <w:rsid w:val="000A7237"/>
    <w:rsid w:val="000A76FE"/>
    <w:rsid w:val="000A78D5"/>
    <w:rsid w:val="000B027B"/>
    <w:rsid w:val="000B0563"/>
    <w:rsid w:val="000B0E69"/>
    <w:rsid w:val="000B1CB6"/>
    <w:rsid w:val="000B1D3D"/>
    <w:rsid w:val="000B1EDD"/>
    <w:rsid w:val="000B2085"/>
    <w:rsid w:val="000B3C3A"/>
    <w:rsid w:val="000B4FB2"/>
    <w:rsid w:val="000C1295"/>
    <w:rsid w:val="000C1CD5"/>
    <w:rsid w:val="000C4812"/>
    <w:rsid w:val="000C52AA"/>
    <w:rsid w:val="000C53B4"/>
    <w:rsid w:val="000C542D"/>
    <w:rsid w:val="000C5EB4"/>
    <w:rsid w:val="000C5EC8"/>
    <w:rsid w:val="000C6E3A"/>
    <w:rsid w:val="000C7F1D"/>
    <w:rsid w:val="000D0BF7"/>
    <w:rsid w:val="000D29BE"/>
    <w:rsid w:val="000D2F65"/>
    <w:rsid w:val="000D3128"/>
    <w:rsid w:val="000D3B8B"/>
    <w:rsid w:val="000D4992"/>
    <w:rsid w:val="000D5B9B"/>
    <w:rsid w:val="000D6D3E"/>
    <w:rsid w:val="000D7425"/>
    <w:rsid w:val="000D77AC"/>
    <w:rsid w:val="000E014E"/>
    <w:rsid w:val="000E0838"/>
    <w:rsid w:val="000E121D"/>
    <w:rsid w:val="000E1867"/>
    <w:rsid w:val="000E2948"/>
    <w:rsid w:val="000E29C8"/>
    <w:rsid w:val="000E2A62"/>
    <w:rsid w:val="000E42F5"/>
    <w:rsid w:val="000E4A1A"/>
    <w:rsid w:val="000E4EFD"/>
    <w:rsid w:val="000E5176"/>
    <w:rsid w:val="000E5395"/>
    <w:rsid w:val="000E54E8"/>
    <w:rsid w:val="000E69B2"/>
    <w:rsid w:val="000E6ACA"/>
    <w:rsid w:val="000E6FCA"/>
    <w:rsid w:val="000F117A"/>
    <w:rsid w:val="000F1D52"/>
    <w:rsid w:val="000F4657"/>
    <w:rsid w:val="000F6BA2"/>
    <w:rsid w:val="000F7A41"/>
    <w:rsid w:val="00103AB9"/>
    <w:rsid w:val="001041EA"/>
    <w:rsid w:val="0010508E"/>
    <w:rsid w:val="001065E0"/>
    <w:rsid w:val="00107A14"/>
    <w:rsid w:val="001117FD"/>
    <w:rsid w:val="0011399B"/>
    <w:rsid w:val="00113C27"/>
    <w:rsid w:val="00113CA7"/>
    <w:rsid w:val="0011677D"/>
    <w:rsid w:val="00117173"/>
    <w:rsid w:val="0012122F"/>
    <w:rsid w:val="00124287"/>
    <w:rsid w:val="001243DF"/>
    <w:rsid w:val="001249BA"/>
    <w:rsid w:val="001301DC"/>
    <w:rsid w:val="0013039C"/>
    <w:rsid w:val="0013266C"/>
    <w:rsid w:val="0013663F"/>
    <w:rsid w:val="001370D6"/>
    <w:rsid w:val="001370F0"/>
    <w:rsid w:val="00137544"/>
    <w:rsid w:val="00137781"/>
    <w:rsid w:val="00140727"/>
    <w:rsid w:val="00141745"/>
    <w:rsid w:val="00141CCC"/>
    <w:rsid w:val="00143F2D"/>
    <w:rsid w:val="0014448C"/>
    <w:rsid w:val="00144D6D"/>
    <w:rsid w:val="0014597B"/>
    <w:rsid w:val="00145B43"/>
    <w:rsid w:val="001471DF"/>
    <w:rsid w:val="00147908"/>
    <w:rsid w:val="0015000D"/>
    <w:rsid w:val="001504F4"/>
    <w:rsid w:val="0015321C"/>
    <w:rsid w:val="0015378E"/>
    <w:rsid w:val="00153EB4"/>
    <w:rsid w:val="00154DC4"/>
    <w:rsid w:val="00155150"/>
    <w:rsid w:val="00155DBE"/>
    <w:rsid w:val="001565FC"/>
    <w:rsid w:val="00161F9F"/>
    <w:rsid w:val="0016224F"/>
    <w:rsid w:val="00162797"/>
    <w:rsid w:val="001627C4"/>
    <w:rsid w:val="0016416A"/>
    <w:rsid w:val="0016467A"/>
    <w:rsid w:val="0016695A"/>
    <w:rsid w:val="001670D8"/>
    <w:rsid w:val="0016722E"/>
    <w:rsid w:val="0016757C"/>
    <w:rsid w:val="00167765"/>
    <w:rsid w:val="001678E7"/>
    <w:rsid w:val="00167E3B"/>
    <w:rsid w:val="001709AC"/>
    <w:rsid w:val="001716EB"/>
    <w:rsid w:val="00171A26"/>
    <w:rsid w:val="00171BB9"/>
    <w:rsid w:val="00172117"/>
    <w:rsid w:val="00172633"/>
    <w:rsid w:val="00172EE6"/>
    <w:rsid w:val="00176700"/>
    <w:rsid w:val="0017785C"/>
    <w:rsid w:val="00177A7E"/>
    <w:rsid w:val="00180325"/>
    <w:rsid w:val="00180980"/>
    <w:rsid w:val="00183295"/>
    <w:rsid w:val="001834A4"/>
    <w:rsid w:val="00183CBF"/>
    <w:rsid w:val="00185305"/>
    <w:rsid w:val="00185A01"/>
    <w:rsid w:val="00186D2D"/>
    <w:rsid w:val="00187A56"/>
    <w:rsid w:val="00187B14"/>
    <w:rsid w:val="001914FA"/>
    <w:rsid w:val="00191936"/>
    <w:rsid w:val="001919CB"/>
    <w:rsid w:val="00193ED1"/>
    <w:rsid w:val="00193F5B"/>
    <w:rsid w:val="00194B67"/>
    <w:rsid w:val="00194C4C"/>
    <w:rsid w:val="00194F48"/>
    <w:rsid w:val="00195287"/>
    <w:rsid w:val="00195D26"/>
    <w:rsid w:val="001A12E4"/>
    <w:rsid w:val="001A288B"/>
    <w:rsid w:val="001A3D62"/>
    <w:rsid w:val="001A4CD4"/>
    <w:rsid w:val="001A5433"/>
    <w:rsid w:val="001A657E"/>
    <w:rsid w:val="001A71A9"/>
    <w:rsid w:val="001A79CD"/>
    <w:rsid w:val="001B1075"/>
    <w:rsid w:val="001B1D23"/>
    <w:rsid w:val="001B261E"/>
    <w:rsid w:val="001B31CE"/>
    <w:rsid w:val="001B56B5"/>
    <w:rsid w:val="001B6161"/>
    <w:rsid w:val="001C1459"/>
    <w:rsid w:val="001C33DB"/>
    <w:rsid w:val="001C5B35"/>
    <w:rsid w:val="001C61C2"/>
    <w:rsid w:val="001C77DC"/>
    <w:rsid w:val="001D1812"/>
    <w:rsid w:val="001D2047"/>
    <w:rsid w:val="001D3E66"/>
    <w:rsid w:val="001D5718"/>
    <w:rsid w:val="001D5AE4"/>
    <w:rsid w:val="001D6FB0"/>
    <w:rsid w:val="001D7089"/>
    <w:rsid w:val="001E1AE4"/>
    <w:rsid w:val="001E1C83"/>
    <w:rsid w:val="001E372D"/>
    <w:rsid w:val="001E569E"/>
    <w:rsid w:val="001E6366"/>
    <w:rsid w:val="001E72CD"/>
    <w:rsid w:val="001E75F3"/>
    <w:rsid w:val="001E77C1"/>
    <w:rsid w:val="001E7D49"/>
    <w:rsid w:val="001F023B"/>
    <w:rsid w:val="001F06F4"/>
    <w:rsid w:val="001F0D38"/>
    <w:rsid w:val="001F1046"/>
    <w:rsid w:val="001F424A"/>
    <w:rsid w:val="001F554E"/>
    <w:rsid w:val="001F66CA"/>
    <w:rsid w:val="001F6901"/>
    <w:rsid w:val="001F7F2C"/>
    <w:rsid w:val="00200532"/>
    <w:rsid w:val="002007C8"/>
    <w:rsid w:val="00202D80"/>
    <w:rsid w:val="0020381F"/>
    <w:rsid w:val="00204225"/>
    <w:rsid w:val="002043C8"/>
    <w:rsid w:val="0020645B"/>
    <w:rsid w:val="0020658E"/>
    <w:rsid w:val="002075E6"/>
    <w:rsid w:val="0021054D"/>
    <w:rsid w:val="002107D2"/>
    <w:rsid w:val="00211646"/>
    <w:rsid w:val="00211885"/>
    <w:rsid w:val="00211946"/>
    <w:rsid w:val="00212502"/>
    <w:rsid w:val="00214243"/>
    <w:rsid w:val="002144B7"/>
    <w:rsid w:val="00214CE9"/>
    <w:rsid w:val="00216BF1"/>
    <w:rsid w:val="00217FF6"/>
    <w:rsid w:val="00220E47"/>
    <w:rsid w:val="00220E72"/>
    <w:rsid w:val="002217D5"/>
    <w:rsid w:val="00222D2B"/>
    <w:rsid w:val="00223D2E"/>
    <w:rsid w:val="00225287"/>
    <w:rsid w:val="002263AC"/>
    <w:rsid w:val="00226FB7"/>
    <w:rsid w:val="002270B5"/>
    <w:rsid w:val="00227110"/>
    <w:rsid w:val="00227739"/>
    <w:rsid w:val="00227BE8"/>
    <w:rsid w:val="00230C28"/>
    <w:rsid w:val="00230DDC"/>
    <w:rsid w:val="002313E2"/>
    <w:rsid w:val="00234469"/>
    <w:rsid w:val="00235C95"/>
    <w:rsid w:val="0023728B"/>
    <w:rsid w:val="00240186"/>
    <w:rsid w:val="0024112F"/>
    <w:rsid w:val="00241F1A"/>
    <w:rsid w:val="002425FA"/>
    <w:rsid w:val="0024415C"/>
    <w:rsid w:val="0024421D"/>
    <w:rsid w:val="00244902"/>
    <w:rsid w:val="00245008"/>
    <w:rsid w:val="00246A27"/>
    <w:rsid w:val="00247253"/>
    <w:rsid w:val="00251B41"/>
    <w:rsid w:val="00252A70"/>
    <w:rsid w:val="00253C48"/>
    <w:rsid w:val="0025423F"/>
    <w:rsid w:val="0025457D"/>
    <w:rsid w:val="00254CE6"/>
    <w:rsid w:val="00255ABB"/>
    <w:rsid w:val="0025682F"/>
    <w:rsid w:val="00257863"/>
    <w:rsid w:val="002645C1"/>
    <w:rsid w:val="00265F16"/>
    <w:rsid w:val="00271289"/>
    <w:rsid w:val="00273528"/>
    <w:rsid w:val="00273AC5"/>
    <w:rsid w:val="00275F0B"/>
    <w:rsid w:val="0027776F"/>
    <w:rsid w:val="00277EEA"/>
    <w:rsid w:val="002800DB"/>
    <w:rsid w:val="002819EF"/>
    <w:rsid w:val="002826FF"/>
    <w:rsid w:val="00283A52"/>
    <w:rsid w:val="00283EF2"/>
    <w:rsid w:val="00283F5E"/>
    <w:rsid w:val="00285461"/>
    <w:rsid w:val="00285787"/>
    <w:rsid w:val="00286B73"/>
    <w:rsid w:val="00287A4C"/>
    <w:rsid w:val="002915C6"/>
    <w:rsid w:val="00292039"/>
    <w:rsid w:val="00292C20"/>
    <w:rsid w:val="002935D9"/>
    <w:rsid w:val="00293817"/>
    <w:rsid w:val="002940F2"/>
    <w:rsid w:val="002949F8"/>
    <w:rsid w:val="002A022A"/>
    <w:rsid w:val="002A0796"/>
    <w:rsid w:val="002A0F83"/>
    <w:rsid w:val="002A3169"/>
    <w:rsid w:val="002A3598"/>
    <w:rsid w:val="002A3619"/>
    <w:rsid w:val="002A55F2"/>
    <w:rsid w:val="002A5BF1"/>
    <w:rsid w:val="002A6F3B"/>
    <w:rsid w:val="002A7CA0"/>
    <w:rsid w:val="002B032D"/>
    <w:rsid w:val="002B067B"/>
    <w:rsid w:val="002B0FDF"/>
    <w:rsid w:val="002B18E1"/>
    <w:rsid w:val="002B2AA5"/>
    <w:rsid w:val="002B39A8"/>
    <w:rsid w:val="002B3F48"/>
    <w:rsid w:val="002B4434"/>
    <w:rsid w:val="002B453E"/>
    <w:rsid w:val="002B47C7"/>
    <w:rsid w:val="002B6614"/>
    <w:rsid w:val="002B7704"/>
    <w:rsid w:val="002B7D72"/>
    <w:rsid w:val="002C03DD"/>
    <w:rsid w:val="002C04DB"/>
    <w:rsid w:val="002C25CE"/>
    <w:rsid w:val="002C2BCE"/>
    <w:rsid w:val="002C334E"/>
    <w:rsid w:val="002C42FC"/>
    <w:rsid w:val="002C543F"/>
    <w:rsid w:val="002C697F"/>
    <w:rsid w:val="002C77CB"/>
    <w:rsid w:val="002D0796"/>
    <w:rsid w:val="002D0873"/>
    <w:rsid w:val="002D3A0B"/>
    <w:rsid w:val="002D3C41"/>
    <w:rsid w:val="002D3E7A"/>
    <w:rsid w:val="002D40C9"/>
    <w:rsid w:val="002D469D"/>
    <w:rsid w:val="002D647A"/>
    <w:rsid w:val="002D6A4B"/>
    <w:rsid w:val="002D6CD5"/>
    <w:rsid w:val="002D6F09"/>
    <w:rsid w:val="002D7096"/>
    <w:rsid w:val="002D76F5"/>
    <w:rsid w:val="002E0644"/>
    <w:rsid w:val="002E150A"/>
    <w:rsid w:val="002E2328"/>
    <w:rsid w:val="002E4787"/>
    <w:rsid w:val="002E4E77"/>
    <w:rsid w:val="002E67F3"/>
    <w:rsid w:val="002E77BE"/>
    <w:rsid w:val="002F4C75"/>
    <w:rsid w:val="002F5609"/>
    <w:rsid w:val="002F5CB0"/>
    <w:rsid w:val="002F6813"/>
    <w:rsid w:val="002F7B18"/>
    <w:rsid w:val="0030177F"/>
    <w:rsid w:val="003026A5"/>
    <w:rsid w:val="00303C8E"/>
    <w:rsid w:val="0030403C"/>
    <w:rsid w:val="00304274"/>
    <w:rsid w:val="00306902"/>
    <w:rsid w:val="003071B0"/>
    <w:rsid w:val="00307323"/>
    <w:rsid w:val="00307441"/>
    <w:rsid w:val="0031151F"/>
    <w:rsid w:val="00312689"/>
    <w:rsid w:val="0031364C"/>
    <w:rsid w:val="00313AF6"/>
    <w:rsid w:val="00315F2B"/>
    <w:rsid w:val="00317503"/>
    <w:rsid w:val="003205F0"/>
    <w:rsid w:val="00320D0E"/>
    <w:rsid w:val="003231EF"/>
    <w:rsid w:val="00323A4B"/>
    <w:rsid w:val="00323E83"/>
    <w:rsid w:val="00324878"/>
    <w:rsid w:val="00324BA8"/>
    <w:rsid w:val="00327602"/>
    <w:rsid w:val="003310A8"/>
    <w:rsid w:val="00332A4C"/>
    <w:rsid w:val="00335267"/>
    <w:rsid w:val="00335A0C"/>
    <w:rsid w:val="00335E94"/>
    <w:rsid w:val="00337CD3"/>
    <w:rsid w:val="00340DFB"/>
    <w:rsid w:val="003417C9"/>
    <w:rsid w:val="00342A6D"/>
    <w:rsid w:val="0034445B"/>
    <w:rsid w:val="00344F03"/>
    <w:rsid w:val="003455E8"/>
    <w:rsid w:val="0034589D"/>
    <w:rsid w:val="00346439"/>
    <w:rsid w:val="003467B4"/>
    <w:rsid w:val="00346A08"/>
    <w:rsid w:val="00350CE4"/>
    <w:rsid w:val="00351658"/>
    <w:rsid w:val="00352223"/>
    <w:rsid w:val="00352804"/>
    <w:rsid w:val="00352D0F"/>
    <w:rsid w:val="0035388C"/>
    <w:rsid w:val="003575AB"/>
    <w:rsid w:val="00360C80"/>
    <w:rsid w:val="00360D97"/>
    <w:rsid w:val="0036317B"/>
    <w:rsid w:val="003633D4"/>
    <w:rsid w:val="003655E2"/>
    <w:rsid w:val="003656BC"/>
    <w:rsid w:val="0036649C"/>
    <w:rsid w:val="00366AFE"/>
    <w:rsid w:val="00367055"/>
    <w:rsid w:val="003704B8"/>
    <w:rsid w:val="00370BEE"/>
    <w:rsid w:val="00370DED"/>
    <w:rsid w:val="00370FD9"/>
    <w:rsid w:val="003713B8"/>
    <w:rsid w:val="0037180F"/>
    <w:rsid w:val="0037232E"/>
    <w:rsid w:val="00372560"/>
    <w:rsid w:val="00372683"/>
    <w:rsid w:val="00372AC6"/>
    <w:rsid w:val="0037370E"/>
    <w:rsid w:val="00373AE0"/>
    <w:rsid w:val="00373E56"/>
    <w:rsid w:val="00374E3B"/>
    <w:rsid w:val="0038065E"/>
    <w:rsid w:val="003818D5"/>
    <w:rsid w:val="00382040"/>
    <w:rsid w:val="003827DE"/>
    <w:rsid w:val="00383ADE"/>
    <w:rsid w:val="003848C6"/>
    <w:rsid w:val="00384B63"/>
    <w:rsid w:val="003850FB"/>
    <w:rsid w:val="00385186"/>
    <w:rsid w:val="0038536E"/>
    <w:rsid w:val="003864FD"/>
    <w:rsid w:val="003873EF"/>
    <w:rsid w:val="00390D7F"/>
    <w:rsid w:val="00392650"/>
    <w:rsid w:val="00393835"/>
    <w:rsid w:val="00393C6E"/>
    <w:rsid w:val="00393D26"/>
    <w:rsid w:val="003940E5"/>
    <w:rsid w:val="00394921"/>
    <w:rsid w:val="00394EFE"/>
    <w:rsid w:val="0039787F"/>
    <w:rsid w:val="003A15E5"/>
    <w:rsid w:val="003A1BC7"/>
    <w:rsid w:val="003A20A6"/>
    <w:rsid w:val="003A25B9"/>
    <w:rsid w:val="003A3857"/>
    <w:rsid w:val="003A3E38"/>
    <w:rsid w:val="003A429F"/>
    <w:rsid w:val="003A49F9"/>
    <w:rsid w:val="003A51E0"/>
    <w:rsid w:val="003A54D6"/>
    <w:rsid w:val="003A7925"/>
    <w:rsid w:val="003A7B7A"/>
    <w:rsid w:val="003B0968"/>
    <w:rsid w:val="003B19E9"/>
    <w:rsid w:val="003B1CBB"/>
    <w:rsid w:val="003B704E"/>
    <w:rsid w:val="003B724E"/>
    <w:rsid w:val="003B7AB0"/>
    <w:rsid w:val="003B7F71"/>
    <w:rsid w:val="003C1697"/>
    <w:rsid w:val="003C19A0"/>
    <w:rsid w:val="003C27A0"/>
    <w:rsid w:val="003C2A9C"/>
    <w:rsid w:val="003C35D3"/>
    <w:rsid w:val="003D0F1A"/>
    <w:rsid w:val="003D219A"/>
    <w:rsid w:val="003D2E3D"/>
    <w:rsid w:val="003D3C83"/>
    <w:rsid w:val="003D4993"/>
    <w:rsid w:val="003D4D1D"/>
    <w:rsid w:val="003D589D"/>
    <w:rsid w:val="003D640D"/>
    <w:rsid w:val="003D7BAE"/>
    <w:rsid w:val="003E22F3"/>
    <w:rsid w:val="003E3466"/>
    <w:rsid w:val="003E3A0C"/>
    <w:rsid w:val="003E3F23"/>
    <w:rsid w:val="003E4019"/>
    <w:rsid w:val="003E43F3"/>
    <w:rsid w:val="003E47DE"/>
    <w:rsid w:val="003E4935"/>
    <w:rsid w:val="003E4F45"/>
    <w:rsid w:val="003E4F65"/>
    <w:rsid w:val="003E5AEE"/>
    <w:rsid w:val="003E7050"/>
    <w:rsid w:val="003E722C"/>
    <w:rsid w:val="003E7BC5"/>
    <w:rsid w:val="003E7F2C"/>
    <w:rsid w:val="003F0026"/>
    <w:rsid w:val="003F110D"/>
    <w:rsid w:val="003F22C8"/>
    <w:rsid w:val="003F232E"/>
    <w:rsid w:val="003F240B"/>
    <w:rsid w:val="003F2559"/>
    <w:rsid w:val="003F6CDA"/>
    <w:rsid w:val="00400248"/>
    <w:rsid w:val="004002F7"/>
    <w:rsid w:val="004045A2"/>
    <w:rsid w:val="00404A8B"/>
    <w:rsid w:val="00406A89"/>
    <w:rsid w:val="00407982"/>
    <w:rsid w:val="00411131"/>
    <w:rsid w:val="0041224E"/>
    <w:rsid w:val="0041237F"/>
    <w:rsid w:val="004126A2"/>
    <w:rsid w:val="00413649"/>
    <w:rsid w:val="00414365"/>
    <w:rsid w:val="004147E4"/>
    <w:rsid w:val="00414881"/>
    <w:rsid w:val="0041618F"/>
    <w:rsid w:val="00416AF1"/>
    <w:rsid w:val="00416C7B"/>
    <w:rsid w:val="00417167"/>
    <w:rsid w:val="00417501"/>
    <w:rsid w:val="00417987"/>
    <w:rsid w:val="004200D2"/>
    <w:rsid w:val="004201A2"/>
    <w:rsid w:val="0042040A"/>
    <w:rsid w:val="0042072E"/>
    <w:rsid w:val="00421030"/>
    <w:rsid w:val="004215F3"/>
    <w:rsid w:val="00421604"/>
    <w:rsid w:val="00421992"/>
    <w:rsid w:val="00421B6C"/>
    <w:rsid w:val="00422C7D"/>
    <w:rsid w:val="00423207"/>
    <w:rsid w:val="0042335B"/>
    <w:rsid w:val="00423507"/>
    <w:rsid w:val="004238D1"/>
    <w:rsid w:val="0042426F"/>
    <w:rsid w:val="004245D0"/>
    <w:rsid w:val="00424670"/>
    <w:rsid w:val="00424E7F"/>
    <w:rsid w:val="0042525F"/>
    <w:rsid w:val="004258F6"/>
    <w:rsid w:val="00425C8F"/>
    <w:rsid w:val="00426975"/>
    <w:rsid w:val="004270F6"/>
    <w:rsid w:val="00427F82"/>
    <w:rsid w:val="00430D12"/>
    <w:rsid w:val="0043148B"/>
    <w:rsid w:val="00433F6C"/>
    <w:rsid w:val="00434BDB"/>
    <w:rsid w:val="00435A21"/>
    <w:rsid w:val="00436DB8"/>
    <w:rsid w:val="00437CEC"/>
    <w:rsid w:val="00437EC2"/>
    <w:rsid w:val="0044032F"/>
    <w:rsid w:val="00440DFE"/>
    <w:rsid w:val="00440E69"/>
    <w:rsid w:val="00442241"/>
    <w:rsid w:val="0044275A"/>
    <w:rsid w:val="00442850"/>
    <w:rsid w:val="004431AB"/>
    <w:rsid w:val="0044338C"/>
    <w:rsid w:val="00444204"/>
    <w:rsid w:val="004448ED"/>
    <w:rsid w:val="00444E81"/>
    <w:rsid w:val="00447F0C"/>
    <w:rsid w:val="004509CA"/>
    <w:rsid w:val="00450D0E"/>
    <w:rsid w:val="00451D57"/>
    <w:rsid w:val="004529C1"/>
    <w:rsid w:val="00453648"/>
    <w:rsid w:val="00453E9D"/>
    <w:rsid w:val="00454558"/>
    <w:rsid w:val="00454AA1"/>
    <w:rsid w:val="00455536"/>
    <w:rsid w:val="00456DC0"/>
    <w:rsid w:val="00461424"/>
    <w:rsid w:val="004617D6"/>
    <w:rsid w:val="0046359D"/>
    <w:rsid w:val="004662F8"/>
    <w:rsid w:val="00467963"/>
    <w:rsid w:val="00467E71"/>
    <w:rsid w:val="00471155"/>
    <w:rsid w:val="004716BB"/>
    <w:rsid w:val="0047175A"/>
    <w:rsid w:val="0047389C"/>
    <w:rsid w:val="0047455B"/>
    <w:rsid w:val="00474E43"/>
    <w:rsid w:val="00475F91"/>
    <w:rsid w:val="00477937"/>
    <w:rsid w:val="0048027A"/>
    <w:rsid w:val="004813FB"/>
    <w:rsid w:val="00481B29"/>
    <w:rsid w:val="0048604A"/>
    <w:rsid w:val="004864B9"/>
    <w:rsid w:val="00486E33"/>
    <w:rsid w:val="00490329"/>
    <w:rsid w:val="00491840"/>
    <w:rsid w:val="00491896"/>
    <w:rsid w:val="00492E43"/>
    <w:rsid w:val="00495A50"/>
    <w:rsid w:val="00496C10"/>
    <w:rsid w:val="004A0393"/>
    <w:rsid w:val="004A1972"/>
    <w:rsid w:val="004A1FF2"/>
    <w:rsid w:val="004A266C"/>
    <w:rsid w:val="004A3479"/>
    <w:rsid w:val="004A6306"/>
    <w:rsid w:val="004A74AA"/>
    <w:rsid w:val="004A7A18"/>
    <w:rsid w:val="004A7ADD"/>
    <w:rsid w:val="004A7BB1"/>
    <w:rsid w:val="004B01AD"/>
    <w:rsid w:val="004B1F43"/>
    <w:rsid w:val="004B32E2"/>
    <w:rsid w:val="004B3D20"/>
    <w:rsid w:val="004B4310"/>
    <w:rsid w:val="004B45AA"/>
    <w:rsid w:val="004B585D"/>
    <w:rsid w:val="004B6084"/>
    <w:rsid w:val="004C00C4"/>
    <w:rsid w:val="004C14A4"/>
    <w:rsid w:val="004C1C44"/>
    <w:rsid w:val="004C2865"/>
    <w:rsid w:val="004C2F89"/>
    <w:rsid w:val="004C3BCF"/>
    <w:rsid w:val="004C4E1B"/>
    <w:rsid w:val="004C5445"/>
    <w:rsid w:val="004D0360"/>
    <w:rsid w:val="004D0CA0"/>
    <w:rsid w:val="004D14D2"/>
    <w:rsid w:val="004D1F5F"/>
    <w:rsid w:val="004D2C2A"/>
    <w:rsid w:val="004D2CD2"/>
    <w:rsid w:val="004D3111"/>
    <w:rsid w:val="004D3E0E"/>
    <w:rsid w:val="004D4D1E"/>
    <w:rsid w:val="004E161C"/>
    <w:rsid w:val="004E36F3"/>
    <w:rsid w:val="004E4201"/>
    <w:rsid w:val="004E4D0E"/>
    <w:rsid w:val="004F099C"/>
    <w:rsid w:val="004F1CBA"/>
    <w:rsid w:val="004F7904"/>
    <w:rsid w:val="005015FD"/>
    <w:rsid w:val="00503BE4"/>
    <w:rsid w:val="005044F4"/>
    <w:rsid w:val="00504936"/>
    <w:rsid w:val="00505574"/>
    <w:rsid w:val="00505636"/>
    <w:rsid w:val="0050686D"/>
    <w:rsid w:val="0050756E"/>
    <w:rsid w:val="00510255"/>
    <w:rsid w:val="005109E8"/>
    <w:rsid w:val="00510C8D"/>
    <w:rsid w:val="0051137A"/>
    <w:rsid w:val="00511A20"/>
    <w:rsid w:val="005131EE"/>
    <w:rsid w:val="0051422F"/>
    <w:rsid w:val="00514438"/>
    <w:rsid w:val="005151CF"/>
    <w:rsid w:val="005153D9"/>
    <w:rsid w:val="00516923"/>
    <w:rsid w:val="0052091B"/>
    <w:rsid w:val="00520CB5"/>
    <w:rsid w:val="0052206B"/>
    <w:rsid w:val="005247D1"/>
    <w:rsid w:val="00525516"/>
    <w:rsid w:val="00525BB0"/>
    <w:rsid w:val="0052742D"/>
    <w:rsid w:val="00527F46"/>
    <w:rsid w:val="0053036C"/>
    <w:rsid w:val="005304FF"/>
    <w:rsid w:val="00530A92"/>
    <w:rsid w:val="00531544"/>
    <w:rsid w:val="00531C3F"/>
    <w:rsid w:val="00532ADF"/>
    <w:rsid w:val="005334E5"/>
    <w:rsid w:val="005336BD"/>
    <w:rsid w:val="0053549B"/>
    <w:rsid w:val="00537C77"/>
    <w:rsid w:val="00537DB4"/>
    <w:rsid w:val="00540196"/>
    <w:rsid w:val="005403E2"/>
    <w:rsid w:val="005423DF"/>
    <w:rsid w:val="00543B63"/>
    <w:rsid w:val="00544609"/>
    <w:rsid w:val="00544BB6"/>
    <w:rsid w:val="0054591C"/>
    <w:rsid w:val="005459A7"/>
    <w:rsid w:val="005466E9"/>
    <w:rsid w:val="00546D7B"/>
    <w:rsid w:val="0054718C"/>
    <w:rsid w:val="005525A2"/>
    <w:rsid w:val="00553843"/>
    <w:rsid w:val="00554803"/>
    <w:rsid w:val="00560439"/>
    <w:rsid w:val="0056150A"/>
    <w:rsid w:val="005616E9"/>
    <w:rsid w:val="00562CDB"/>
    <w:rsid w:val="00567925"/>
    <w:rsid w:val="00570921"/>
    <w:rsid w:val="005718C5"/>
    <w:rsid w:val="00572767"/>
    <w:rsid w:val="005733C3"/>
    <w:rsid w:val="005734A1"/>
    <w:rsid w:val="00574FE6"/>
    <w:rsid w:val="005750A4"/>
    <w:rsid w:val="00576214"/>
    <w:rsid w:val="005763CA"/>
    <w:rsid w:val="00576BCA"/>
    <w:rsid w:val="00577158"/>
    <w:rsid w:val="00577E25"/>
    <w:rsid w:val="00581662"/>
    <w:rsid w:val="00581D3A"/>
    <w:rsid w:val="005829B6"/>
    <w:rsid w:val="00584762"/>
    <w:rsid w:val="00584870"/>
    <w:rsid w:val="005850F0"/>
    <w:rsid w:val="00585A28"/>
    <w:rsid w:val="0058662E"/>
    <w:rsid w:val="005866BC"/>
    <w:rsid w:val="005868A5"/>
    <w:rsid w:val="005868C7"/>
    <w:rsid w:val="005875DB"/>
    <w:rsid w:val="00591353"/>
    <w:rsid w:val="005930BF"/>
    <w:rsid w:val="00593706"/>
    <w:rsid w:val="005948E8"/>
    <w:rsid w:val="00594DBB"/>
    <w:rsid w:val="005951AA"/>
    <w:rsid w:val="0059544E"/>
    <w:rsid w:val="00595F73"/>
    <w:rsid w:val="00595F78"/>
    <w:rsid w:val="005964B4"/>
    <w:rsid w:val="005A0033"/>
    <w:rsid w:val="005A0781"/>
    <w:rsid w:val="005A0E26"/>
    <w:rsid w:val="005A512E"/>
    <w:rsid w:val="005A513C"/>
    <w:rsid w:val="005A575D"/>
    <w:rsid w:val="005A5D54"/>
    <w:rsid w:val="005A5DA8"/>
    <w:rsid w:val="005A635D"/>
    <w:rsid w:val="005A6A05"/>
    <w:rsid w:val="005A7B40"/>
    <w:rsid w:val="005A7E64"/>
    <w:rsid w:val="005A7EA2"/>
    <w:rsid w:val="005B08ED"/>
    <w:rsid w:val="005B2085"/>
    <w:rsid w:val="005B516D"/>
    <w:rsid w:val="005B5CE5"/>
    <w:rsid w:val="005B7230"/>
    <w:rsid w:val="005B79E7"/>
    <w:rsid w:val="005C17BE"/>
    <w:rsid w:val="005C196F"/>
    <w:rsid w:val="005C1C4E"/>
    <w:rsid w:val="005C1CD4"/>
    <w:rsid w:val="005C1ECE"/>
    <w:rsid w:val="005C32D1"/>
    <w:rsid w:val="005C37D2"/>
    <w:rsid w:val="005C3BAD"/>
    <w:rsid w:val="005C487D"/>
    <w:rsid w:val="005C6204"/>
    <w:rsid w:val="005C730A"/>
    <w:rsid w:val="005D1913"/>
    <w:rsid w:val="005D3FAE"/>
    <w:rsid w:val="005D4ABB"/>
    <w:rsid w:val="005D572D"/>
    <w:rsid w:val="005D5F84"/>
    <w:rsid w:val="005D7E0F"/>
    <w:rsid w:val="005E0E5F"/>
    <w:rsid w:val="005E1A25"/>
    <w:rsid w:val="005E1EE8"/>
    <w:rsid w:val="005E6944"/>
    <w:rsid w:val="005E7C2A"/>
    <w:rsid w:val="005E7E0E"/>
    <w:rsid w:val="005F195C"/>
    <w:rsid w:val="005F22F6"/>
    <w:rsid w:val="005F2CBE"/>
    <w:rsid w:val="005F559E"/>
    <w:rsid w:val="005F56D5"/>
    <w:rsid w:val="005F6A5D"/>
    <w:rsid w:val="005F6F40"/>
    <w:rsid w:val="005F70B0"/>
    <w:rsid w:val="005F71CA"/>
    <w:rsid w:val="005F723F"/>
    <w:rsid w:val="005F739C"/>
    <w:rsid w:val="00600889"/>
    <w:rsid w:val="00603B4A"/>
    <w:rsid w:val="00610411"/>
    <w:rsid w:val="00610AE4"/>
    <w:rsid w:val="006127E7"/>
    <w:rsid w:val="00612EEB"/>
    <w:rsid w:val="00614803"/>
    <w:rsid w:val="00614D9E"/>
    <w:rsid w:val="006154F4"/>
    <w:rsid w:val="00615E82"/>
    <w:rsid w:val="00616FA4"/>
    <w:rsid w:val="0061749E"/>
    <w:rsid w:val="00617651"/>
    <w:rsid w:val="00617BE5"/>
    <w:rsid w:val="00621804"/>
    <w:rsid w:val="00623612"/>
    <w:rsid w:val="0062513C"/>
    <w:rsid w:val="0062542B"/>
    <w:rsid w:val="00625AEA"/>
    <w:rsid w:val="00627B21"/>
    <w:rsid w:val="00627D91"/>
    <w:rsid w:val="006309F4"/>
    <w:rsid w:val="00630F44"/>
    <w:rsid w:val="00631437"/>
    <w:rsid w:val="006316C1"/>
    <w:rsid w:val="00633B05"/>
    <w:rsid w:val="00634C7B"/>
    <w:rsid w:val="00635198"/>
    <w:rsid w:val="006361B5"/>
    <w:rsid w:val="00637209"/>
    <w:rsid w:val="00637D4B"/>
    <w:rsid w:val="00640232"/>
    <w:rsid w:val="00640B2C"/>
    <w:rsid w:val="006414E9"/>
    <w:rsid w:val="0064313D"/>
    <w:rsid w:val="006447C4"/>
    <w:rsid w:val="006457F4"/>
    <w:rsid w:val="006458C1"/>
    <w:rsid w:val="00645A5E"/>
    <w:rsid w:val="00647BD1"/>
    <w:rsid w:val="00647D9D"/>
    <w:rsid w:val="00650CBE"/>
    <w:rsid w:val="00650D1E"/>
    <w:rsid w:val="0065190E"/>
    <w:rsid w:val="006532E4"/>
    <w:rsid w:val="0065387F"/>
    <w:rsid w:val="0065449A"/>
    <w:rsid w:val="00655999"/>
    <w:rsid w:val="00656682"/>
    <w:rsid w:val="00656FA6"/>
    <w:rsid w:val="00660675"/>
    <w:rsid w:val="0066142A"/>
    <w:rsid w:val="006618EE"/>
    <w:rsid w:val="00661B2F"/>
    <w:rsid w:val="00661D0B"/>
    <w:rsid w:val="006628DB"/>
    <w:rsid w:val="00665BAB"/>
    <w:rsid w:val="006660AA"/>
    <w:rsid w:val="006666DA"/>
    <w:rsid w:val="00666CC7"/>
    <w:rsid w:val="006673CE"/>
    <w:rsid w:val="0067015D"/>
    <w:rsid w:val="00670473"/>
    <w:rsid w:val="0067165F"/>
    <w:rsid w:val="0067254E"/>
    <w:rsid w:val="00672744"/>
    <w:rsid w:val="00672D39"/>
    <w:rsid w:val="00673A8A"/>
    <w:rsid w:val="006745BA"/>
    <w:rsid w:val="00674E08"/>
    <w:rsid w:val="00675538"/>
    <w:rsid w:val="00675558"/>
    <w:rsid w:val="00675760"/>
    <w:rsid w:val="00680857"/>
    <w:rsid w:val="006818D0"/>
    <w:rsid w:val="006852B3"/>
    <w:rsid w:val="006856C6"/>
    <w:rsid w:val="00685961"/>
    <w:rsid w:val="00685AA9"/>
    <w:rsid w:val="00687733"/>
    <w:rsid w:val="00690D3E"/>
    <w:rsid w:val="0069332D"/>
    <w:rsid w:val="00694E0E"/>
    <w:rsid w:val="00694E18"/>
    <w:rsid w:val="006964F3"/>
    <w:rsid w:val="00696846"/>
    <w:rsid w:val="00696FEE"/>
    <w:rsid w:val="006977FD"/>
    <w:rsid w:val="006A017E"/>
    <w:rsid w:val="006A0308"/>
    <w:rsid w:val="006A0C41"/>
    <w:rsid w:val="006A18E6"/>
    <w:rsid w:val="006A1E3B"/>
    <w:rsid w:val="006A2914"/>
    <w:rsid w:val="006A3DD9"/>
    <w:rsid w:val="006A7C90"/>
    <w:rsid w:val="006B059C"/>
    <w:rsid w:val="006B0729"/>
    <w:rsid w:val="006B0D26"/>
    <w:rsid w:val="006B1786"/>
    <w:rsid w:val="006B1B66"/>
    <w:rsid w:val="006B2114"/>
    <w:rsid w:val="006B2773"/>
    <w:rsid w:val="006B2D91"/>
    <w:rsid w:val="006B3C47"/>
    <w:rsid w:val="006B3EDF"/>
    <w:rsid w:val="006B4287"/>
    <w:rsid w:val="006B4F46"/>
    <w:rsid w:val="006B64FC"/>
    <w:rsid w:val="006B7EE8"/>
    <w:rsid w:val="006C0786"/>
    <w:rsid w:val="006C1A74"/>
    <w:rsid w:val="006C20A3"/>
    <w:rsid w:val="006C20F7"/>
    <w:rsid w:val="006C3DC0"/>
    <w:rsid w:val="006C44BF"/>
    <w:rsid w:val="006C46C2"/>
    <w:rsid w:val="006C4CFC"/>
    <w:rsid w:val="006C5312"/>
    <w:rsid w:val="006C5F9D"/>
    <w:rsid w:val="006C7199"/>
    <w:rsid w:val="006C74E5"/>
    <w:rsid w:val="006C7C21"/>
    <w:rsid w:val="006D2A6B"/>
    <w:rsid w:val="006D3338"/>
    <w:rsid w:val="006D33B5"/>
    <w:rsid w:val="006D3EC2"/>
    <w:rsid w:val="006D4041"/>
    <w:rsid w:val="006D45F4"/>
    <w:rsid w:val="006D4C3F"/>
    <w:rsid w:val="006D5463"/>
    <w:rsid w:val="006D5EC1"/>
    <w:rsid w:val="006D5F3F"/>
    <w:rsid w:val="006D68DA"/>
    <w:rsid w:val="006D7C3B"/>
    <w:rsid w:val="006E0487"/>
    <w:rsid w:val="006E1E3D"/>
    <w:rsid w:val="006E2185"/>
    <w:rsid w:val="006E2C3D"/>
    <w:rsid w:val="006E412D"/>
    <w:rsid w:val="006E413B"/>
    <w:rsid w:val="006E48B1"/>
    <w:rsid w:val="006E4FDA"/>
    <w:rsid w:val="006E5285"/>
    <w:rsid w:val="006E5802"/>
    <w:rsid w:val="006E595D"/>
    <w:rsid w:val="006E6A4D"/>
    <w:rsid w:val="006F1EC6"/>
    <w:rsid w:val="006F1EEC"/>
    <w:rsid w:val="006F2900"/>
    <w:rsid w:val="006F3214"/>
    <w:rsid w:val="006F34EA"/>
    <w:rsid w:val="006F37C0"/>
    <w:rsid w:val="006F3899"/>
    <w:rsid w:val="006F3AC5"/>
    <w:rsid w:val="006F3FD4"/>
    <w:rsid w:val="006F40D4"/>
    <w:rsid w:val="006F4702"/>
    <w:rsid w:val="006F600E"/>
    <w:rsid w:val="006F6A48"/>
    <w:rsid w:val="006F7DB2"/>
    <w:rsid w:val="007001E7"/>
    <w:rsid w:val="00700E20"/>
    <w:rsid w:val="00700E99"/>
    <w:rsid w:val="00702726"/>
    <w:rsid w:val="00703133"/>
    <w:rsid w:val="007034D0"/>
    <w:rsid w:val="00704FB9"/>
    <w:rsid w:val="007056BA"/>
    <w:rsid w:val="007058C4"/>
    <w:rsid w:val="00706070"/>
    <w:rsid w:val="007066A6"/>
    <w:rsid w:val="007071A3"/>
    <w:rsid w:val="007072DA"/>
    <w:rsid w:val="0070783B"/>
    <w:rsid w:val="007113B5"/>
    <w:rsid w:val="00713CF7"/>
    <w:rsid w:val="00714AAF"/>
    <w:rsid w:val="007155AC"/>
    <w:rsid w:val="00715C59"/>
    <w:rsid w:val="00717B4D"/>
    <w:rsid w:val="00721218"/>
    <w:rsid w:val="0072231C"/>
    <w:rsid w:val="00722AB9"/>
    <w:rsid w:val="00723282"/>
    <w:rsid w:val="007239F8"/>
    <w:rsid w:val="00724296"/>
    <w:rsid w:val="007262A4"/>
    <w:rsid w:val="007273BD"/>
    <w:rsid w:val="007278C7"/>
    <w:rsid w:val="0073133E"/>
    <w:rsid w:val="00731474"/>
    <w:rsid w:val="007315DD"/>
    <w:rsid w:val="00732C92"/>
    <w:rsid w:val="00733060"/>
    <w:rsid w:val="00733286"/>
    <w:rsid w:val="0073461D"/>
    <w:rsid w:val="0073463E"/>
    <w:rsid w:val="00734BBD"/>
    <w:rsid w:val="00734D69"/>
    <w:rsid w:val="007370BD"/>
    <w:rsid w:val="00737B1C"/>
    <w:rsid w:val="007406BE"/>
    <w:rsid w:val="007408C3"/>
    <w:rsid w:val="00743623"/>
    <w:rsid w:val="007437C5"/>
    <w:rsid w:val="00743A1C"/>
    <w:rsid w:val="007451D9"/>
    <w:rsid w:val="00747C9A"/>
    <w:rsid w:val="00752930"/>
    <w:rsid w:val="00752E92"/>
    <w:rsid w:val="00753BD6"/>
    <w:rsid w:val="00753C37"/>
    <w:rsid w:val="0075457B"/>
    <w:rsid w:val="0075561F"/>
    <w:rsid w:val="007601EC"/>
    <w:rsid w:val="00760F85"/>
    <w:rsid w:val="007625A0"/>
    <w:rsid w:val="007648B9"/>
    <w:rsid w:val="00765941"/>
    <w:rsid w:val="00765C38"/>
    <w:rsid w:val="00771688"/>
    <w:rsid w:val="00771873"/>
    <w:rsid w:val="00771D21"/>
    <w:rsid w:val="00772371"/>
    <w:rsid w:val="00772661"/>
    <w:rsid w:val="007751F8"/>
    <w:rsid w:val="00775311"/>
    <w:rsid w:val="00775A72"/>
    <w:rsid w:val="00775ACB"/>
    <w:rsid w:val="007771B6"/>
    <w:rsid w:val="0077724A"/>
    <w:rsid w:val="0078014F"/>
    <w:rsid w:val="00780A07"/>
    <w:rsid w:val="007813E1"/>
    <w:rsid w:val="007842FD"/>
    <w:rsid w:val="00784366"/>
    <w:rsid w:val="00786618"/>
    <w:rsid w:val="00787FDD"/>
    <w:rsid w:val="00790D3F"/>
    <w:rsid w:val="00791C8E"/>
    <w:rsid w:val="00792082"/>
    <w:rsid w:val="0079243C"/>
    <w:rsid w:val="00792483"/>
    <w:rsid w:val="0079297D"/>
    <w:rsid w:val="00792F1F"/>
    <w:rsid w:val="00794E3B"/>
    <w:rsid w:val="00795D6E"/>
    <w:rsid w:val="007976FA"/>
    <w:rsid w:val="007A30BA"/>
    <w:rsid w:val="007A334C"/>
    <w:rsid w:val="007A3A2C"/>
    <w:rsid w:val="007A510B"/>
    <w:rsid w:val="007A529A"/>
    <w:rsid w:val="007A6F07"/>
    <w:rsid w:val="007B177E"/>
    <w:rsid w:val="007B17E1"/>
    <w:rsid w:val="007B19F8"/>
    <w:rsid w:val="007B3627"/>
    <w:rsid w:val="007B5887"/>
    <w:rsid w:val="007B5BDD"/>
    <w:rsid w:val="007C2EE3"/>
    <w:rsid w:val="007C5713"/>
    <w:rsid w:val="007C5C66"/>
    <w:rsid w:val="007C6F38"/>
    <w:rsid w:val="007C71F8"/>
    <w:rsid w:val="007C7691"/>
    <w:rsid w:val="007C7CDE"/>
    <w:rsid w:val="007D1210"/>
    <w:rsid w:val="007D1B77"/>
    <w:rsid w:val="007D1BF5"/>
    <w:rsid w:val="007D209A"/>
    <w:rsid w:val="007D2ABD"/>
    <w:rsid w:val="007D2CAA"/>
    <w:rsid w:val="007D2D4B"/>
    <w:rsid w:val="007D3B15"/>
    <w:rsid w:val="007D3E68"/>
    <w:rsid w:val="007D577F"/>
    <w:rsid w:val="007D589E"/>
    <w:rsid w:val="007D5FC8"/>
    <w:rsid w:val="007D631C"/>
    <w:rsid w:val="007D77F1"/>
    <w:rsid w:val="007D7AA3"/>
    <w:rsid w:val="007E0BA2"/>
    <w:rsid w:val="007E1018"/>
    <w:rsid w:val="007E2B1B"/>
    <w:rsid w:val="007E3103"/>
    <w:rsid w:val="007E4155"/>
    <w:rsid w:val="007E6BBD"/>
    <w:rsid w:val="007E7398"/>
    <w:rsid w:val="007E7E89"/>
    <w:rsid w:val="007F1CCB"/>
    <w:rsid w:val="007F25D8"/>
    <w:rsid w:val="007F2886"/>
    <w:rsid w:val="007F2B88"/>
    <w:rsid w:val="007F2FF0"/>
    <w:rsid w:val="007F34F4"/>
    <w:rsid w:val="007F3659"/>
    <w:rsid w:val="007F3FBC"/>
    <w:rsid w:val="007F5440"/>
    <w:rsid w:val="007F5CB0"/>
    <w:rsid w:val="007F6F89"/>
    <w:rsid w:val="007F70DB"/>
    <w:rsid w:val="007F7A1B"/>
    <w:rsid w:val="007F7B1F"/>
    <w:rsid w:val="008008AF"/>
    <w:rsid w:val="00801221"/>
    <w:rsid w:val="0080150C"/>
    <w:rsid w:val="00805A1B"/>
    <w:rsid w:val="00805BF8"/>
    <w:rsid w:val="00805E6F"/>
    <w:rsid w:val="008062C8"/>
    <w:rsid w:val="00807C3B"/>
    <w:rsid w:val="00807CD0"/>
    <w:rsid w:val="00807CFD"/>
    <w:rsid w:val="008103E3"/>
    <w:rsid w:val="00812C09"/>
    <w:rsid w:val="00813477"/>
    <w:rsid w:val="00813A88"/>
    <w:rsid w:val="00813B84"/>
    <w:rsid w:val="00814C22"/>
    <w:rsid w:val="008159A3"/>
    <w:rsid w:val="00816772"/>
    <w:rsid w:val="0081758F"/>
    <w:rsid w:val="00820AD8"/>
    <w:rsid w:val="00822692"/>
    <w:rsid w:val="008247DE"/>
    <w:rsid w:val="00826FAB"/>
    <w:rsid w:val="00827405"/>
    <w:rsid w:val="0082790F"/>
    <w:rsid w:val="00827C79"/>
    <w:rsid w:val="00827CEB"/>
    <w:rsid w:val="008319C0"/>
    <w:rsid w:val="00831B7F"/>
    <w:rsid w:val="00832119"/>
    <w:rsid w:val="00832188"/>
    <w:rsid w:val="00833023"/>
    <w:rsid w:val="008330BA"/>
    <w:rsid w:val="00833E11"/>
    <w:rsid w:val="00834A94"/>
    <w:rsid w:val="008354CC"/>
    <w:rsid w:val="00837073"/>
    <w:rsid w:val="00840D97"/>
    <w:rsid w:val="00843008"/>
    <w:rsid w:val="0084346A"/>
    <w:rsid w:val="0084458E"/>
    <w:rsid w:val="00844641"/>
    <w:rsid w:val="00850070"/>
    <w:rsid w:val="008505CC"/>
    <w:rsid w:val="00850A3B"/>
    <w:rsid w:val="00850B28"/>
    <w:rsid w:val="00850D23"/>
    <w:rsid w:val="00851148"/>
    <w:rsid w:val="00851A91"/>
    <w:rsid w:val="008523FD"/>
    <w:rsid w:val="00852E72"/>
    <w:rsid w:val="00853886"/>
    <w:rsid w:val="0085392B"/>
    <w:rsid w:val="00854233"/>
    <w:rsid w:val="0085486A"/>
    <w:rsid w:val="0085561D"/>
    <w:rsid w:val="00860A26"/>
    <w:rsid w:val="008611C2"/>
    <w:rsid w:val="0086227C"/>
    <w:rsid w:val="00863537"/>
    <w:rsid w:val="008641B1"/>
    <w:rsid w:val="00865E19"/>
    <w:rsid w:val="00866329"/>
    <w:rsid w:val="008666AC"/>
    <w:rsid w:val="00871801"/>
    <w:rsid w:val="00873310"/>
    <w:rsid w:val="00876652"/>
    <w:rsid w:val="00877CAD"/>
    <w:rsid w:val="00877FC0"/>
    <w:rsid w:val="00880D3F"/>
    <w:rsid w:val="00882F4F"/>
    <w:rsid w:val="0088398D"/>
    <w:rsid w:val="008840DB"/>
    <w:rsid w:val="00886484"/>
    <w:rsid w:val="00886899"/>
    <w:rsid w:val="0089012B"/>
    <w:rsid w:val="00890C25"/>
    <w:rsid w:val="008939AA"/>
    <w:rsid w:val="008940DE"/>
    <w:rsid w:val="00896835"/>
    <w:rsid w:val="00897789"/>
    <w:rsid w:val="008978C0"/>
    <w:rsid w:val="00897DCE"/>
    <w:rsid w:val="008A1657"/>
    <w:rsid w:val="008A1788"/>
    <w:rsid w:val="008A2979"/>
    <w:rsid w:val="008A345B"/>
    <w:rsid w:val="008A544D"/>
    <w:rsid w:val="008A6E2C"/>
    <w:rsid w:val="008A731A"/>
    <w:rsid w:val="008A7D08"/>
    <w:rsid w:val="008B0492"/>
    <w:rsid w:val="008B095C"/>
    <w:rsid w:val="008B1480"/>
    <w:rsid w:val="008B2BAC"/>
    <w:rsid w:val="008B4977"/>
    <w:rsid w:val="008B4C93"/>
    <w:rsid w:val="008B687B"/>
    <w:rsid w:val="008B7D64"/>
    <w:rsid w:val="008C00D5"/>
    <w:rsid w:val="008C1209"/>
    <w:rsid w:val="008C469C"/>
    <w:rsid w:val="008C56C2"/>
    <w:rsid w:val="008C5A06"/>
    <w:rsid w:val="008C5A32"/>
    <w:rsid w:val="008C63E1"/>
    <w:rsid w:val="008C77A3"/>
    <w:rsid w:val="008C7931"/>
    <w:rsid w:val="008D0AED"/>
    <w:rsid w:val="008D1907"/>
    <w:rsid w:val="008D1FE2"/>
    <w:rsid w:val="008D2765"/>
    <w:rsid w:val="008D3ED6"/>
    <w:rsid w:val="008D4875"/>
    <w:rsid w:val="008D4FBC"/>
    <w:rsid w:val="008D5152"/>
    <w:rsid w:val="008D6C97"/>
    <w:rsid w:val="008D7652"/>
    <w:rsid w:val="008E00BF"/>
    <w:rsid w:val="008E2A49"/>
    <w:rsid w:val="008E3B99"/>
    <w:rsid w:val="008E406A"/>
    <w:rsid w:val="008E6C7D"/>
    <w:rsid w:val="008E7F51"/>
    <w:rsid w:val="008F285B"/>
    <w:rsid w:val="008F2AC3"/>
    <w:rsid w:val="008F484B"/>
    <w:rsid w:val="008F4ADD"/>
    <w:rsid w:val="008F5064"/>
    <w:rsid w:val="008F521C"/>
    <w:rsid w:val="008F52FB"/>
    <w:rsid w:val="008F541F"/>
    <w:rsid w:val="008F672E"/>
    <w:rsid w:val="008F7412"/>
    <w:rsid w:val="008F79EA"/>
    <w:rsid w:val="008F7D45"/>
    <w:rsid w:val="0090197E"/>
    <w:rsid w:val="00902276"/>
    <w:rsid w:val="00903055"/>
    <w:rsid w:val="0090376C"/>
    <w:rsid w:val="00904322"/>
    <w:rsid w:val="0090615D"/>
    <w:rsid w:val="00907DCB"/>
    <w:rsid w:val="009105F6"/>
    <w:rsid w:val="00910B1D"/>
    <w:rsid w:val="009114C1"/>
    <w:rsid w:val="009117E4"/>
    <w:rsid w:val="00913570"/>
    <w:rsid w:val="00913756"/>
    <w:rsid w:val="00913F21"/>
    <w:rsid w:val="0091543F"/>
    <w:rsid w:val="00916376"/>
    <w:rsid w:val="0091657F"/>
    <w:rsid w:val="00917B23"/>
    <w:rsid w:val="009211F1"/>
    <w:rsid w:val="0092296C"/>
    <w:rsid w:val="009239B8"/>
    <w:rsid w:val="00923CB4"/>
    <w:rsid w:val="0092465C"/>
    <w:rsid w:val="00925F22"/>
    <w:rsid w:val="009261F8"/>
    <w:rsid w:val="009263C6"/>
    <w:rsid w:val="0092709C"/>
    <w:rsid w:val="009270D0"/>
    <w:rsid w:val="00930A54"/>
    <w:rsid w:val="00930E67"/>
    <w:rsid w:val="00931626"/>
    <w:rsid w:val="00933865"/>
    <w:rsid w:val="00933CF2"/>
    <w:rsid w:val="00935E29"/>
    <w:rsid w:val="00940BDB"/>
    <w:rsid w:val="009435CE"/>
    <w:rsid w:val="009437C4"/>
    <w:rsid w:val="00947347"/>
    <w:rsid w:val="00950424"/>
    <w:rsid w:val="00951310"/>
    <w:rsid w:val="00951447"/>
    <w:rsid w:val="009530E2"/>
    <w:rsid w:val="00953572"/>
    <w:rsid w:val="009547A1"/>
    <w:rsid w:val="009550D8"/>
    <w:rsid w:val="00955751"/>
    <w:rsid w:val="009562B9"/>
    <w:rsid w:val="00956D0F"/>
    <w:rsid w:val="00956E36"/>
    <w:rsid w:val="00957032"/>
    <w:rsid w:val="00957A5F"/>
    <w:rsid w:val="0096087C"/>
    <w:rsid w:val="009625E8"/>
    <w:rsid w:val="00962F18"/>
    <w:rsid w:val="00963141"/>
    <w:rsid w:val="009638FE"/>
    <w:rsid w:val="00963A14"/>
    <w:rsid w:val="00964341"/>
    <w:rsid w:val="009659C3"/>
    <w:rsid w:val="0096698C"/>
    <w:rsid w:val="00966B5A"/>
    <w:rsid w:val="0097064F"/>
    <w:rsid w:val="00970FA1"/>
    <w:rsid w:val="009716B1"/>
    <w:rsid w:val="00971B58"/>
    <w:rsid w:val="00973C2D"/>
    <w:rsid w:val="00973F12"/>
    <w:rsid w:val="009771F4"/>
    <w:rsid w:val="0098036F"/>
    <w:rsid w:val="009847A5"/>
    <w:rsid w:val="00985112"/>
    <w:rsid w:val="0098620F"/>
    <w:rsid w:val="0098668A"/>
    <w:rsid w:val="00990BE2"/>
    <w:rsid w:val="00992591"/>
    <w:rsid w:val="00992DC0"/>
    <w:rsid w:val="00994373"/>
    <w:rsid w:val="009952F9"/>
    <w:rsid w:val="0099603E"/>
    <w:rsid w:val="00997019"/>
    <w:rsid w:val="00997B3C"/>
    <w:rsid w:val="00997B86"/>
    <w:rsid w:val="009A0F8B"/>
    <w:rsid w:val="009A1281"/>
    <w:rsid w:val="009A12D4"/>
    <w:rsid w:val="009A1811"/>
    <w:rsid w:val="009A19FE"/>
    <w:rsid w:val="009A3635"/>
    <w:rsid w:val="009A36A1"/>
    <w:rsid w:val="009A5509"/>
    <w:rsid w:val="009A7472"/>
    <w:rsid w:val="009B0167"/>
    <w:rsid w:val="009B330D"/>
    <w:rsid w:val="009B401D"/>
    <w:rsid w:val="009B5182"/>
    <w:rsid w:val="009B586F"/>
    <w:rsid w:val="009B61DB"/>
    <w:rsid w:val="009B6EBF"/>
    <w:rsid w:val="009B788E"/>
    <w:rsid w:val="009C08AD"/>
    <w:rsid w:val="009C08F3"/>
    <w:rsid w:val="009C2069"/>
    <w:rsid w:val="009C3625"/>
    <w:rsid w:val="009C379A"/>
    <w:rsid w:val="009C4375"/>
    <w:rsid w:val="009C5599"/>
    <w:rsid w:val="009C75F8"/>
    <w:rsid w:val="009C769B"/>
    <w:rsid w:val="009D1D38"/>
    <w:rsid w:val="009D1DAE"/>
    <w:rsid w:val="009D21A3"/>
    <w:rsid w:val="009D5CB9"/>
    <w:rsid w:val="009D726D"/>
    <w:rsid w:val="009D7E7B"/>
    <w:rsid w:val="009E0AFA"/>
    <w:rsid w:val="009E3747"/>
    <w:rsid w:val="009E3B3C"/>
    <w:rsid w:val="009E3C65"/>
    <w:rsid w:val="009E3C85"/>
    <w:rsid w:val="009E5B27"/>
    <w:rsid w:val="009E6CA3"/>
    <w:rsid w:val="009E7C04"/>
    <w:rsid w:val="009F00EF"/>
    <w:rsid w:val="009F03DB"/>
    <w:rsid w:val="009F076B"/>
    <w:rsid w:val="009F1B3D"/>
    <w:rsid w:val="009F2007"/>
    <w:rsid w:val="009F2460"/>
    <w:rsid w:val="009F3E6B"/>
    <w:rsid w:val="009F6AB0"/>
    <w:rsid w:val="009F776A"/>
    <w:rsid w:val="009F7D99"/>
    <w:rsid w:val="00A00FFC"/>
    <w:rsid w:val="00A024F8"/>
    <w:rsid w:val="00A030EA"/>
    <w:rsid w:val="00A03274"/>
    <w:rsid w:val="00A05D30"/>
    <w:rsid w:val="00A05F31"/>
    <w:rsid w:val="00A066B4"/>
    <w:rsid w:val="00A100EE"/>
    <w:rsid w:val="00A101D0"/>
    <w:rsid w:val="00A10DC7"/>
    <w:rsid w:val="00A125CA"/>
    <w:rsid w:val="00A13527"/>
    <w:rsid w:val="00A13C64"/>
    <w:rsid w:val="00A2099E"/>
    <w:rsid w:val="00A20EA2"/>
    <w:rsid w:val="00A23C52"/>
    <w:rsid w:val="00A23CD6"/>
    <w:rsid w:val="00A242A1"/>
    <w:rsid w:val="00A24C52"/>
    <w:rsid w:val="00A256A0"/>
    <w:rsid w:val="00A25777"/>
    <w:rsid w:val="00A267C0"/>
    <w:rsid w:val="00A268E5"/>
    <w:rsid w:val="00A26B4C"/>
    <w:rsid w:val="00A2717C"/>
    <w:rsid w:val="00A30593"/>
    <w:rsid w:val="00A308ED"/>
    <w:rsid w:val="00A3094F"/>
    <w:rsid w:val="00A30D52"/>
    <w:rsid w:val="00A313C1"/>
    <w:rsid w:val="00A34B69"/>
    <w:rsid w:val="00A35C10"/>
    <w:rsid w:val="00A36A08"/>
    <w:rsid w:val="00A36A4A"/>
    <w:rsid w:val="00A36AB8"/>
    <w:rsid w:val="00A3742B"/>
    <w:rsid w:val="00A400CF"/>
    <w:rsid w:val="00A419A0"/>
    <w:rsid w:val="00A41DA9"/>
    <w:rsid w:val="00A42A09"/>
    <w:rsid w:val="00A43055"/>
    <w:rsid w:val="00A43141"/>
    <w:rsid w:val="00A43294"/>
    <w:rsid w:val="00A43D19"/>
    <w:rsid w:val="00A43F09"/>
    <w:rsid w:val="00A44900"/>
    <w:rsid w:val="00A45458"/>
    <w:rsid w:val="00A46A9F"/>
    <w:rsid w:val="00A4749D"/>
    <w:rsid w:val="00A50837"/>
    <w:rsid w:val="00A51536"/>
    <w:rsid w:val="00A52872"/>
    <w:rsid w:val="00A52F5D"/>
    <w:rsid w:val="00A54FCC"/>
    <w:rsid w:val="00A55E56"/>
    <w:rsid w:val="00A5680A"/>
    <w:rsid w:val="00A601C9"/>
    <w:rsid w:val="00A60E3B"/>
    <w:rsid w:val="00A61227"/>
    <w:rsid w:val="00A63180"/>
    <w:rsid w:val="00A63292"/>
    <w:rsid w:val="00A63F84"/>
    <w:rsid w:val="00A66F95"/>
    <w:rsid w:val="00A6779F"/>
    <w:rsid w:val="00A70025"/>
    <w:rsid w:val="00A707B9"/>
    <w:rsid w:val="00A71213"/>
    <w:rsid w:val="00A713A0"/>
    <w:rsid w:val="00A7286B"/>
    <w:rsid w:val="00A73071"/>
    <w:rsid w:val="00A7316F"/>
    <w:rsid w:val="00A73752"/>
    <w:rsid w:val="00A756CB"/>
    <w:rsid w:val="00A766FA"/>
    <w:rsid w:val="00A77D2B"/>
    <w:rsid w:val="00A81154"/>
    <w:rsid w:val="00A83127"/>
    <w:rsid w:val="00A846FF"/>
    <w:rsid w:val="00A8545A"/>
    <w:rsid w:val="00A85C7D"/>
    <w:rsid w:val="00A90141"/>
    <w:rsid w:val="00A90DBF"/>
    <w:rsid w:val="00A91B85"/>
    <w:rsid w:val="00A92A96"/>
    <w:rsid w:val="00A930F3"/>
    <w:rsid w:val="00A942D6"/>
    <w:rsid w:val="00A94FB3"/>
    <w:rsid w:val="00A9548D"/>
    <w:rsid w:val="00A95CCC"/>
    <w:rsid w:val="00A96E03"/>
    <w:rsid w:val="00A97BA0"/>
    <w:rsid w:val="00A97D19"/>
    <w:rsid w:val="00AA0160"/>
    <w:rsid w:val="00AA0C98"/>
    <w:rsid w:val="00AA1093"/>
    <w:rsid w:val="00AA2411"/>
    <w:rsid w:val="00AA2AD4"/>
    <w:rsid w:val="00AA3400"/>
    <w:rsid w:val="00AA48A5"/>
    <w:rsid w:val="00AA56D8"/>
    <w:rsid w:val="00AA71A6"/>
    <w:rsid w:val="00AA73E8"/>
    <w:rsid w:val="00AB094A"/>
    <w:rsid w:val="00AB1859"/>
    <w:rsid w:val="00AB3971"/>
    <w:rsid w:val="00AB5279"/>
    <w:rsid w:val="00AB5F45"/>
    <w:rsid w:val="00AB71BB"/>
    <w:rsid w:val="00AB7BD9"/>
    <w:rsid w:val="00AC0815"/>
    <w:rsid w:val="00AC2CF7"/>
    <w:rsid w:val="00AC2D0F"/>
    <w:rsid w:val="00AC6281"/>
    <w:rsid w:val="00AC6337"/>
    <w:rsid w:val="00AC7050"/>
    <w:rsid w:val="00AC76BE"/>
    <w:rsid w:val="00AD038F"/>
    <w:rsid w:val="00AD063F"/>
    <w:rsid w:val="00AD3F66"/>
    <w:rsid w:val="00AD4C30"/>
    <w:rsid w:val="00AD595C"/>
    <w:rsid w:val="00AD5D98"/>
    <w:rsid w:val="00AD709D"/>
    <w:rsid w:val="00AD7D78"/>
    <w:rsid w:val="00AE01CF"/>
    <w:rsid w:val="00AE069B"/>
    <w:rsid w:val="00AE0DC2"/>
    <w:rsid w:val="00AE1616"/>
    <w:rsid w:val="00AE233A"/>
    <w:rsid w:val="00AE258F"/>
    <w:rsid w:val="00AE32B2"/>
    <w:rsid w:val="00AE3959"/>
    <w:rsid w:val="00AE3981"/>
    <w:rsid w:val="00AE48FD"/>
    <w:rsid w:val="00AE58D2"/>
    <w:rsid w:val="00AE5A57"/>
    <w:rsid w:val="00AF10CF"/>
    <w:rsid w:val="00AF1782"/>
    <w:rsid w:val="00AF1A39"/>
    <w:rsid w:val="00AF1D43"/>
    <w:rsid w:val="00AF2309"/>
    <w:rsid w:val="00AF2925"/>
    <w:rsid w:val="00AF4D97"/>
    <w:rsid w:val="00AF58FE"/>
    <w:rsid w:val="00AF60A0"/>
    <w:rsid w:val="00B01C84"/>
    <w:rsid w:val="00B02723"/>
    <w:rsid w:val="00B033E1"/>
    <w:rsid w:val="00B0375D"/>
    <w:rsid w:val="00B03B9A"/>
    <w:rsid w:val="00B054EE"/>
    <w:rsid w:val="00B06314"/>
    <w:rsid w:val="00B108E5"/>
    <w:rsid w:val="00B10FC7"/>
    <w:rsid w:val="00B12444"/>
    <w:rsid w:val="00B1333E"/>
    <w:rsid w:val="00B15CB1"/>
    <w:rsid w:val="00B15EF1"/>
    <w:rsid w:val="00B16144"/>
    <w:rsid w:val="00B163F7"/>
    <w:rsid w:val="00B200DA"/>
    <w:rsid w:val="00B21071"/>
    <w:rsid w:val="00B21260"/>
    <w:rsid w:val="00B2126C"/>
    <w:rsid w:val="00B218B7"/>
    <w:rsid w:val="00B21B22"/>
    <w:rsid w:val="00B21C64"/>
    <w:rsid w:val="00B2275A"/>
    <w:rsid w:val="00B232FB"/>
    <w:rsid w:val="00B24617"/>
    <w:rsid w:val="00B24E66"/>
    <w:rsid w:val="00B25A76"/>
    <w:rsid w:val="00B26259"/>
    <w:rsid w:val="00B26D83"/>
    <w:rsid w:val="00B30239"/>
    <w:rsid w:val="00B3122F"/>
    <w:rsid w:val="00B31C08"/>
    <w:rsid w:val="00B328A1"/>
    <w:rsid w:val="00B35089"/>
    <w:rsid w:val="00B35B27"/>
    <w:rsid w:val="00B35DF4"/>
    <w:rsid w:val="00B36B22"/>
    <w:rsid w:val="00B36BAC"/>
    <w:rsid w:val="00B370A0"/>
    <w:rsid w:val="00B373DC"/>
    <w:rsid w:val="00B37490"/>
    <w:rsid w:val="00B400D2"/>
    <w:rsid w:val="00B4031A"/>
    <w:rsid w:val="00B40C83"/>
    <w:rsid w:val="00B422E3"/>
    <w:rsid w:val="00B42D8B"/>
    <w:rsid w:val="00B43364"/>
    <w:rsid w:val="00B434F0"/>
    <w:rsid w:val="00B43BC9"/>
    <w:rsid w:val="00B43C9D"/>
    <w:rsid w:val="00B43CEC"/>
    <w:rsid w:val="00B43DB5"/>
    <w:rsid w:val="00B44A07"/>
    <w:rsid w:val="00B45900"/>
    <w:rsid w:val="00B4618E"/>
    <w:rsid w:val="00B46649"/>
    <w:rsid w:val="00B47599"/>
    <w:rsid w:val="00B5075F"/>
    <w:rsid w:val="00B51E37"/>
    <w:rsid w:val="00B548F6"/>
    <w:rsid w:val="00B56674"/>
    <w:rsid w:val="00B5760C"/>
    <w:rsid w:val="00B57C6A"/>
    <w:rsid w:val="00B60EB6"/>
    <w:rsid w:val="00B61130"/>
    <w:rsid w:val="00B62674"/>
    <w:rsid w:val="00B63197"/>
    <w:rsid w:val="00B64579"/>
    <w:rsid w:val="00B64B2F"/>
    <w:rsid w:val="00B64E7A"/>
    <w:rsid w:val="00B656D0"/>
    <w:rsid w:val="00B65A2D"/>
    <w:rsid w:val="00B65D36"/>
    <w:rsid w:val="00B66BDD"/>
    <w:rsid w:val="00B66F66"/>
    <w:rsid w:val="00B67A6C"/>
    <w:rsid w:val="00B67DB3"/>
    <w:rsid w:val="00B726CA"/>
    <w:rsid w:val="00B75A24"/>
    <w:rsid w:val="00B75E0B"/>
    <w:rsid w:val="00B774E8"/>
    <w:rsid w:val="00B8066E"/>
    <w:rsid w:val="00B81A49"/>
    <w:rsid w:val="00B81D2C"/>
    <w:rsid w:val="00B82E45"/>
    <w:rsid w:val="00B839F0"/>
    <w:rsid w:val="00B84901"/>
    <w:rsid w:val="00B8491E"/>
    <w:rsid w:val="00B865F7"/>
    <w:rsid w:val="00B86E04"/>
    <w:rsid w:val="00B876AC"/>
    <w:rsid w:val="00B90B65"/>
    <w:rsid w:val="00B90EF2"/>
    <w:rsid w:val="00B926AC"/>
    <w:rsid w:val="00B94C2B"/>
    <w:rsid w:val="00B95EF2"/>
    <w:rsid w:val="00B962AD"/>
    <w:rsid w:val="00B9653F"/>
    <w:rsid w:val="00B97257"/>
    <w:rsid w:val="00B97358"/>
    <w:rsid w:val="00B97AA3"/>
    <w:rsid w:val="00BA0AF5"/>
    <w:rsid w:val="00BA1B61"/>
    <w:rsid w:val="00BA2036"/>
    <w:rsid w:val="00BA4062"/>
    <w:rsid w:val="00BA4361"/>
    <w:rsid w:val="00BA7879"/>
    <w:rsid w:val="00BA7B07"/>
    <w:rsid w:val="00BB0423"/>
    <w:rsid w:val="00BB058C"/>
    <w:rsid w:val="00BB16C3"/>
    <w:rsid w:val="00BB1FFE"/>
    <w:rsid w:val="00BB260E"/>
    <w:rsid w:val="00BB2836"/>
    <w:rsid w:val="00BB2E32"/>
    <w:rsid w:val="00BB3877"/>
    <w:rsid w:val="00BB537C"/>
    <w:rsid w:val="00BB5B46"/>
    <w:rsid w:val="00BB5E1F"/>
    <w:rsid w:val="00BB7752"/>
    <w:rsid w:val="00BB7827"/>
    <w:rsid w:val="00BC2899"/>
    <w:rsid w:val="00BC3AF3"/>
    <w:rsid w:val="00BC3B95"/>
    <w:rsid w:val="00BC420F"/>
    <w:rsid w:val="00BC46A3"/>
    <w:rsid w:val="00BC5EF3"/>
    <w:rsid w:val="00BC661C"/>
    <w:rsid w:val="00BC6DED"/>
    <w:rsid w:val="00BD1298"/>
    <w:rsid w:val="00BD1395"/>
    <w:rsid w:val="00BD2ABA"/>
    <w:rsid w:val="00BD3EE1"/>
    <w:rsid w:val="00BD4934"/>
    <w:rsid w:val="00BD5D29"/>
    <w:rsid w:val="00BD668C"/>
    <w:rsid w:val="00BD70F8"/>
    <w:rsid w:val="00BD792C"/>
    <w:rsid w:val="00BE0444"/>
    <w:rsid w:val="00BE1FFA"/>
    <w:rsid w:val="00BE2000"/>
    <w:rsid w:val="00BE3584"/>
    <w:rsid w:val="00BE3971"/>
    <w:rsid w:val="00BE4268"/>
    <w:rsid w:val="00BE5954"/>
    <w:rsid w:val="00BE6231"/>
    <w:rsid w:val="00BE6A5A"/>
    <w:rsid w:val="00BE786C"/>
    <w:rsid w:val="00BF33BB"/>
    <w:rsid w:val="00BF4087"/>
    <w:rsid w:val="00BF5235"/>
    <w:rsid w:val="00BF57C1"/>
    <w:rsid w:val="00BF79AC"/>
    <w:rsid w:val="00C00512"/>
    <w:rsid w:val="00C00A1F"/>
    <w:rsid w:val="00C00EEF"/>
    <w:rsid w:val="00C042B0"/>
    <w:rsid w:val="00C04AE5"/>
    <w:rsid w:val="00C055CE"/>
    <w:rsid w:val="00C05F49"/>
    <w:rsid w:val="00C063F2"/>
    <w:rsid w:val="00C11DCD"/>
    <w:rsid w:val="00C1228F"/>
    <w:rsid w:val="00C138E6"/>
    <w:rsid w:val="00C14552"/>
    <w:rsid w:val="00C1494D"/>
    <w:rsid w:val="00C16287"/>
    <w:rsid w:val="00C16331"/>
    <w:rsid w:val="00C16975"/>
    <w:rsid w:val="00C16AF3"/>
    <w:rsid w:val="00C21046"/>
    <w:rsid w:val="00C2135E"/>
    <w:rsid w:val="00C21C28"/>
    <w:rsid w:val="00C234AC"/>
    <w:rsid w:val="00C23C5C"/>
    <w:rsid w:val="00C23F67"/>
    <w:rsid w:val="00C251F2"/>
    <w:rsid w:val="00C2663D"/>
    <w:rsid w:val="00C277E9"/>
    <w:rsid w:val="00C27883"/>
    <w:rsid w:val="00C27DDB"/>
    <w:rsid w:val="00C30050"/>
    <w:rsid w:val="00C335AE"/>
    <w:rsid w:val="00C34286"/>
    <w:rsid w:val="00C34711"/>
    <w:rsid w:val="00C34A1B"/>
    <w:rsid w:val="00C3537D"/>
    <w:rsid w:val="00C357F1"/>
    <w:rsid w:val="00C35A65"/>
    <w:rsid w:val="00C35C27"/>
    <w:rsid w:val="00C361FD"/>
    <w:rsid w:val="00C37592"/>
    <w:rsid w:val="00C37791"/>
    <w:rsid w:val="00C377B8"/>
    <w:rsid w:val="00C40D91"/>
    <w:rsid w:val="00C41AD0"/>
    <w:rsid w:val="00C42044"/>
    <w:rsid w:val="00C44ADD"/>
    <w:rsid w:val="00C44C11"/>
    <w:rsid w:val="00C46C9C"/>
    <w:rsid w:val="00C472B7"/>
    <w:rsid w:val="00C5105E"/>
    <w:rsid w:val="00C5131D"/>
    <w:rsid w:val="00C51965"/>
    <w:rsid w:val="00C51985"/>
    <w:rsid w:val="00C52546"/>
    <w:rsid w:val="00C55E9C"/>
    <w:rsid w:val="00C5707E"/>
    <w:rsid w:val="00C5782F"/>
    <w:rsid w:val="00C605D1"/>
    <w:rsid w:val="00C60731"/>
    <w:rsid w:val="00C6198C"/>
    <w:rsid w:val="00C62B7F"/>
    <w:rsid w:val="00C62C71"/>
    <w:rsid w:val="00C62EA0"/>
    <w:rsid w:val="00C633CE"/>
    <w:rsid w:val="00C6366B"/>
    <w:rsid w:val="00C63F9E"/>
    <w:rsid w:val="00C64138"/>
    <w:rsid w:val="00C6624B"/>
    <w:rsid w:val="00C664F8"/>
    <w:rsid w:val="00C67E33"/>
    <w:rsid w:val="00C70FCF"/>
    <w:rsid w:val="00C71937"/>
    <w:rsid w:val="00C71B5B"/>
    <w:rsid w:val="00C725F6"/>
    <w:rsid w:val="00C72693"/>
    <w:rsid w:val="00C7445A"/>
    <w:rsid w:val="00C758DD"/>
    <w:rsid w:val="00C764FE"/>
    <w:rsid w:val="00C7671C"/>
    <w:rsid w:val="00C81654"/>
    <w:rsid w:val="00C81B91"/>
    <w:rsid w:val="00C82144"/>
    <w:rsid w:val="00C82160"/>
    <w:rsid w:val="00C8235D"/>
    <w:rsid w:val="00C8244D"/>
    <w:rsid w:val="00C84395"/>
    <w:rsid w:val="00C847CB"/>
    <w:rsid w:val="00C85C9D"/>
    <w:rsid w:val="00C86567"/>
    <w:rsid w:val="00C874B0"/>
    <w:rsid w:val="00C90729"/>
    <w:rsid w:val="00C91036"/>
    <w:rsid w:val="00C926D9"/>
    <w:rsid w:val="00C94859"/>
    <w:rsid w:val="00C94B54"/>
    <w:rsid w:val="00C95421"/>
    <w:rsid w:val="00C9610D"/>
    <w:rsid w:val="00CA0ACC"/>
    <w:rsid w:val="00CA368D"/>
    <w:rsid w:val="00CA48CA"/>
    <w:rsid w:val="00CA4E4F"/>
    <w:rsid w:val="00CA521C"/>
    <w:rsid w:val="00CA5A91"/>
    <w:rsid w:val="00CA6098"/>
    <w:rsid w:val="00CA6233"/>
    <w:rsid w:val="00CA6277"/>
    <w:rsid w:val="00CA6B24"/>
    <w:rsid w:val="00CA74A5"/>
    <w:rsid w:val="00CB10F0"/>
    <w:rsid w:val="00CB206A"/>
    <w:rsid w:val="00CB22F2"/>
    <w:rsid w:val="00CB394E"/>
    <w:rsid w:val="00CB5832"/>
    <w:rsid w:val="00CB5EE8"/>
    <w:rsid w:val="00CB65F3"/>
    <w:rsid w:val="00CB7AF5"/>
    <w:rsid w:val="00CC068A"/>
    <w:rsid w:val="00CC1246"/>
    <w:rsid w:val="00CC19AD"/>
    <w:rsid w:val="00CC1D65"/>
    <w:rsid w:val="00CC1E41"/>
    <w:rsid w:val="00CC2052"/>
    <w:rsid w:val="00CC30C3"/>
    <w:rsid w:val="00CC31B6"/>
    <w:rsid w:val="00CC32FF"/>
    <w:rsid w:val="00CC3E93"/>
    <w:rsid w:val="00CC487E"/>
    <w:rsid w:val="00CC6A0E"/>
    <w:rsid w:val="00CD08EF"/>
    <w:rsid w:val="00CD1357"/>
    <w:rsid w:val="00CD29A3"/>
    <w:rsid w:val="00CD2B0A"/>
    <w:rsid w:val="00CD2E01"/>
    <w:rsid w:val="00CD5417"/>
    <w:rsid w:val="00CD597B"/>
    <w:rsid w:val="00CD5BD8"/>
    <w:rsid w:val="00CE0C4F"/>
    <w:rsid w:val="00CE105C"/>
    <w:rsid w:val="00CE3C47"/>
    <w:rsid w:val="00CE4763"/>
    <w:rsid w:val="00CE47CA"/>
    <w:rsid w:val="00CE6D88"/>
    <w:rsid w:val="00CE78FB"/>
    <w:rsid w:val="00CF0A9E"/>
    <w:rsid w:val="00CF1DD8"/>
    <w:rsid w:val="00CF2428"/>
    <w:rsid w:val="00CF350A"/>
    <w:rsid w:val="00CF3524"/>
    <w:rsid w:val="00CF39F6"/>
    <w:rsid w:val="00CF49D8"/>
    <w:rsid w:val="00CF50E7"/>
    <w:rsid w:val="00CF67D3"/>
    <w:rsid w:val="00CF7228"/>
    <w:rsid w:val="00CF74DE"/>
    <w:rsid w:val="00CF7A15"/>
    <w:rsid w:val="00D01843"/>
    <w:rsid w:val="00D02A37"/>
    <w:rsid w:val="00D02DC0"/>
    <w:rsid w:val="00D03E10"/>
    <w:rsid w:val="00D04A98"/>
    <w:rsid w:val="00D058C1"/>
    <w:rsid w:val="00D061F5"/>
    <w:rsid w:val="00D069E0"/>
    <w:rsid w:val="00D10F67"/>
    <w:rsid w:val="00D11178"/>
    <w:rsid w:val="00D11545"/>
    <w:rsid w:val="00D132D4"/>
    <w:rsid w:val="00D1360A"/>
    <w:rsid w:val="00D1418C"/>
    <w:rsid w:val="00D14234"/>
    <w:rsid w:val="00D14243"/>
    <w:rsid w:val="00D164C8"/>
    <w:rsid w:val="00D164CA"/>
    <w:rsid w:val="00D200C8"/>
    <w:rsid w:val="00D211FE"/>
    <w:rsid w:val="00D2162F"/>
    <w:rsid w:val="00D21772"/>
    <w:rsid w:val="00D22720"/>
    <w:rsid w:val="00D23477"/>
    <w:rsid w:val="00D236B1"/>
    <w:rsid w:val="00D25863"/>
    <w:rsid w:val="00D27C32"/>
    <w:rsid w:val="00D312C4"/>
    <w:rsid w:val="00D32DED"/>
    <w:rsid w:val="00D34723"/>
    <w:rsid w:val="00D34854"/>
    <w:rsid w:val="00D351D9"/>
    <w:rsid w:val="00D35FFB"/>
    <w:rsid w:val="00D36254"/>
    <w:rsid w:val="00D3630E"/>
    <w:rsid w:val="00D3746B"/>
    <w:rsid w:val="00D41C5D"/>
    <w:rsid w:val="00D44D9B"/>
    <w:rsid w:val="00D46AF6"/>
    <w:rsid w:val="00D47368"/>
    <w:rsid w:val="00D47A6C"/>
    <w:rsid w:val="00D51A8C"/>
    <w:rsid w:val="00D52352"/>
    <w:rsid w:val="00D52614"/>
    <w:rsid w:val="00D52B27"/>
    <w:rsid w:val="00D54D72"/>
    <w:rsid w:val="00D557F9"/>
    <w:rsid w:val="00D56437"/>
    <w:rsid w:val="00D56D29"/>
    <w:rsid w:val="00D56DC0"/>
    <w:rsid w:val="00D573E0"/>
    <w:rsid w:val="00D57985"/>
    <w:rsid w:val="00D601C7"/>
    <w:rsid w:val="00D61891"/>
    <w:rsid w:val="00D62D8D"/>
    <w:rsid w:val="00D6305F"/>
    <w:rsid w:val="00D63E4F"/>
    <w:rsid w:val="00D64C35"/>
    <w:rsid w:val="00D650B8"/>
    <w:rsid w:val="00D65358"/>
    <w:rsid w:val="00D65ABB"/>
    <w:rsid w:val="00D65B14"/>
    <w:rsid w:val="00D67ADA"/>
    <w:rsid w:val="00D67D35"/>
    <w:rsid w:val="00D711B1"/>
    <w:rsid w:val="00D71BE2"/>
    <w:rsid w:val="00D723EB"/>
    <w:rsid w:val="00D72572"/>
    <w:rsid w:val="00D743A7"/>
    <w:rsid w:val="00D74C26"/>
    <w:rsid w:val="00D76A5D"/>
    <w:rsid w:val="00D771BF"/>
    <w:rsid w:val="00D77365"/>
    <w:rsid w:val="00D7778B"/>
    <w:rsid w:val="00D77C5D"/>
    <w:rsid w:val="00D80C0E"/>
    <w:rsid w:val="00D80D98"/>
    <w:rsid w:val="00D81C82"/>
    <w:rsid w:val="00D82202"/>
    <w:rsid w:val="00D83C99"/>
    <w:rsid w:val="00D840AC"/>
    <w:rsid w:val="00D85370"/>
    <w:rsid w:val="00D85382"/>
    <w:rsid w:val="00D86D6C"/>
    <w:rsid w:val="00D86FB0"/>
    <w:rsid w:val="00D87998"/>
    <w:rsid w:val="00D91E60"/>
    <w:rsid w:val="00D92B22"/>
    <w:rsid w:val="00D92B43"/>
    <w:rsid w:val="00D92BC3"/>
    <w:rsid w:val="00D9307C"/>
    <w:rsid w:val="00D93747"/>
    <w:rsid w:val="00D9460D"/>
    <w:rsid w:val="00D94628"/>
    <w:rsid w:val="00D953E0"/>
    <w:rsid w:val="00D95692"/>
    <w:rsid w:val="00DA0E96"/>
    <w:rsid w:val="00DA23BD"/>
    <w:rsid w:val="00DA3627"/>
    <w:rsid w:val="00DA3934"/>
    <w:rsid w:val="00DA498F"/>
    <w:rsid w:val="00DA4E6A"/>
    <w:rsid w:val="00DA5562"/>
    <w:rsid w:val="00DA63B3"/>
    <w:rsid w:val="00DB00FD"/>
    <w:rsid w:val="00DB015E"/>
    <w:rsid w:val="00DB1027"/>
    <w:rsid w:val="00DB24AB"/>
    <w:rsid w:val="00DB2F34"/>
    <w:rsid w:val="00DB375D"/>
    <w:rsid w:val="00DB37B2"/>
    <w:rsid w:val="00DB3D72"/>
    <w:rsid w:val="00DB453A"/>
    <w:rsid w:val="00DB586B"/>
    <w:rsid w:val="00DB59A9"/>
    <w:rsid w:val="00DB72F9"/>
    <w:rsid w:val="00DB7549"/>
    <w:rsid w:val="00DB76EF"/>
    <w:rsid w:val="00DC0F00"/>
    <w:rsid w:val="00DC10FA"/>
    <w:rsid w:val="00DC143E"/>
    <w:rsid w:val="00DC15EB"/>
    <w:rsid w:val="00DC26C1"/>
    <w:rsid w:val="00DC297B"/>
    <w:rsid w:val="00DC3A53"/>
    <w:rsid w:val="00DC3CB4"/>
    <w:rsid w:val="00DC4AFF"/>
    <w:rsid w:val="00DC5D42"/>
    <w:rsid w:val="00DC5F76"/>
    <w:rsid w:val="00DC6632"/>
    <w:rsid w:val="00DC7D82"/>
    <w:rsid w:val="00DD02EF"/>
    <w:rsid w:val="00DD0E3C"/>
    <w:rsid w:val="00DD21B9"/>
    <w:rsid w:val="00DD311A"/>
    <w:rsid w:val="00DD39C8"/>
    <w:rsid w:val="00DD4095"/>
    <w:rsid w:val="00DD6CC1"/>
    <w:rsid w:val="00DD713A"/>
    <w:rsid w:val="00DE06DC"/>
    <w:rsid w:val="00DE2BA7"/>
    <w:rsid w:val="00DE2C48"/>
    <w:rsid w:val="00DE3FB9"/>
    <w:rsid w:val="00DE40B4"/>
    <w:rsid w:val="00DE7A38"/>
    <w:rsid w:val="00DF0682"/>
    <w:rsid w:val="00DF16BB"/>
    <w:rsid w:val="00DF1887"/>
    <w:rsid w:val="00DF4AB1"/>
    <w:rsid w:val="00DF4CB4"/>
    <w:rsid w:val="00DF590D"/>
    <w:rsid w:val="00DF5AC4"/>
    <w:rsid w:val="00DF5FFA"/>
    <w:rsid w:val="00DF6C26"/>
    <w:rsid w:val="00DF7F48"/>
    <w:rsid w:val="00E022B5"/>
    <w:rsid w:val="00E03D29"/>
    <w:rsid w:val="00E04730"/>
    <w:rsid w:val="00E0642A"/>
    <w:rsid w:val="00E06885"/>
    <w:rsid w:val="00E079AC"/>
    <w:rsid w:val="00E124B8"/>
    <w:rsid w:val="00E12CB0"/>
    <w:rsid w:val="00E13DAF"/>
    <w:rsid w:val="00E13F87"/>
    <w:rsid w:val="00E14149"/>
    <w:rsid w:val="00E14DED"/>
    <w:rsid w:val="00E15561"/>
    <w:rsid w:val="00E15D82"/>
    <w:rsid w:val="00E1664A"/>
    <w:rsid w:val="00E2107E"/>
    <w:rsid w:val="00E2114B"/>
    <w:rsid w:val="00E2134A"/>
    <w:rsid w:val="00E21451"/>
    <w:rsid w:val="00E21EBE"/>
    <w:rsid w:val="00E2225E"/>
    <w:rsid w:val="00E22691"/>
    <w:rsid w:val="00E257ED"/>
    <w:rsid w:val="00E25875"/>
    <w:rsid w:val="00E25E44"/>
    <w:rsid w:val="00E2685D"/>
    <w:rsid w:val="00E27BDB"/>
    <w:rsid w:val="00E27DA5"/>
    <w:rsid w:val="00E27E26"/>
    <w:rsid w:val="00E27EDC"/>
    <w:rsid w:val="00E326A1"/>
    <w:rsid w:val="00E35BB8"/>
    <w:rsid w:val="00E3710D"/>
    <w:rsid w:val="00E402CC"/>
    <w:rsid w:val="00E41223"/>
    <w:rsid w:val="00E41F26"/>
    <w:rsid w:val="00E4262C"/>
    <w:rsid w:val="00E438E8"/>
    <w:rsid w:val="00E45119"/>
    <w:rsid w:val="00E4525A"/>
    <w:rsid w:val="00E45B75"/>
    <w:rsid w:val="00E45D2C"/>
    <w:rsid w:val="00E46D0D"/>
    <w:rsid w:val="00E472AF"/>
    <w:rsid w:val="00E47555"/>
    <w:rsid w:val="00E477DB"/>
    <w:rsid w:val="00E50202"/>
    <w:rsid w:val="00E50958"/>
    <w:rsid w:val="00E52783"/>
    <w:rsid w:val="00E534EF"/>
    <w:rsid w:val="00E544B0"/>
    <w:rsid w:val="00E56E33"/>
    <w:rsid w:val="00E57078"/>
    <w:rsid w:val="00E57B2C"/>
    <w:rsid w:val="00E6128A"/>
    <w:rsid w:val="00E61849"/>
    <w:rsid w:val="00E626D5"/>
    <w:rsid w:val="00E62A25"/>
    <w:rsid w:val="00E63961"/>
    <w:rsid w:val="00E6433B"/>
    <w:rsid w:val="00E64672"/>
    <w:rsid w:val="00E646A1"/>
    <w:rsid w:val="00E64B39"/>
    <w:rsid w:val="00E65262"/>
    <w:rsid w:val="00E65BC8"/>
    <w:rsid w:val="00E67CA7"/>
    <w:rsid w:val="00E701A3"/>
    <w:rsid w:val="00E7033B"/>
    <w:rsid w:val="00E70C20"/>
    <w:rsid w:val="00E70E8E"/>
    <w:rsid w:val="00E7123F"/>
    <w:rsid w:val="00E712CA"/>
    <w:rsid w:val="00E722B8"/>
    <w:rsid w:val="00E729F5"/>
    <w:rsid w:val="00E75780"/>
    <w:rsid w:val="00E7712A"/>
    <w:rsid w:val="00E802AD"/>
    <w:rsid w:val="00E80A43"/>
    <w:rsid w:val="00E80C9A"/>
    <w:rsid w:val="00E816F5"/>
    <w:rsid w:val="00E81B71"/>
    <w:rsid w:val="00E81FDA"/>
    <w:rsid w:val="00E822DF"/>
    <w:rsid w:val="00E83227"/>
    <w:rsid w:val="00E856C0"/>
    <w:rsid w:val="00E87B20"/>
    <w:rsid w:val="00E903A6"/>
    <w:rsid w:val="00E91999"/>
    <w:rsid w:val="00E9279F"/>
    <w:rsid w:val="00E927B8"/>
    <w:rsid w:val="00E93523"/>
    <w:rsid w:val="00E93CF7"/>
    <w:rsid w:val="00E9495A"/>
    <w:rsid w:val="00E94CE0"/>
    <w:rsid w:val="00E955C4"/>
    <w:rsid w:val="00E95BD6"/>
    <w:rsid w:val="00E96777"/>
    <w:rsid w:val="00E97570"/>
    <w:rsid w:val="00EA1FBF"/>
    <w:rsid w:val="00EA2EF5"/>
    <w:rsid w:val="00EA3B1B"/>
    <w:rsid w:val="00EA456A"/>
    <w:rsid w:val="00EA50DA"/>
    <w:rsid w:val="00EA5197"/>
    <w:rsid w:val="00EA557C"/>
    <w:rsid w:val="00EA7733"/>
    <w:rsid w:val="00EA7AE9"/>
    <w:rsid w:val="00EA7EBB"/>
    <w:rsid w:val="00EB04CC"/>
    <w:rsid w:val="00EB08D1"/>
    <w:rsid w:val="00EB242D"/>
    <w:rsid w:val="00EB334D"/>
    <w:rsid w:val="00EB3536"/>
    <w:rsid w:val="00EB42EA"/>
    <w:rsid w:val="00EB543B"/>
    <w:rsid w:val="00EC178E"/>
    <w:rsid w:val="00EC3CA2"/>
    <w:rsid w:val="00EC43FD"/>
    <w:rsid w:val="00EC54BB"/>
    <w:rsid w:val="00EC714C"/>
    <w:rsid w:val="00EC78CE"/>
    <w:rsid w:val="00EC7FA8"/>
    <w:rsid w:val="00ED1863"/>
    <w:rsid w:val="00ED1CB3"/>
    <w:rsid w:val="00ED29B4"/>
    <w:rsid w:val="00ED2A33"/>
    <w:rsid w:val="00ED32BE"/>
    <w:rsid w:val="00ED3790"/>
    <w:rsid w:val="00ED449D"/>
    <w:rsid w:val="00ED5809"/>
    <w:rsid w:val="00ED592C"/>
    <w:rsid w:val="00ED5E5B"/>
    <w:rsid w:val="00ED7CC6"/>
    <w:rsid w:val="00ED7E7B"/>
    <w:rsid w:val="00EE0107"/>
    <w:rsid w:val="00EE2454"/>
    <w:rsid w:val="00EE24C6"/>
    <w:rsid w:val="00EE281D"/>
    <w:rsid w:val="00EE31AC"/>
    <w:rsid w:val="00EE3A26"/>
    <w:rsid w:val="00EE44B3"/>
    <w:rsid w:val="00EE44F8"/>
    <w:rsid w:val="00EE48C6"/>
    <w:rsid w:val="00EE7E9C"/>
    <w:rsid w:val="00EE7FF5"/>
    <w:rsid w:val="00EF209F"/>
    <w:rsid w:val="00EF3561"/>
    <w:rsid w:val="00EF3A99"/>
    <w:rsid w:val="00EF45E8"/>
    <w:rsid w:val="00EF4B22"/>
    <w:rsid w:val="00EF5F66"/>
    <w:rsid w:val="00EF768D"/>
    <w:rsid w:val="00F01EDC"/>
    <w:rsid w:val="00F02ABA"/>
    <w:rsid w:val="00F03301"/>
    <w:rsid w:val="00F0335E"/>
    <w:rsid w:val="00F0383B"/>
    <w:rsid w:val="00F06C9E"/>
    <w:rsid w:val="00F123DF"/>
    <w:rsid w:val="00F13087"/>
    <w:rsid w:val="00F1398A"/>
    <w:rsid w:val="00F169F6"/>
    <w:rsid w:val="00F16A92"/>
    <w:rsid w:val="00F16C6A"/>
    <w:rsid w:val="00F1729D"/>
    <w:rsid w:val="00F174E4"/>
    <w:rsid w:val="00F175A1"/>
    <w:rsid w:val="00F1770B"/>
    <w:rsid w:val="00F2343B"/>
    <w:rsid w:val="00F23513"/>
    <w:rsid w:val="00F244A1"/>
    <w:rsid w:val="00F26971"/>
    <w:rsid w:val="00F27A5D"/>
    <w:rsid w:val="00F27F75"/>
    <w:rsid w:val="00F320EE"/>
    <w:rsid w:val="00F32409"/>
    <w:rsid w:val="00F33662"/>
    <w:rsid w:val="00F33BDF"/>
    <w:rsid w:val="00F33DA3"/>
    <w:rsid w:val="00F34376"/>
    <w:rsid w:val="00F3438B"/>
    <w:rsid w:val="00F343AC"/>
    <w:rsid w:val="00F350EA"/>
    <w:rsid w:val="00F35153"/>
    <w:rsid w:val="00F354D5"/>
    <w:rsid w:val="00F36405"/>
    <w:rsid w:val="00F3742B"/>
    <w:rsid w:val="00F41131"/>
    <w:rsid w:val="00F411D6"/>
    <w:rsid w:val="00F42D8A"/>
    <w:rsid w:val="00F42FEA"/>
    <w:rsid w:val="00F430AE"/>
    <w:rsid w:val="00F4411E"/>
    <w:rsid w:val="00F44923"/>
    <w:rsid w:val="00F44EFB"/>
    <w:rsid w:val="00F475A8"/>
    <w:rsid w:val="00F478F8"/>
    <w:rsid w:val="00F51350"/>
    <w:rsid w:val="00F519EB"/>
    <w:rsid w:val="00F52955"/>
    <w:rsid w:val="00F5443C"/>
    <w:rsid w:val="00F54552"/>
    <w:rsid w:val="00F56B1B"/>
    <w:rsid w:val="00F570A8"/>
    <w:rsid w:val="00F574BF"/>
    <w:rsid w:val="00F604B7"/>
    <w:rsid w:val="00F607B6"/>
    <w:rsid w:val="00F62617"/>
    <w:rsid w:val="00F63055"/>
    <w:rsid w:val="00F63C9C"/>
    <w:rsid w:val="00F65197"/>
    <w:rsid w:val="00F6549F"/>
    <w:rsid w:val="00F66951"/>
    <w:rsid w:val="00F66B59"/>
    <w:rsid w:val="00F66B5B"/>
    <w:rsid w:val="00F67705"/>
    <w:rsid w:val="00F71FDA"/>
    <w:rsid w:val="00F76C2F"/>
    <w:rsid w:val="00F77201"/>
    <w:rsid w:val="00F7726D"/>
    <w:rsid w:val="00F7747E"/>
    <w:rsid w:val="00F77C30"/>
    <w:rsid w:val="00F8080D"/>
    <w:rsid w:val="00F81406"/>
    <w:rsid w:val="00F82900"/>
    <w:rsid w:val="00F830BF"/>
    <w:rsid w:val="00F8332B"/>
    <w:rsid w:val="00F8341E"/>
    <w:rsid w:val="00F84210"/>
    <w:rsid w:val="00F844F5"/>
    <w:rsid w:val="00F85CA6"/>
    <w:rsid w:val="00F85DD7"/>
    <w:rsid w:val="00F87031"/>
    <w:rsid w:val="00F870AC"/>
    <w:rsid w:val="00F87614"/>
    <w:rsid w:val="00F8788A"/>
    <w:rsid w:val="00F903C6"/>
    <w:rsid w:val="00F90771"/>
    <w:rsid w:val="00F91EBA"/>
    <w:rsid w:val="00F924DC"/>
    <w:rsid w:val="00F92DCE"/>
    <w:rsid w:val="00F94412"/>
    <w:rsid w:val="00F94430"/>
    <w:rsid w:val="00F95442"/>
    <w:rsid w:val="00F9707E"/>
    <w:rsid w:val="00FA03D7"/>
    <w:rsid w:val="00FA0EB6"/>
    <w:rsid w:val="00FA1136"/>
    <w:rsid w:val="00FA11BE"/>
    <w:rsid w:val="00FA20CF"/>
    <w:rsid w:val="00FA2315"/>
    <w:rsid w:val="00FA3E2C"/>
    <w:rsid w:val="00FA44B9"/>
    <w:rsid w:val="00FA46CC"/>
    <w:rsid w:val="00FA4C4D"/>
    <w:rsid w:val="00FA6F04"/>
    <w:rsid w:val="00FA75F0"/>
    <w:rsid w:val="00FA7E17"/>
    <w:rsid w:val="00FB05A4"/>
    <w:rsid w:val="00FB28CE"/>
    <w:rsid w:val="00FB309D"/>
    <w:rsid w:val="00FB3565"/>
    <w:rsid w:val="00FB43E9"/>
    <w:rsid w:val="00FB51B2"/>
    <w:rsid w:val="00FB5743"/>
    <w:rsid w:val="00FB63E3"/>
    <w:rsid w:val="00FB67AD"/>
    <w:rsid w:val="00FB7C87"/>
    <w:rsid w:val="00FC1310"/>
    <w:rsid w:val="00FC2B4D"/>
    <w:rsid w:val="00FC682E"/>
    <w:rsid w:val="00FC75EC"/>
    <w:rsid w:val="00FC7851"/>
    <w:rsid w:val="00FC78E8"/>
    <w:rsid w:val="00FD014B"/>
    <w:rsid w:val="00FD088F"/>
    <w:rsid w:val="00FD107F"/>
    <w:rsid w:val="00FD24D8"/>
    <w:rsid w:val="00FD2B17"/>
    <w:rsid w:val="00FD2C74"/>
    <w:rsid w:val="00FD3DD5"/>
    <w:rsid w:val="00FD3E17"/>
    <w:rsid w:val="00FE30A3"/>
    <w:rsid w:val="00FE3834"/>
    <w:rsid w:val="00FE5312"/>
    <w:rsid w:val="00FE7447"/>
    <w:rsid w:val="00FF07F1"/>
    <w:rsid w:val="00FF0950"/>
    <w:rsid w:val="00FF143F"/>
    <w:rsid w:val="00FF286F"/>
    <w:rsid w:val="00FF2A7B"/>
    <w:rsid w:val="00FF2C77"/>
    <w:rsid w:val="00FF349A"/>
    <w:rsid w:val="00FF35A9"/>
    <w:rsid w:val="00FF414F"/>
    <w:rsid w:val="00FF4EBE"/>
    <w:rsid w:val="00FF569E"/>
    <w:rsid w:val="00FF58C0"/>
    <w:rsid w:val="00FF7204"/>
    <w:rsid w:val="00FF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D4992"/>
    <w:pPr>
      <w:spacing w:after="120"/>
      <w:jc w:val="both"/>
      <w:outlineLvl w:val="0"/>
    </w:pPr>
    <w:rPr>
      <w:rFonts w:ascii="Cambria" w:eastAsia="MS Mincho" w:hAnsi="Cambria"/>
      <w:b/>
      <w:sz w:val="22"/>
      <w:szCs w:val="22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2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992"/>
    <w:rPr>
      <w:rFonts w:ascii="Cambria" w:eastAsia="MS Mincho" w:hAnsi="Cambria" w:cs="Times New Roman"/>
      <w:b/>
      <w:u w:val="single"/>
      <w:lang w:val="en-US"/>
    </w:rPr>
  </w:style>
  <w:style w:type="paragraph" w:styleId="a3">
    <w:name w:val="header"/>
    <w:basedOn w:val="a"/>
    <w:link w:val="a4"/>
    <w:uiPriority w:val="99"/>
    <w:unhideWhenUsed/>
    <w:rsid w:val="000D4992"/>
    <w:pPr>
      <w:tabs>
        <w:tab w:val="center" w:pos="4680"/>
        <w:tab w:val="right" w:pos="9360"/>
      </w:tabs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D4992"/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aliases w:val="Akapit z listą BS,List Paragraph1,Bullet1,Normal 2,List Paragraph (numbered (a)),List_Paragraph,Multilevel para_II,List Paragraph 1,References,NUMBERED PARAGRAPH,Bullets,Numbered List Paragraph,Main numbered paragraph,Liste 1,Bullet"/>
    <w:basedOn w:val="a"/>
    <w:link w:val="a6"/>
    <w:uiPriority w:val="34"/>
    <w:qFormat/>
    <w:rsid w:val="000D4992"/>
    <w:pPr>
      <w:ind w:left="720"/>
    </w:pPr>
    <w:rPr>
      <w:rFonts w:ascii="Calibri" w:eastAsiaTheme="minorHAnsi" w:hAnsi="Calibri"/>
      <w:sz w:val="22"/>
      <w:szCs w:val="22"/>
      <w:lang w:val="en-GB" w:eastAsia="en-GB"/>
    </w:rPr>
  </w:style>
  <w:style w:type="character" w:styleId="a7">
    <w:name w:val="annotation reference"/>
    <w:basedOn w:val="a0"/>
    <w:uiPriority w:val="99"/>
    <w:semiHidden/>
    <w:unhideWhenUsed/>
    <w:rsid w:val="000D49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D4992"/>
    <w:pPr>
      <w:spacing w:after="200"/>
    </w:pPr>
    <w:rPr>
      <w:rFonts w:ascii="Calibri" w:hAnsi="Calibri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D4992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0D4992"/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0D499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c">
    <w:name w:val="No Spacing"/>
    <w:uiPriority w:val="1"/>
    <w:qFormat/>
    <w:rsid w:val="00BE623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EA2EF5"/>
    <w:pPr>
      <w:tabs>
        <w:tab w:val="center" w:pos="4844"/>
        <w:tab w:val="right" w:pos="9689"/>
      </w:tabs>
    </w:pPr>
    <w:rPr>
      <w:rFonts w:ascii="Calibri" w:hAnsi="Calibri"/>
      <w:sz w:val="22"/>
      <w:szCs w:val="22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EA2EF5"/>
    <w:rPr>
      <w:rFonts w:ascii="Calibri" w:eastAsia="Times New Roman" w:hAnsi="Calibri" w:cs="Times New Roman"/>
      <w:lang w:val="ru-RU" w:eastAsia="ru-RU"/>
    </w:rPr>
  </w:style>
  <w:style w:type="paragraph" w:styleId="af">
    <w:name w:val="annotation subject"/>
    <w:basedOn w:val="a8"/>
    <w:next w:val="a8"/>
    <w:link w:val="af0"/>
    <w:uiPriority w:val="99"/>
    <w:semiHidden/>
    <w:unhideWhenUsed/>
    <w:rsid w:val="00A766FA"/>
    <w:rPr>
      <w:b/>
      <w:bCs/>
    </w:rPr>
  </w:style>
  <w:style w:type="character" w:customStyle="1" w:styleId="af0">
    <w:name w:val="Тема примечания Знак"/>
    <w:basedOn w:val="a9"/>
    <w:link w:val="af"/>
    <w:uiPriority w:val="99"/>
    <w:semiHidden/>
    <w:rsid w:val="00A766FA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basedOn w:val="a"/>
    <w:rsid w:val="005951AA"/>
    <w:rPr>
      <w:rFonts w:ascii="Calibri" w:hAnsi="Calibri"/>
      <w:color w:val="000000"/>
      <w:lang w:val="hr-HR" w:eastAsia="hr-HR"/>
    </w:rPr>
  </w:style>
  <w:style w:type="character" w:styleId="af1">
    <w:name w:val="Strong"/>
    <w:basedOn w:val="a0"/>
    <w:uiPriority w:val="22"/>
    <w:qFormat/>
    <w:rsid w:val="003848C6"/>
    <w:rPr>
      <w:b/>
      <w:bCs/>
    </w:rPr>
  </w:style>
  <w:style w:type="paragraph" w:styleId="af2">
    <w:name w:val="Normal (Web)"/>
    <w:basedOn w:val="a"/>
    <w:uiPriority w:val="99"/>
    <w:unhideWhenUsed/>
    <w:rsid w:val="001B1075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a0"/>
    <w:rsid w:val="001B1075"/>
  </w:style>
  <w:style w:type="paragraph" w:customStyle="1" w:styleId="xmsonormal">
    <w:name w:val="x_msonormal"/>
    <w:basedOn w:val="a"/>
    <w:rsid w:val="001B1075"/>
    <w:pPr>
      <w:spacing w:before="100" w:beforeAutospacing="1" w:after="100" w:afterAutospacing="1"/>
    </w:pPr>
    <w:rPr>
      <w:rFonts w:eastAsiaTheme="minorHAnsi"/>
    </w:rPr>
  </w:style>
  <w:style w:type="paragraph" w:customStyle="1" w:styleId="WW-Default">
    <w:name w:val="WW-Default"/>
    <w:rsid w:val="00216BF1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ru-RU" w:eastAsia="ar-SA"/>
    </w:rPr>
  </w:style>
  <w:style w:type="paragraph" w:customStyle="1" w:styleId="xxmsonormal">
    <w:name w:val="x_x_msonormal"/>
    <w:basedOn w:val="a"/>
    <w:rsid w:val="006E6A4D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  <w:lang w:val="en-GB"/>
    </w:rPr>
  </w:style>
  <w:style w:type="paragraph" w:customStyle="1" w:styleId="xxxxmsonormal">
    <w:name w:val="x_x_xxmsonormal"/>
    <w:basedOn w:val="a"/>
    <w:rsid w:val="006C46C2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  <w:lang w:val="en-GB"/>
    </w:rPr>
  </w:style>
  <w:style w:type="paragraph" w:styleId="af3">
    <w:name w:val="footnote text"/>
    <w:basedOn w:val="a"/>
    <w:link w:val="af4"/>
    <w:uiPriority w:val="99"/>
    <w:unhideWhenUsed/>
    <w:rsid w:val="00B43CEC"/>
    <w:rPr>
      <w:rFonts w:ascii="Calibri" w:hAnsi="Calibri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B43CEC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styleId="af5">
    <w:name w:val="footnote reference"/>
    <w:basedOn w:val="a0"/>
    <w:uiPriority w:val="99"/>
    <w:unhideWhenUsed/>
    <w:rsid w:val="00B43CEC"/>
    <w:rPr>
      <w:vertAlign w:val="superscript"/>
    </w:rPr>
  </w:style>
  <w:style w:type="table" w:styleId="af6">
    <w:name w:val="Table Grid"/>
    <w:basedOn w:val="a1"/>
    <w:uiPriority w:val="39"/>
    <w:rsid w:val="00B218B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Revision"/>
    <w:hidden/>
    <w:uiPriority w:val="99"/>
    <w:semiHidden/>
    <w:rsid w:val="00352D0F"/>
    <w:pPr>
      <w:spacing w:after="0" w:line="240" w:lineRule="auto"/>
    </w:pPr>
    <w:rPr>
      <w:rFonts w:ascii="Calibri" w:eastAsia="Times New Roman" w:hAnsi="Calibri" w:cs="Times New Roman"/>
      <w:lang w:val="en-US" w:eastAsia="ru-RU"/>
    </w:rPr>
  </w:style>
  <w:style w:type="character" w:customStyle="1" w:styleId="il">
    <w:name w:val="il"/>
    <w:basedOn w:val="a0"/>
    <w:rsid w:val="00F924DC"/>
  </w:style>
  <w:style w:type="character" w:styleId="af8">
    <w:name w:val="Hyperlink"/>
    <w:basedOn w:val="a0"/>
    <w:uiPriority w:val="99"/>
    <w:unhideWhenUsed/>
    <w:rsid w:val="00DC5D42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C5D42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FA46CC"/>
    <w:pPr>
      <w:spacing w:before="100" w:beforeAutospacing="1" w:after="100" w:afterAutospacing="1"/>
    </w:pPr>
  </w:style>
  <w:style w:type="character" w:customStyle="1" w:styleId="eop">
    <w:name w:val="eop"/>
    <w:basedOn w:val="a0"/>
    <w:rsid w:val="00FA46CC"/>
  </w:style>
  <w:style w:type="character" w:customStyle="1" w:styleId="normaltextrun">
    <w:name w:val="normaltextrun"/>
    <w:basedOn w:val="a0"/>
    <w:rsid w:val="00FA46CC"/>
  </w:style>
  <w:style w:type="character" w:customStyle="1" w:styleId="advancedproofingissue">
    <w:name w:val="advancedproofingissue"/>
    <w:basedOn w:val="a0"/>
    <w:rsid w:val="00FA46CC"/>
  </w:style>
  <w:style w:type="character" w:customStyle="1" w:styleId="UnresolvedMention2">
    <w:name w:val="Unresolved Mention2"/>
    <w:basedOn w:val="a0"/>
    <w:uiPriority w:val="99"/>
    <w:semiHidden/>
    <w:unhideWhenUsed/>
    <w:rsid w:val="00202D8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CC32F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table" w:customStyle="1" w:styleId="TableGrid">
    <w:name w:val="TableGrid"/>
    <w:rsid w:val="00CC32FF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Akapit z listą BS Знак,List Paragraph1 Знак,Bullet1 Знак,Normal 2 Знак,List Paragraph (numbered (a)) Знак,List_Paragraph Знак,Multilevel para_II Знак,List Paragraph 1 Знак,References Знак,NUMBERED PARAGRAPH Знак,Bullets Знак"/>
    <w:link w:val="a5"/>
    <w:uiPriority w:val="34"/>
    <w:locked/>
    <w:rsid w:val="00CC32FF"/>
    <w:rPr>
      <w:rFonts w:ascii="Calibri" w:hAnsi="Calibri" w:cs="Times New Roman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76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5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7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7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15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mpal.org/events/2019-annual-bcop-plenary-meeting" TargetMode="External"/><Relationship Id="rId13" Type="http://schemas.openxmlformats.org/officeDocument/2006/relationships/hyperlink" Target="https://www.pempal.org/events/pempal-tcop-plenary-meeting-201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empal.org/events/2019-tcop-thematic-group-meeting-use-information-technologies-treasury-operation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empal.org/events/joined-videoconference-tcop-excom-and-thematic-group-evolution-role-and-functions-treasur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pempal.org/events/bcop-participation-meeting-oecd-senior-budget-officials-central-eastern-and-southeaster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mpal.org/events/meeting-bcop-budget-literacy-and-transparency-working-group-bltwg" TargetMode="External"/><Relationship Id="rId14" Type="http://schemas.openxmlformats.org/officeDocument/2006/relationships/hyperlink" Target="https://www.pempal.org/events/iacop-internal-control-wg-and-audit-practice-wg-meeting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16DD63-9D1D-4DF1-9403-A543B6FF3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2448</TotalTime>
  <Pages>7</Pages>
  <Words>3190</Words>
  <Characters>18186</Characters>
  <Application>Microsoft Office Word</Application>
  <DocSecurity>0</DocSecurity>
  <Lines>151</Lines>
  <Paragraphs>42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World Bank</Company>
  <LinksUpToDate>false</LinksUpToDate>
  <CharactersWithSpaces>21334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PEMPAL Steering Committee minutes June 14 2017</dc:subject>
  <dc:creator>Deanna Aubrey</dc:creator>
  <cp:keywords>PEMPAL Steering Committee minutes</cp:keywords>
  <cp:lastModifiedBy>Lyudmila</cp:lastModifiedBy>
  <cp:revision>53</cp:revision>
  <cp:lastPrinted>2019-09-02T08:12:00Z</cp:lastPrinted>
  <dcterms:created xsi:type="dcterms:W3CDTF">2019-08-28T09:37:00Z</dcterms:created>
  <dcterms:modified xsi:type="dcterms:W3CDTF">2019-09-02T09:08:00Z</dcterms:modified>
</cp:coreProperties>
</file>