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8E7E3" w14:textId="38E74781" w:rsidR="00DB1027" w:rsidRPr="00F10F9E" w:rsidRDefault="00B65A2D" w:rsidP="00B25A76">
      <w:pPr>
        <w:jc w:val="center"/>
        <w:outlineLvl w:val="0"/>
        <w:rPr>
          <w:b/>
          <w:sz w:val="22"/>
          <w:szCs w:val="22"/>
        </w:rPr>
      </w:pPr>
      <w:r w:rsidRPr="00F10F9E">
        <w:rPr>
          <w:b/>
          <w:sz w:val="22"/>
          <w:szCs w:val="22"/>
        </w:rPr>
        <w:t>MINUTES OF THE STEERING COMMITTEE</w:t>
      </w:r>
      <w:r w:rsidR="00CC32FF" w:rsidRPr="00F10F9E">
        <w:rPr>
          <w:b/>
          <w:sz w:val="22"/>
          <w:szCs w:val="22"/>
        </w:rPr>
        <w:t xml:space="preserve"> </w:t>
      </w:r>
      <w:r w:rsidRPr="00F10F9E">
        <w:rPr>
          <w:b/>
          <w:sz w:val="22"/>
          <w:szCs w:val="22"/>
        </w:rPr>
        <w:t xml:space="preserve">MEETING  </w:t>
      </w:r>
    </w:p>
    <w:p w14:paraId="2BCD927C" w14:textId="1E4A27DE" w:rsidR="00B65A2D" w:rsidRPr="00F10F9E" w:rsidRDefault="003417C9" w:rsidP="00B25A76">
      <w:pPr>
        <w:jc w:val="center"/>
        <w:outlineLvl w:val="0"/>
        <w:rPr>
          <w:b/>
          <w:sz w:val="22"/>
          <w:szCs w:val="22"/>
        </w:rPr>
      </w:pPr>
      <w:r w:rsidRPr="00F10F9E">
        <w:rPr>
          <w:b/>
          <w:sz w:val="22"/>
          <w:szCs w:val="22"/>
        </w:rPr>
        <w:t>VIDEOCONFERENCE</w:t>
      </w:r>
      <w:r w:rsidR="0021054D" w:rsidRPr="00F10F9E">
        <w:rPr>
          <w:b/>
          <w:sz w:val="22"/>
          <w:szCs w:val="22"/>
        </w:rPr>
        <w:t xml:space="preserve">, </w:t>
      </w:r>
      <w:r w:rsidR="008953B4" w:rsidRPr="00F10F9E">
        <w:rPr>
          <w:b/>
          <w:sz w:val="22"/>
          <w:szCs w:val="22"/>
        </w:rPr>
        <w:t>November 12</w:t>
      </w:r>
      <w:r w:rsidRPr="00F10F9E">
        <w:rPr>
          <w:b/>
          <w:sz w:val="22"/>
          <w:szCs w:val="22"/>
        </w:rPr>
        <w:t>,</w:t>
      </w:r>
      <w:r w:rsidR="0021054D" w:rsidRPr="00F10F9E">
        <w:rPr>
          <w:b/>
          <w:sz w:val="22"/>
          <w:szCs w:val="22"/>
        </w:rPr>
        <w:t xml:space="preserve"> 201</w:t>
      </w:r>
      <w:r w:rsidR="00690D3E" w:rsidRPr="00F10F9E">
        <w:rPr>
          <w:b/>
          <w:sz w:val="22"/>
          <w:szCs w:val="22"/>
        </w:rPr>
        <w:t>9</w:t>
      </w:r>
    </w:p>
    <w:p w14:paraId="08795779" w14:textId="087FCBEF" w:rsidR="00B65A2D" w:rsidRPr="00F10F9E" w:rsidRDefault="00B65A2D" w:rsidP="00B25A76">
      <w:pPr>
        <w:ind w:left="450"/>
        <w:outlineLvl w:val="0"/>
        <w:rPr>
          <w:b/>
          <w:sz w:val="22"/>
          <w:szCs w:val="22"/>
        </w:rPr>
      </w:pPr>
    </w:p>
    <w:p w14:paraId="4FD395F4" w14:textId="050D2585" w:rsidR="00421992" w:rsidRPr="00F10F9E" w:rsidRDefault="008953B4" w:rsidP="00421992">
      <w:pPr>
        <w:pStyle w:val="ListParagraph"/>
        <w:ind w:left="450"/>
        <w:outlineLvl w:val="0"/>
        <w:rPr>
          <w:rFonts w:ascii="Times New Roman" w:hAnsi="Times New Roman"/>
          <w:b/>
          <w:bCs/>
          <w:lang w:val="en-US"/>
        </w:rPr>
      </w:pPr>
      <w:r w:rsidRPr="00F10F9E">
        <w:rPr>
          <w:rFonts w:ascii="Times New Roman" w:hAnsi="Times New Roman"/>
          <w:b/>
          <w:bCs/>
          <w:lang w:val="en-US"/>
        </w:rPr>
        <w:t xml:space="preserve">Participating </w:t>
      </w:r>
      <w:r w:rsidR="006D6DDC">
        <w:rPr>
          <w:rFonts w:ascii="Times New Roman" w:hAnsi="Times New Roman"/>
          <w:b/>
          <w:bCs/>
          <w:lang w:val="en-US"/>
        </w:rPr>
        <w:t>Steering Committee</w:t>
      </w:r>
      <w:r w:rsidR="00955751" w:rsidRPr="00F10F9E">
        <w:rPr>
          <w:rFonts w:ascii="Times New Roman" w:hAnsi="Times New Roman"/>
          <w:b/>
          <w:bCs/>
          <w:lang w:val="en-US"/>
        </w:rPr>
        <w:t xml:space="preserve"> </w:t>
      </w:r>
      <w:r w:rsidR="006D6DDC" w:rsidRPr="00F10F9E">
        <w:rPr>
          <w:rFonts w:ascii="Times New Roman" w:hAnsi="Times New Roman"/>
          <w:b/>
          <w:bCs/>
          <w:lang w:val="en-US"/>
        </w:rPr>
        <w:t>Members</w:t>
      </w:r>
      <w:r w:rsidRPr="00F10F9E">
        <w:rPr>
          <w:rFonts w:ascii="Times New Roman" w:hAnsi="Times New Roman"/>
          <w:b/>
          <w:bCs/>
          <w:lang w:val="en-US"/>
        </w:rPr>
        <w:t>:                                   Observers:</w:t>
      </w:r>
    </w:p>
    <w:p w14:paraId="5746B5B4" w14:textId="77777777" w:rsidR="008953B4" w:rsidRPr="00F10F9E" w:rsidRDefault="008953B4" w:rsidP="008953B4">
      <w:pPr>
        <w:rPr>
          <w:sz w:val="16"/>
          <w:szCs w:val="16"/>
        </w:rPr>
      </w:pPr>
    </w:p>
    <w:p w14:paraId="154E4E8E" w14:textId="66B56092" w:rsidR="008953B4" w:rsidRPr="00F10F9E" w:rsidRDefault="008953B4" w:rsidP="008953B4">
      <w:pPr>
        <w:rPr>
          <w:sz w:val="16"/>
          <w:szCs w:val="16"/>
        </w:rPr>
        <w:sectPr w:rsidR="008953B4" w:rsidRPr="00F10F9E" w:rsidSect="008A6E2C">
          <w:headerReference w:type="default" r:id="rId11"/>
          <w:footerReference w:type="default" r:id="rId12"/>
          <w:pgSz w:w="11900" w:h="16820"/>
          <w:pgMar w:top="1440" w:right="985" w:bottom="1440" w:left="1440" w:header="708" w:footer="708" w:gutter="0"/>
          <w:cols w:space="708"/>
          <w:docGrid w:linePitch="360"/>
        </w:sectPr>
      </w:pPr>
    </w:p>
    <w:p w14:paraId="79BDFA7F" w14:textId="4C3E83AD" w:rsidR="00FA36EA" w:rsidRPr="00F10F9E" w:rsidRDefault="00FA36EA" w:rsidP="00FA36EA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Anna Valkova (Ministry of Finance of the Russian Federation, SC Chair)</w:t>
      </w:r>
    </w:p>
    <w:p w14:paraId="216EE8D2" w14:textId="7D0F3F63" w:rsidR="005F22F6" w:rsidRPr="00F10F9E" w:rsidRDefault="005F22F6" w:rsidP="005F22F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Thomas Stauffer (SECO – Donor)</w:t>
      </w:r>
    </w:p>
    <w:p w14:paraId="4CFFA84F" w14:textId="029C689C" w:rsidR="001157FB" w:rsidRPr="00F10F9E" w:rsidRDefault="001157FB" w:rsidP="001157FB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Daniel Boyce (WB - Practice Manager, ECA EAST, Governance Global Practice)</w:t>
      </w:r>
    </w:p>
    <w:p w14:paraId="1A8E4975" w14:textId="77777777" w:rsidR="007367D0" w:rsidRPr="00F10F9E" w:rsidRDefault="007367D0" w:rsidP="007367D0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Arman Vatyan (WB – PEMPAL Team Leader)</w:t>
      </w:r>
    </w:p>
    <w:p w14:paraId="46FBBDF0" w14:textId="77777777" w:rsidR="005F22F6" w:rsidRPr="00F10F9E" w:rsidRDefault="005F22F6" w:rsidP="005F22F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 xml:space="preserve">Anna </w:t>
      </w:r>
      <w:proofErr w:type="spellStart"/>
      <w:r w:rsidRPr="00F10F9E">
        <w:rPr>
          <w:rFonts w:ascii="Times New Roman" w:hAnsi="Times New Roman"/>
          <w:sz w:val="18"/>
          <w:szCs w:val="18"/>
          <w:lang w:val="en-US"/>
        </w:rPr>
        <w:t>Belenchuk</w:t>
      </w:r>
      <w:proofErr w:type="spellEnd"/>
      <w:r w:rsidRPr="00F10F9E">
        <w:rPr>
          <w:rFonts w:ascii="Times New Roman" w:hAnsi="Times New Roman"/>
          <w:sz w:val="18"/>
          <w:szCs w:val="18"/>
          <w:lang w:val="en-US"/>
        </w:rPr>
        <w:t xml:space="preserve"> (Ministry of Finance of the Russian Federation - BCOP Chair) </w:t>
      </w:r>
    </w:p>
    <w:p w14:paraId="42B274C8" w14:textId="77777777" w:rsidR="005F22F6" w:rsidRPr="00F10F9E" w:rsidRDefault="005F22F6" w:rsidP="005F22F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Angela Voronin (Ministry of Finance of Moldova – TCOP Chair)</w:t>
      </w:r>
    </w:p>
    <w:p w14:paraId="5336F944" w14:textId="30EAF2CE" w:rsidR="005F22F6" w:rsidRPr="00F10F9E" w:rsidRDefault="001157FB" w:rsidP="005F22F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Edit Nemeth</w:t>
      </w:r>
      <w:r w:rsidR="005F22F6" w:rsidRPr="00F10F9E">
        <w:rPr>
          <w:rFonts w:ascii="Times New Roman" w:hAnsi="Times New Roman"/>
          <w:sz w:val="18"/>
          <w:szCs w:val="18"/>
          <w:lang w:val="en-US"/>
        </w:rPr>
        <w:t xml:space="preserve"> (Ministry of Finance of </w:t>
      </w:r>
      <w:r w:rsidRPr="00F10F9E">
        <w:rPr>
          <w:rFonts w:ascii="Times New Roman" w:hAnsi="Times New Roman"/>
          <w:sz w:val="18"/>
          <w:szCs w:val="18"/>
          <w:lang w:val="en-US"/>
        </w:rPr>
        <w:t>Hungary</w:t>
      </w:r>
      <w:r w:rsidR="005F22F6" w:rsidRPr="00F10F9E">
        <w:rPr>
          <w:rFonts w:ascii="Times New Roman" w:hAnsi="Times New Roman"/>
          <w:sz w:val="18"/>
          <w:szCs w:val="18"/>
          <w:lang w:val="en-US"/>
        </w:rPr>
        <w:t xml:space="preserve"> – IACOP Chair)</w:t>
      </w:r>
    </w:p>
    <w:p w14:paraId="49072F8D" w14:textId="77777777" w:rsidR="001157FB" w:rsidRPr="00F10F9E" w:rsidRDefault="001157FB" w:rsidP="001157FB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F10F9E">
        <w:rPr>
          <w:rFonts w:ascii="Times New Roman" w:hAnsi="Times New Roman"/>
          <w:sz w:val="18"/>
          <w:szCs w:val="18"/>
          <w:lang w:val="en-US"/>
        </w:rPr>
        <w:t>Mladenka</w:t>
      </w:r>
      <w:proofErr w:type="spellEnd"/>
      <w:r w:rsidRPr="00F10F9E">
        <w:rPr>
          <w:rFonts w:ascii="Times New Roman" w:hAnsi="Times New Roman"/>
          <w:sz w:val="18"/>
          <w:szCs w:val="18"/>
          <w:lang w:val="en-US"/>
        </w:rPr>
        <w:t xml:space="preserve"> </w:t>
      </w:r>
      <w:proofErr w:type="spellStart"/>
      <w:r w:rsidRPr="00F10F9E">
        <w:rPr>
          <w:rFonts w:ascii="Times New Roman" w:hAnsi="Times New Roman"/>
          <w:sz w:val="18"/>
          <w:szCs w:val="18"/>
          <w:lang w:val="en-US"/>
        </w:rPr>
        <w:t>Karacic</w:t>
      </w:r>
      <w:proofErr w:type="spellEnd"/>
      <w:r w:rsidRPr="00F10F9E">
        <w:rPr>
          <w:rFonts w:ascii="Times New Roman" w:hAnsi="Times New Roman"/>
          <w:sz w:val="18"/>
          <w:szCs w:val="18"/>
          <w:lang w:val="en-US"/>
        </w:rPr>
        <w:t xml:space="preserve"> (Ministry of Finance of Croatia– BCOP Deputy Chair)</w:t>
      </w:r>
    </w:p>
    <w:p w14:paraId="72D6757D" w14:textId="1054C502" w:rsidR="008953B4" w:rsidRPr="00F10F9E" w:rsidRDefault="001157FB" w:rsidP="000B09B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proofErr w:type="spellStart"/>
      <w:r w:rsidRPr="00F10F9E">
        <w:rPr>
          <w:rFonts w:ascii="Times New Roman" w:hAnsi="Times New Roman"/>
          <w:sz w:val="18"/>
          <w:szCs w:val="18"/>
          <w:lang w:val="en-US"/>
        </w:rPr>
        <w:t>Armanai</w:t>
      </w:r>
      <w:proofErr w:type="spellEnd"/>
      <w:r w:rsidRPr="00F10F9E">
        <w:rPr>
          <w:rFonts w:ascii="Times New Roman" w:hAnsi="Times New Roman"/>
          <w:sz w:val="18"/>
          <w:szCs w:val="18"/>
          <w:lang w:val="en-US"/>
        </w:rPr>
        <w:t xml:space="preserve"> </w:t>
      </w:r>
      <w:proofErr w:type="spellStart"/>
      <w:r w:rsidRPr="00F10F9E">
        <w:rPr>
          <w:rFonts w:ascii="Times New Roman" w:hAnsi="Times New Roman"/>
          <w:sz w:val="18"/>
          <w:szCs w:val="18"/>
          <w:lang w:val="en-US"/>
        </w:rPr>
        <w:t>Bekturova</w:t>
      </w:r>
      <w:proofErr w:type="spellEnd"/>
      <w:r w:rsidRPr="00F10F9E">
        <w:rPr>
          <w:rFonts w:ascii="Times New Roman" w:hAnsi="Times New Roman"/>
          <w:sz w:val="18"/>
          <w:szCs w:val="18"/>
          <w:lang w:val="en-US"/>
        </w:rPr>
        <w:t xml:space="preserve"> (Ministry of Finance of Kazakhstan – IACOP Deputy Chair,)</w:t>
      </w:r>
    </w:p>
    <w:p w14:paraId="7F87DBBB" w14:textId="387E9E43" w:rsidR="005F22F6" w:rsidRPr="00F10F9E" w:rsidRDefault="005F22F6" w:rsidP="005F22F6">
      <w:pPr>
        <w:pStyle w:val="ListParagraph"/>
        <w:ind w:left="450"/>
        <w:outlineLvl w:val="0"/>
        <w:rPr>
          <w:rFonts w:ascii="Times New Roman" w:hAnsi="Times New Roman"/>
          <w:b/>
          <w:bCs/>
          <w:sz w:val="18"/>
          <w:szCs w:val="18"/>
          <w:lang w:val="en-US"/>
        </w:rPr>
      </w:pPr>
    </w:p>
    <w:p w14:paraId="00629E47" w14:textId="1F1684B1" w:rsidR="00FA36EA" w:rsidRPr="00F10F9E" w:rsidRDefault="00FA36EA" w:rsidP="00FA36EA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Elena Nikulina (WB –</w:t>
      </w:r>
      <w:r w:rsidR="001157FB" w:rsidRPr="00F10F9E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D08D4" w:rsidRPr="00F10F9E">
        <w:rPr>
          <w:rFonts w:ascii="Times New Roman" w:hAnsi="Times New Roman"/>
          <w:sz w:val="18"/>
          <w:szCs w:val="18"/>
          <w:lang w:val="en-US"/>
        </w:rPr>
        <w:t>T</w:t>
      </w:r>
      <w:r w:rsidRPr="00F10F9E">
        <w:rPr>
          <w:rFonts w:ascii="Times New Roman" w:hAnsi="Times New Roman"/>
          <w:sz w:val="18"/>
          <w:szCs w:val="18"/>
          <w:lang w:val="en-US"/>
        </w:rPr>
        <w:t>COP Resource Team Coordinator)</w:t>
      </w:r>
    </w:p>
    <w:p w14:paraId="7D16177F" w14:textId="4ECF9F23" w:rsidR="005F22F6" w:rsidRPr="00F10F9E" w:rsidRDefault="005F22F6" w:rsidP="005F22F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Iryna Shcherbyna (</w:t>
      </w:r>
      <w:r w:rsidR="00313AF6" w:rsidRPr="00F10F9E">
        <w:rPr>
          <w:rFonts w:ascii="Times New Roman" w:hAnsi="Times New Roman"/>
          <w:sz w:val="18"/>
          <w:szCs w:val="18"/>
          <w:lang w:val="en-US"/>
        </w:rPr>
        <w:t>WB</w:t>
      </w:r>
      <w:r w:rsidRPr="00F10F9E">
        <w:rPr>
          <w:rFonts w:ascii="Times New Roman" w:hAnsi="Times New Roman"/>
          <w:sz w:val="18"/>
          <w:szCs w:val="18"/>
          <w:lang w:val="en-US"/>
        </w:rPr>
        <w:t xml:space="preserve"> – BCOP Resource Team Coordinator)</w:t>
      </w:r>
    </w:p>
    <w:p w14:paraId="53904F08" w14:textId="0E18D94F" w:rsidR="005F22F6" w:rsidRPr="00F10F9E" w:rsidRDefault="005F22F6" w:rsidP="005F22F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 xml:space="preserve">Naida Carsimamovic </w:t>
      </w:r>
      <w:proofErr w:type="spellStart"/>
      <w:r w:rsidRPr="00F10F9E">
        <w:rPr>
          <w:rFonts w:ascii="Times New Roman" w:hAnsi="Times New Roman"/>
          <w:sz w:val="18"/>
          <w:szCs w:val="18"/>
          <w:lang w:val="en-US"/>
        </w:rPr>
        <w:t>Vukotic</w:t>
      </w:r>
      <w:proofErr w:type="spellEnd"/>
      <w:r w:rsidRPr="00F10F9E">
        <w:rPr>
          <w:rFonts w:ascii="Times New Roman" w:hAnsi="Times New Roman"/>
          <w:sz w:val="18"/>
          <w:szCs w:val="18"/>
          <w:lang w:val="en-US"/>
        </w:rPr>
        <w:t xml:space="preserve"> (</w:t>
      </w:r>
      <w:r w:rsidR="00313AF6" w:rsidRPr="00F10F9E">
        <w:rPr>
          <w:rFonts w:ascii="Times New Roman" w:hAnsi="Times New Roman"/>
          <w:sz w:val="18"/>
          <w:szCs w:val="18"/>
          <w:lang w:val="en-US"/>
        </w:rPr>
        <w:t>WB</w:t>
      </w:r>
      <w:r w:rsidRPr="00F10F9E">
        <w:rPr>
          <w:rFonts w:ascii="Times New Roman" w:hAnsi="Times New Roman"/>
          <w:sz w:val="18"/>
          <w:szCs w:val="18"/>
          <w:lang w:val="en-US"/>
        </w:rPr>
        <w:t xml:space="preserve"> – BCOP Resource Team Member)</w:t>
      </w:r>
    </w:p>
    <w:p w14:paraId="0FA7D72D" w14:textId="77777777" w:rsidR="00623186" w:rsidRDefault="005F22F6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F10F9E">
        <w:rPr>
          <w:rFonts w:ascii="Times New Roman" w:hAnsi="Times New Roman"/>
          <w:sz w:val="18"/>
          <w:szCs w:val="18"/>
          <w:lang w:val="en-US"/>
        </w:rPr>
        <w:t>Yelena Slizhevskaya (</w:t>
      </w:r>
      <w:r w:rsidR="00313AF6" w:rsidRPr="00F10F9E">
        <w:rPr>
          <w:rFonts w:ascii="Times New Roman" w:hAnsi="Times New Roman"/>
          <w:sz w:val="18"/>
          <w:szCs w:val="18"/>
          <w:lang w:val="en-US"/>
        </w:rPr>
        <w:t>WB</w:t>
      </w:r>
      <w:r w:rsidRPr="00F10F9E">
        <w:rPr>
          <w:rFonts w:ascii="Times New Roman" w:hAnsi="Times New Roman"/>
          <w:sz w:val="18"/>
          <w:szCs w:val="18"/>
          <w:lang w:val="en-US"/>
        </w:rPr>
        <w:t xml:space="preserve"> – TCOP Resource Team Member)</w:t>
      </w:r>
    </w:p>
    <w:p w14:paraId="39B47FFD" w14:textId="20D21273" w:rsidR="00B12DB5" w:rsidRPr="00623186" w:rsidRDefault="00B12DB5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  <w:lang w:val="en-US"/>
        </w:rPr>
      </w:pPr>
      <w:r w:rsidRPr="00623186">
        <w:rPr>
          <w:rFonts w:ascii="Times New Roman" w:hAnsi="Times New Roman"/>
          <w:sz w:val="18"/>
          <w:szCs w:val="18"/>
          <w:lang w:val="en-US"/>
        </w:rPr>
        <w:t xml:space="preserve">Diana </w:t>
      </w:r>
      <w:proofErr w:type="spellStart"/>
      <w:r w:rsidR="00623186" w:rsidRPr="00623186">
        <w:rPr>
          <w:rFonts w:ascii="Times New Roman" w:hAnsi="Times New Roman"/>
          <w:sz w:val="18"/>
          <w:szCs w:val="18"/>
        </w:rPr>
        <w:t>Grosu-Axenti</w:t>
      </w:r>
      <w:proofErr w:type="spellEnd"/>
      <w:r w:rsidR="00623186">
        <w:rPr>
          <w:rFonts w:ascii="Times New Roman" w:hAnsi="Times New Roman"/>
          <w:sz w:val="18"/>
          <w:szCs w:val="18"/>
        </w:rPr>
        <w:t xml:space="preserve"> </w:t>
      </w:r>
      <w:r w:rsidRPr="00623186">
        <w:rPr>
          <w:rFonts w:ascii="Times New Roman" w:hAnsi="Times New Roman"/>
          <w:sz w:val="18"/>
          <w:szCs w:val="18"/>
          <w:lang w:val="en-US"/>
        </w:rPr>
        <w:t>(WB – IACOP Resource Team Member)</w:t>
      </w:r>
    </w:p>
    <w:p w14:paraId="25481F20" w14:textId="43490F4A" w:rsidR="003940E5" w:rsidRPr="00623186" w:rsidRDefault="003940E5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</w:rPr>
      </w:pPr>
      <w:r w:rsidRPr="00623186">
        <w:rPr>
          <w:rFonts w:ascii="Times New Roman" w:hAnsi="Times New Roman"/>
          <w:sz w:val="18"/>
          <w:szCs w:val="18"/>
        </w:rPr>
        <w:t>Galina Kuznetsova (</w:t>
      </w:r>
      <w:r w:rsidR="00313AF6" w:rsidRPr="00623186">
        <w:rPr>
          <w:rFonts w:ascii="Times New Roman" w:hAnsi="Times New Roman"/>
          <w:sz w:val="18"/>
          <w:szCs w:val="18"/>
        </w:rPr>
        <w:t>WB</w:t>
      </w:r>
      <w:r w:rsidRPr="00623186">
        <w:rPr>
          <w:rFonts w:ascii="Times New Roman" w:hAnsi="Times New Roman"/>
          <w:sz w:val="18"/>
          <w:szCs w:val="18"/>
        </w:rPr>
        <w:t xml:space="preserve"> – PEMPAL </w:t>
      </w:r>
      <w:r w:rsidR="000A6BF5" w:rsidRPr="00623186">
        <w:rPr>
          <w:rFonts w:ascii="Times New Roman" w:hAnsi="Times New Roman"/>
          <w:sz w:val="18"/>
          <w:szCs w:val="18"/>
        </w:rPr>
        <w:t xml:space="preserve">Secretariat </w:t>
      </w:r>
      <w:r w:rsidR="005829B6" w:rsidRPr="00623186">
        <w:rPr>
          <w:rFonts w:ascii="Times New Roman" w:hAnsi="Times New Roman"/>
          <w:sz w:val="18"/>
          <w:szCs w:val="18"/>
        </w:rPr>
        <w:t xml:space="preserve">Team </w:t>
      </w:r>
      <w:r w:rsidR="000A6BF5" w:rsidRPr="00623186">
        <w:rPr>
          <w:rFonts w:ascii="Times New Roman" w:hAnsi="Times New Roman"/>
          <w:sz w:val="18"/>
          <w:szCs w:val="18"/>
        </w:rPr>
        <w:t>Coordinator</w:t>
      </w:r>
      <w:r w:rsidRPr="00623186">
        <w:rPr>
          <w:rFonts w:ascii="Times New Roman" w:hAnsi="Times New Roman"/>
          <w:sz w:val="18"/>
          <w:szCs w:val="18"/>
        </w:rPr>
        <w:t>)</w:t>
      </w:r>
    </w:p>
    <w:p w14:paraId="4A363455" w14:textId="64DC728E" w:rsidR="003940E5" w:rsidRPr="00623186" w:rsidRDefault="003940E5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</w:rPr>
      </w:pPr>
      <w:r w:rsidRPr="00623186">
        <w:rPr>
          <w:rFonts w:ascii="Times New Roman" w:hAnsi="Times New Roman"/>
          <w:sz w:val="18"/>
          <w:szCs w:val="18"/>
        </w:rPr>
        <w:t>Deanna Aubrey (</w:t>
      </w:r>
      <w:r w:rsidR="00313AF6" w:rsidRPr="00623186">
        <w:rPr>
          <w:rFonts w:ascii="Times New Roman" w:hAnsi="Times New Roman"/>
          <w:sz w:val="18"/>
          <w:szCs w:val="18"/>
        </w:rPr>
        <w:t>WB</w:t>
      </w:r>
      <w:r w:rsidRPr="00623186">
        <w:rPr>
          <w:rFonts w:ascii="Times New Roman" w:hAnsi="Times New Roman"/>
          <w:sz w:val="18"/>
          <w:szCs w:val="18"/>
        </w:rPr>
        <w:t xml:space="preserve"> – PEMPAL Strategic Adviser</w:t>
      </w:r>
      <w:r w:rsidR="005829B6" w:rsidRPr="00623186">
        <w:rPr>
          <w:rFonts w:ascii="Times New Roman" w:hAnsi="Times New Roman"/>
          <w:sz w:val="18"/>
          <w:szCs w:val="18"/>
        </w:rPr>
        <w:t>/BCOP Resource Team Member</w:t>
      </w:r>
      <w:r w:rsidRPr="00623186">
        <w:rPr>
          <w:rFonts w:ascii="Times New Roman" w:hAnsi="Times New Roman"/>
          <w:sz w:val="18"/>
          <w:szCs w:val="18"/>
        </w:rPr>
        <w:t>)</w:t>
      </w:r>
    </w:p>
    <w:p w14:paraId="3C873D5A" w14:textId="7823A845" w:rsidR="005F22F6" w:rsidRPr="00BD26C6" w:rsidRDefault="005F22F6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</w:rPr>
      </w:pPr>
      <w:r w:rsidRPr="00BD26C6">
        <w:rPr>
          <w:rFonts w:ascii="Times New Roman" w:hAnsi="Times New Roman"/>
          <w:sz w:val="18"/>
          <w:szCs w:val="18"/>
        </w:rPr>
        <w:t xml:space="preserve">Ksenia </w:t>
      </w:r>
      <w:r w:rsidR="003940E5" w:rsidRPr="00BD26C6">
        <w:rPr>
          <w:rFonts w:ascii="Times New Roman" w:hAnsi="Times New Roman"/>
          <w:sz w:val="18"/>
          <w:szCs w:val="18"/>
        </w:rPr>
        <w:t>Malafeeva</w:t>
      </w:r>
      <w:r w:rsidRPr="00BD26C6">
        <w:rPr>
          <w:rFonts w:ascii="Times New Roman" w:hAnsi="Times New Roman"/>
          <w:sz w:val="18"/>
          <w:szCs w:val="18"/>
        </w:rPr>
        <w:t xml:space="preserve"> (</w:t>
      </w:r>
      <w:r w:rsidR="00313AF6" w:rsidRPr="00BD26C6">
        <w:rPr>
          <w:rFonts w:ascii="Times New Roman" w:hAnsi="Times New Roman"/>
          <w:sz w:val="18"/>
          <w:szCs w:val="18"/>
        </w:rPr>
        <w:t>WB</w:t>
      </w:r>
      <w:r w:rsidRPr="00BD26C6">
        <w:rPr>
          <w:rFonts w:ascii="Times New Roman" w:hAnsi="Times New Roman"/>
          <w:sz w:val="18"/>
          <w:szCs w:val="18"/>
        </w:rPr>
        <w:t xml:space="preserve"> – PEMPAL Secretariat)</w:t>
      </w:r>
    </w:p>
    <w:p w14:paraId="2B496CBB" w14:textId="0AFB547C" w:rsidR="005F22F6" w:rsidRPr="00BD26C6" w:rsidRDefault="005F22F6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</w:rPr>
      </w:pPr>
      <w:r w:rsidRPr="00BD26C6">
        <w:rPr>
          <w:rFonts w:ascii="Times New Roman" w:hAnsi="Times New Roman"/>
          <w:sz w:val="18"/>
          <w:szCs w:val="18"/>
        </w:rPr>
        <w:t>Ekaterina Zaleeva (</w:t>
      </w:r>
      <w:r w:rsidR="00313AF6" w:rsidRPr="00BD26C6">
        <w:rPr>
          <w:rFonts w:ascii="Times New Roman" w:hAnsi="Times New Roman"/>
          <w:sz w:val="18"/>
          <w:szCs w:val="18"/>
        </w:rPr>
        <w:t>WB</w:t>
      </w:r>
      <w:r w:rsidRPr="00BD26C6">
        <w:rPr>
          <w:rFonts w:ascii="Times New Roman" w:hAnsi="Times New Roman"/>
          <w:sz w:val="18"/>
          <w:szCs w:val="18"/>
        </w:rPr>
        <w:t xml:space="preserve"> – PEMPAL Secretariat)</w:t>
      </w:r>
    </w:p>
    <w:p w14:paraId="3E477E26" w14:textId="0801D41C" w:rsidR="008953B4" w:rsidRPr="00BD26C6" w:rsidRDefault="005F22F6" w:rsidP="00623186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sz w:val="18"/>
          <w:szCs w:val="18"/>
        </w:rPr>
        <w:sectPr w:rsidR="008953B4" w:rsidRPr="00BD26C6" w:rsidSect="008953B4">
          <w:type w:val="continuous"/>
          <w:pgSz w:w="11900" w:h="16820"/>
          <w:pgMar w:top="1440" w:right="985" w:bottom="1440" w:left="1440" w:header="708" w:footer="708" w:gutter="0"/>
          <w:cols w:num="2" w:space="708"/>
          <w:docGrid w:linePitch="360"/>
        </w:sectPr>
      </w:pPr>
      <w:r w:rsidRPr="00BD26C6">
        <w:rPr>
          <w:rFonts w:ascii="Times New Roman" w:hAnsi="Times New Roman"/>
          <w:sz w:val="18"/>
          <w:szCs w:val="18"/>
        </w:rPr>
        <w:t xml:space="preserve">Kristina </w:t>
      </w:r>
      <w:proofErr w:type="spellStart"/>
      <w:r w:rsidRPr="00BD26C6">
        <w:rPr>
          <w:rFonts w:ascii="Times New Roman" w:hAnsi="Times New Roman"/>
          <w:sz w:val="18"/>
          <w:szCs w:val="18"/>
        </w:rPr>
        <w:t>Zaytuna</w:t>
      </w:r>
      <w:proofErr w:type="spellEnd"/>
      <w:r w:rsidRPr="00BD26C6">
        <w:rPr>
          <w:rFonts w:ascii="Times New Roman" w:hAnsi="Times New Roman"/>
          <w:sz w:val="18"/>
          <w:szCs w:val="18"/>
        </w:rPr>
        <w:t xml:space="preserve"> (</w:t>
      </w:r>
      <w:r w:rsidR="00313AF6" w:rsidRPr="00BD26C6">
        <w:rPr>
          <w:rFonts w:ascii="Times New Roman" w:hAnsi="Times New Roman"/>
          <w:sz w:val="18"/>
          <w:szCs w:val="18"/>
        </w:rPr>
        <w:t>WB</w:t>
      </w:r>
      <w:r w:rsidRPr="00BD26C6">
        <w:rPr>
          <w:rFonts w:ascii="Times New Roman" w:hAnsi="Times New Roman"/>
          <w:sz w:val="18"/>
          <w:szCs w:val="18"/>
        </w:rPr>
        <w:t xml:space="preserve"> – PEMPAL Secretariat</w:t>
      </w:r>
    </w:p>
    <w:p w14:paraId="4E1FB26F" w14:textId="1BE6B25C" w:rsidR="00FF07F1" w:rsidRPr="00F10F9E" w:rsidRDefault="009A1281" w:rsidP="00B25A76">
      <w:pPr>
        <w:jc w:val="both"/>
        <w:outlineLvl w:val="0"/>
        <w:rPr>
          <w:rFonts w:eastAsia="Calibri"/>
          <w:b/>
          <w:bCs/>
          <w:sz w:val="22"/>
          <w:szCs w:val="22"/>
        </w:rPr>
      </w:pPr>
      <w:r w:rsidRPr="00F10F9E">
        <w:rPr>
          <w:rFonts w:eastAsia="Calibri"/>
          <w:b/>
          <w:bCs/>
          <w:sz w:val="22"/>
          <w:szCs w:val="22"/>
        </w:rPr>
        <w:t xml:space="preserve">1. </w:t>
      </w:r>
      <w:r w:rsidR="00B44A07" w:rsidRPr="00F10F9E">
        <w:rPr>
          <w:rFonts w:eastAsia="Calibri"/>
          <w:b/>
          <w:bCs/>
          <w:sz w:val="22"/>
          <w:szCs w:val="22"/>
        </w:rPr>
        <w:t xml:space="preserve"> </w:t>
      </w:r>
      <w:r w:rsidR="00DF6C26" w:rsidRPr="00F10F9E">
        <w:rPr>
          <w:rFonts w:eastAsia="Calibri"/>
          <w:b/>
          <w:bCs/>
          <w:sz w:val="22"/>
          <w:szCs w:val="22"/>
        </w:rPr>
        <w:t>Opening of the meeting</w:t>
      </w:r>
    </w:p>
    <w:p w14:paraId="5D8DD5CA" w14:textId="270D3E43" w:rsidR="00220E47" w:rsidRPr="00F10F9E" w:rsidRDefault="00B44A07" w:rsidP="00196743">
      <w:pPr>
        <w:jc w:val="both"/>
        <w:rPr>
          <w:rFonts w:eastAsia="Calibri"/>
          <w:sz w:val="22"/>
          <w:szCs w:val="22"/>
        </w:rPr>
      </w:pPr>
      <w:r w:rsidRPr="00F10F9E">
        <w:rPr>
          <w:rFonts w:eastAsia="Calibri"/>
          <w:sz w:val="22"/>
          <w:szCs w:val="22"/>
        </w:rPr>
        <w:t>M</w:t>
      </w:r>
      <w:r w:rsidR="001157FB" w:rsidRPr="00F10F9E">
        <w:rPr>
          <w:rFonts w:eastAsia="Calibri"/>
          <w:sz w:val="22"/>
          <w:szCs w:val="22"/>
        </w:rPr>
        <w:t>s</w:t>
      </w:r>
      <w:r w:rsidR="00A713A0" w:rsidRPr="00F10F9E">
        <w:rPr>
          <w:rFonts w:eastAsia="Calibri"/>
          <w:sz w:val="22"/>
          <w:szCs w:val="22"/>
        </w:rPr>
        <w:t xml:space="preserve">. </w:t>
      </w:r>
      <w:r w:rsidR="001157FB" w:rsidRPr="00F10F9E">
        <w:rPr>
          <w:rFonts w:eastAsia="Calibri"/>
          <w:sz w:val="22"/>
          <w:szCs w:val="22"/>
        </w:rPr>
        <w:t xml:space="preserve">Anna Valkova welcomed </w:t>
      </w:r>
      <w:r w:rsidR="00B97257" w:rsidRPr="00F10F9E">
        <w:rPr>
          <w:rFonts w:eastAsia="Calibri"/>
          <w:sz w:val="22"/>
          <w:szCs w:val="22"/>
        </w:rPr>
        <w:t>participants</w:t>
      </w:r>
      <w:r w:rsidR="001B5547">
        <w:rPr>
          <w:rFonts w:eastAsia="Calibri"/>
          <w:sz w:val="22"/>
          <w:szCs w:val="22"/>
        </w:rPr>
        <w:t>.</w:t>
      </w:r>
      <w:r w:rsidR="00B97257" w:rsidRPr="00F10F9E">
        <w:rPr>
          <w:rFonts w:eastAsia="Calibri"/>
          <w:sz w:val="22"/>
          <w:szCs w:val="22"/>
        </w:rPr>
        <w:t xml:space="preserve"> </w:t>
      </w:r>
      <w:r w:rsidR="001B5547">
        <w:rPr>
          <w:rFonts w:eastAsia="Calibri"/>
          <w:sz w:val="22"/>
          <w:szCs w:val="22"/>
        </w:rPr>
        <w:t>S</w:t>
      </w:r>
      <w:r w:rsidR="001157FB" w:rsidRPr="00F10F9E">
        <w:rPr>
          <w:rFonts w:eastAsia="Calibri"/>
          <w:sz w:val="22"/>
          <w:szCs w:val="22"/>
        </w:rPr>
        <w:t>he look</w:t>
      </w:r>
      <w:r w:rsidR="001B5547">
        <w:rPr>
          <w:rFonts w:eastAsia="Calibri"/>
          <w:sz w:val="22"/>
          <w:szCs w:val="22"/>
        </w:rPr>
        <w:t>ed</w:t>
      </w:r>
      <w:r w:rsidR="001157FB" w:rsidRPr="00F10F9E">
        <w:rPr>
          <w:rFonts w:eastAsia="Calibri"/>
          <w:sz w:val="22"/>
          <w:szCs w:val="22"/>
        </w:rPr>
        <w:t xml:space="preserve"> forward to chairing the </w:t>
      </w:r>
      <w:r w:rsidR="006D6DDC">
        <w:rPr>
          <w:rFonts w:eastAsia="Calibri"/>
          <w:sz w:val="22"/>
          <w:szCs w:val="22"/>
        </w:rPr>
        <w:t>Steering Committee (</w:t>
      </w:r>
      <w:r w:rsidR="001157FB" w:rsidRPr="00F10F9E">
        <w:rPr>
          <w:rFonts w:eastAsia="Calibri"/>
          <w:sz w:val="22"/>
          <w:szCs w:val="22"/>
        </w:rPr>
        <w:t>SC</w:t>
      </w:r>
      <w:r w:rsidR="006D6DDC">
        <w:rPr>
          <w:rFonts w:eastAsia="Calibri"/>
          <w:sz w:val="22"/>
          <w:szCs w:val="22"/>
        </w:rPr>
        <w:t>)</w:t>
      </w:r>
      <w:r w:rsidR="001157FB" w:rsidRPr="00F10F9E">
        <w:rPr>
          <w:rFonts w:eastAsia="Calibri"/>
          <w:sz w:val="22"/>
          <w:szCs w:val="22"/>
        </w:rPr>
        <w:t xml:space="preserve"> in the next period</w:t>
      </w:r>
      <w:r w:rsidR="00421604" w:rsidRPr="00F10F9E">
        <w:rPr>
          <w:rFonts w:eastAsia="Calibri"/>
          <w:sz w:val="22"/>
          <w:szCs w:val="22"/>
        </w:rPr>
        <w:t>.</w:t>
      </w:r>
      <w:r w:rsidR="00CC32FF" w:rsidRPr="00F10F9E">
        <w:rPr>
          <w:rFonts w:eastAsia="Calibri"/>
          <w:sz w:val="22"/>
          <w:szCs w:val="22"/>
        </w:rPr>
        <w:t xml:space="preserve"> </w:t>
      </w:r>
      <w:r w:rsidR="001157FB" w:rsidRPr="00F10F9E">
        <w:rPr>
          <w:rFonts w:eastAsia="Calibri"/>
          <w:sz w:val="22"/>
          <w:szCs w:val="22"/>
        </w:rPr>
        <w:t xml:space="preserve">The SC adopted the minutes of </w:t>
      </w:r>
      <w:r w:rsidR="001B5547">
        <w:rPr>
          <w:rFonts w:eastAsia="Calibri"/>
          <w:sz w:val="22"/>
          <w:szCs w:val="22"/>
        </w:rPr>
        <w:t>its</w:t>
      </w:r>
      <w:r w:rsidR="001B5547" w:rsidRPr="00F10F9E">
        <w:rPr>
          <w:rFonts w:eastAsia="Calibri"/>
          <w:sz w:val="22"/>
          <w:szCs w:val="22"/>
        </w:rPr>
        <w:t xml:space="preserve"> </w:t>
      </w:r>
      <w:r w:rsidR="001157FB" w:rsidRPr="00F10F9E">
        <w:rPr>
          <w:rFonts w:eastAsia="Calibri"/>
          <w:sz w:val="22"/>
          <w:szCs w:val="22"/>
        </w:rPr>
        <w:t>previous</w:t>
      </w:r>
      <w:r w:rsidR="004D5AA1" w:rsidRPr="00F10F9E">
        <w:rPr>
          <w:rFonts w:eastAsia="Calibri"/>
          <w:sz w:val="22"/>
          <w:szCs w:val="22"/>
        </w:rPr>
        <w:t xml:space="preserve"> </w:t>
      </w:r>
      <w:r w:rsidR="001157FB" w:rsidRPr="00F10F9E">
        <w:rPr>
          <w:rFonts w:eastAsia="Calibri"/>
          <w:sz w:val="22"/>
          <w:szCs w:val="22"/>
        </w:rPr>
        <w:t>meeting</w:t>
      </w:r>
      <w:r w:rsidR="008953B4" w:rsidRPr="00F10F9E">
        <w:rPr>
          <w:rFonts w:eastAsia="Calibri"/>
          <w:sz w:val="22"/>
          <w:szCs w:val="22"/>
        </w:rPr>
        <w:t xml:space="preserve">. </w:t>
      </w:r>
    </w:p>
    <w:p w14:paraId="28D12E82" w14:textId="77777777" w:rsidR="00B97257" w:rsidRPr="00F10F9E" w:rsidRDefault="00B97257" w:rsidP="001F6901">
      <w:pPr>
        <w:jc w:val="both"/>
        <w:rPr>
          <w:rFonts w:eastAsia="Calibri"/>
          <w:sz w:val="22"/>
          <w:szCs w:val="22"/>
        </w:rPr>
      </w:pPr>
    </w:p>
    <w:p w14:paraId="4FF5B3ED" w14:textId="7904F1AA" w:rsidR="008953B4" w:rsidRPr="00F10F9E" w:rsidRDefault="008953B4" w:rsidP="008953B4">
      <w:pPr>
        <w:jc w:val="both"/>
        <w:outlineLvl w:val="0"/>
        <w:rPr>
          <w:rFonts w:eastAsia="Calibri"/>
          <w:b/>
          <w:bCs/>
          <w:sz w:val="22"/>
          <w:szCs w:val="22"/>
        </w:rPr>
      </w:pPr>
      <w:r w:rsidRPr="00F10F9E">
        <w:rPr>
          <w:rFonts w:eastAsia="Calibri"/>
          <w:b/>
          <w:bCs/>
          <w:sz w:val="22"/>
          <w:szCs w:val="22"/>
        </w:rPr>
        <w:t>2</w:t>
      </w:r>
      <w:r w:rsidR="00FA46CC" w:rsidRPr="00F10F9E">
        <w:rPr>
          <w:rFonts w:eastAsia="Calibri"/>
          <w:b/>
          <w:bCs/>
          <w:sz w:val="22"/>
          <w:szCs w:val="22"/>
        </w:rPr>
        <w:t xml:space="preserve">. </w:t>
      </w:r>
      <w:r w:rsidR="000E5395" w:rsidRPr="00F10F9E">
        <w:rPr>
          <w:rFonts w:eastAsia="Calibri"/>
          <w:b/>
          <w:bCs/>
          <w:sz w:val="22"/>
          <w:szCs w:val="22"/>
        </w:rPr>
        <w:t xml:space="preserve"> </w:t>
      </w:r>
      <w:r w:rsidR="00FA46CC" w:rsidRPr="00F10F9E">
        <w:rPr>
          <w:rFonts w:eastAsia="Calibri"/>
          <w:b/>
          <w:bCs/>
          <w:sz w:val="22"/>
          <w:szCs w:val="22"/>
        </w:rPr>
        <w:t xml:space="preserve">Progress </w:t>
      </w:r>
      <w:r w:rsidR="00A63F89" w:rsidRPr="00F10F9E">
        <w:rPr>
          <w:rFonts w:eastAsia="Calibri"/>
          <w:b/>
          <w:bCs/>
          <w:sz w:val="22"/>
          <w:szCs w:val="22"/>
        </w:rPr>
        <w:t>on</w:t>
      </w:r>
      <w:r w:rsidR="00FA46CC" w:rsidRPr="00F10F9E">
        <w:rPr>
          <w:rFonts w:eastAsia="Calibri"/>
          <w:b/>
          <w:bCs/>
          <w:sz w:val="22"/>
          <w:szCs w:val="22"/>
        </w:rPr>
        <w:t xml:space="preserve"> </w:t>
      </w:r>
      <w:r w:rsidRPr="00F10F9E">
        <w:rPr>
          <w:rFonts w:eastAsia="Calibri"/>
          <w:b/>
          <w:bCs/>
          <w:sz w:val="22"/>
          <w:szCs w:val="22"/>
        </w:rPr>
        <w:t>PEMPA</w:t>
      </w:r>
      <w:r w:rsidR="00B15CE6" w:rsidRPr="00F10F9E">
        <w:rPr>
          <w:rFonts w:eastAsia="Calibri"/>
          <w:b/>
          <w:bCs/>
          <w:sz w:val="22"/>
          <w:szCs w:val="22"/>
        </w:rPr>
        <w:t>L</w:t>
      </w:r>
      <w:r w:rsidRPr="00F10F9E">
        <w:rPr>
          <w:rFonts w:eastAsia="Calibri"/>
          <w:b/>
          <w:bCs/>
          <w:sz w:val="22"/>
          <w:szCs w:val="22"/>
        </w:rPr>
        <w:t xml:space="preserve"> Strategy </w:t>
      </w:r>
      <w:r w:rsidR="00B15CE6" w:rsidRPr="00F10F9E">
        <w:rPr>
          <w:rFonts w:eastAsia="Calibri"/>
          <w:b/>
          <w:bCs/>
          <w:sz w:val="22"/>
          <w:szCs w:val="22"/>
        </w:rPr>
        <w:t xml:space="preserve">and implementation of actions agreed in the previous SC meeting </w:t>
      </w:r>
    </w:p>
    <w:p w14:paraId="68B67405" w14:textId="1C27DB48" w:rsidR="00DE1177" w:rsidRPr="00F10F9E" w:rsidRDefault="00021C3A" w:rsidP="00DE1177">
      <w:pPr>
        <w:jc w:val="both"/>
        <w:outlineLvl w:val="0"/>
        <w:rPr>
          <w:rFonts w:eastAsia="Calibri"/>
          <w:sz w:val="22"/>
          <w:szCs w:val="22"/>
        </w:rPr>
      </w:pPr>
      <w:r w:rsidRPr="00F10F9E">
        <w:rPr>
          <w:rFonts w:eastAsia="Calibri"/>
          <w:sz w:val="22"/>
          <w:szCs w:val="22"/>
        </w:rPr>
        <w:t>M</w:t>
      </w:r>
      <w:r w:rsidR="008953B4" w:rsidRPr="00F10F9E">
        <w:rPr>
          <w:rFonts w:eastAsia="Calibri"/>
          <w:sz w:val="22"/>
          <w:szCs w:val="22"/>
        </w:rPr>
        <w:t>r</w:t>
      </w:r>
      <w:r w:rsidRPr="00F10F9E">
        <w:rPr>
          <w:rFonts w:eastAsia="Calibri"/>
          <w:sz w:val="22"/>
          <w:szCs w:val="22"/>
        </w:rPr>
        <w:t xml:space="preserve">. </w:t>
      </w:r>
      <w:r w:rsidR="008953B4" w:rsidRPr="00F10F9E">
        <w:rPr>
          <w:rFonts w:eastAsia="Calibri"/>
          <w:sz w:val="22"/>
          <w:szCs w:val="22"/>
        </w:rPr>
        <w:t xml:space="preserve">Arman Vatyan reported </w:t>
      </w:r>
      <w:r w:rsidR="002B5E3D" w:rsidRPr="00F10F9E">
        <w:rPr>
          <w:rFonts w:eastAsia="Calibri"/>
          <w:sz w:val="22"/>
          <w:szCs w:val="22"/>
        </w:rPr>
        <w:t>that all</w:t>
      </w:r>
      <w:r w:rsidR="00B15CE6" w:rsidRPr="00F10F9E">
        <w:rPr>
          <w:rFonts w:eastAsia="Calibri"/>
          <w:sz w:val="22"/>
          <w:szCs w:val="22"/>
        </w:rPr>
        <w:t xml:space="preserve"> </w:t>
      </w:r>
      <w:r w:rsidR="008953B4" w:rsidRPr="00F10F9E">
        <w:rPr>
          <w:rFonts w:eastAsia="Calibri"/>
          <w:sz w:val="22"/>
          <w:szCs w:val="22"/>
        </w:rPr>
        <w:t xml:space="preserve">actions agreed </w:t>
      </w:r>
      <w:r w:rsidR="00B054BD" w:rsidRPr="00F10F9E">
        <w:rPr>
          <w:rFonts w:eastAsia="Calibri"/>
          <w:sz w:val="22"/>
          <w:szCs w:val="22"/>
        </w:rPr>
        <w:t xml:space="preserve">at </w:t>
      </w:r>
      <w:r w:rsidR="008953B4" w:rsidRPr="00F10F9E">
        <w:rPr>
          <w:rFonts w:eastAsia="Calibri"/>
          <w:sz w:val="22"/>
          <w:szCs w:val="22"/>
        </w:rPr>
        <w:t xml:space="preserve">the </w:t>
      </w:r>
      <w:r w:rsidR="00B054BD" w:rsidRPr="00F10F9E">
        <w:rPr>
          <w:rFonts w:eastAsia="Calibri"/>
          <w:sz w:val="22"/>
          <w:szCs w:val="22"/>
        </w:rPr>
        <w:t xml:space="preserve">last </w:t>
      </w:r>
      <w:r w:rsidR="008953B4" w:rsidRPr="00F10F9E">
        <w:rPr>
          <w:rFonts w:eastAsia="Calibri"/>
          <w:sz w:val="22"/>
          <w:szCs w:val="22"/>
        </w:rPr>
        <w:t>SC meeting</w:t>
      </w:r>
      <w:r w:rsidR="00B15CE6" w:rsidRPr="00F10F9E">
        <w:rPr>
          <w:rFonts w:eastAsia="Calibri"/>
          <w:sz w:val="22"/>
          <w:szCs w:val="22"/>
        </w:rPr>
        <w:t xml:space="preserve"> </w:t>
      </w:r>
      <w:r w:rsidR="008953B4" w:rsidRPr="00F10F9E">
        <w:rPr>
          <w:rFonts w:eastAsia="Calibri"/>
          <w:sz w:val="22"/>
          <w:szCs w:val="22"/>
        </w:rPr>
        <w:t>ha</w:t>
      </w:r>
      <w:r w:rsidR="00AA57FF" w:rsidRPr="00F10F9E">
        <w:rPr>
          <w:rFonts w:eastAsia="Calibri"/>
          <w:sz w:val="22"/>
          <w:szCs w:val="22"/>
        </w:rPr>
        <w:t>d</w:t>
      </w:r>
      <w:r w:rsidR="008953B4" w:rsidRPr="00F10F9E">
        <w:rPr>
          <w:rFonts w:eastAsia="Calibri"/>
          <w:sz w:val="22"/>
          <w:szCs w:val="22"/>
        </w:rPr>
        <w:t xml:space="preserve"> been implemented.</w:t>
      </w:r>
      <w:r w:rsidR="00B15CE6" w:rsidRPr="00F10F9E">
        <w:rPr>
          <w:rFonts w:eastAsia="Calibri"/>
          <w:sz w:val="22"/>
          <w:szCs w:val="22"/>
        </w:rPr>
        <w:t xml:space="preserve"> </w:t>
      </w:r>
      <w:r w:rsidR="0001188E" w:rsidRPr="00F10F9E">
        <w:rPr>
          <w:rFonts w:eastAsia="Calibri"/>
          <w:sz w:val="22"/>
          <w:szCs w:val="22"/>
        </w:rPr>
        <w:t xml:space="preserve">The </w:t>
      </w:r>
      <w:r w:rsidR="00B15CE6" w:rsidRPr="00F10F9E">
        <w:rPr>
          <w:rFonts w:eastAsia="Calibri"/>
          <w:sz w:val="22"/>
          <w:szCs w:val="22"/>
        </w:rPr>
        <w:t>PEMPAL Strategy Activity Plan 2017-2022 ha</w:t>
      </w:r>
      <w:r w:rsidR="00DC0F6A" w:rsidRPr="00F10F9E">
        <w:rPr>
          <w:rFonts w:eastAsia="Calibri"/>
          <w:sz w:val="22"/>
          <w:szCs w:val="22"/>
        </w:rPr>
        <w:t>d</w:t>
      </w:r>
      <w:r w:rsidR="00B15CE6" w:rsidRPr="00F10F9E">
        <w:rPr>
          <w:rFonts w:eastAsia="Calibri"/>
          <w:sz w:val="22"/>
          <w:szCs w:val="22"/>
        </w:rPr>
        <w:t xml:space="preserve"> been updated and circulated. </w:t>
      </w:r>
      <w:r w:rsidR="00622541" w:rsidRPr="00F10F9E">
        <w:rPr>
          <w:rFonts w:eastAsia="Calibri"/>
          <w:sz w:val="22"/>
          <w:szCs w:val="22"/>
        </w:rPr>
        <w:t xml:space="preserve">The </w:t>
      </w:r>
      <w:r w:rsidR="00C7623D" w:rsidRPr="00F10F9E">
        <w:rPr>
          <w:rFonts w:eastAsia="Calibri"/>
          <w:sz w:val="22"/>
          <w:szCs w:val="22"/>
        </w:rPr>
        <w:t xml:space="preserve">organizational committee </w:t>
      </w:r>
      <w:r w:rsidR="00C7623D">
        <w:rPr>
          <w:rFonts w:eastAsia="Calibri"/>
          <w:sz w:val="22"/>
          <w:szCs w:val="22"/>
        </w:rPr>
        <w:t>preparing</w:t>
      </w:r>
      <w:r w:rsidR="00B15CE6" w:rsidRPr="00F10F9E">
        <w:rPr>
          <w:rFonts w:eastAsia="Calibri"/>
          <w:sz w:val="22"/>
          <w:szCs w:val="22"/>
        </w:rPr>
        <w:t xml:space="preserve"> the 2020 Cross-COP Leadership Meeting</w:t>
      </w:r>
      <w:r w:rsidR="005A6446" w:rsidRPr="00F10F9E">
        <w:rPr>
          <w:rFonts w:eastAsia="Calibri"/>
          <w:sz w:val="22"/>
          <w:szCs w:val="22"/>
        </w:rPr>
        <w:t xml:space="preserve"> </w:t>
      </w:r>
      <w:r w:rsidR="007F4B6D">
        <w:rPr>
          <w:rFonts w:eastAsia="Calibri"/>
          <w:sz w:val="22"/>
          <w:szCs w:val="22"/>
        </w:rPr>
        <w:t>had met and would</w:t>
      </w:r>
      <w:r w:rsidR="00136E7B" w:rsidRPr="00F10F9E">
        <w:rPr>
          <w:rFonts w:eastAsia="Calibri"/>
          <w:sz w:val="22"/>
          <w:szCs w:val="22"/>
        </w:rPr>
        <w:t xml:space="preserve"> next</w:t>
      </w:r>
      <w:r w:rsidR="0066451E" w:rsidRPr="00F10F9E">
        <w:rPr>
          <w:rFonts w:eastAsia="Calibri"/>
          <w:sz w:val="22"/>
          <w:szCs w:val="22"/>
        </w:rPr>
        <w:t xml:space="preserve"> </w:t>
      </w:r>
      <w:r w:rsidR="00136E7B" w:rsidRPr="00F10F9E">
        <w:rPr>
          <w:rFonts w:eastAsia="Calibri"/>
          <w:sz w:val="22"/>
          <w:szCs w:val="22"/>
        </w:rPr>
        <w:t xml:space="preserve">meet on </w:t>
      </w:r>
      <w:r w:rsidR="0066451E" w:rsidRPr="00F10F9E">
        <w:rPr>
          <w:rFonts w:eastAsia="Calibri"/>
          <w:sz w:val="22"/>
          <w:szCs w:val="22"/>
        </w:rPr>
        <w:t>January 21, 2020</w:t>
      </w:r>
      <w:r w:rsidR="00430F95" w:rsidRPr="00F10F9E">
        <w:rPr>
          <w:rFonts w:eastAsia="Calibri"/>
          <w:sz w:val="22"/>
          <w:szCs w:val="22"/>
        </w:rPr>
        <w:t>,</w:t>
      </w:r>
      <w:r w:rsidR="0066451E" w:rsidRPr="00F10F9E">
        <w:rPr>
          <w:rFonts w:eastAsia="Calibri"/>
          <w:sz w:val="22"/>
          <w:szCs w:val="22"/>
        </w:rPr>
        <w:t xml:space="preserve"> </w:t>
      </w:r>
      <w:r w:rsidR="00556D89">
        <w:rPr>
          <w:rFonts w:eastAsia="Calibri"/>
          <w:sz w:val="22"/>
          <w:szCs w:val="22"/>
        </w:rPr>
        <w:t>to finalize</w:t>
      </w:r>
      <w:r w:rsidR="0066451E" w:rsidRPr="00F10F9E">
        <w:rPr>
          <w:rFonts w:eastAsia="Calibri"/>
          <w:sz w:val="22"/>
          <w:szCs w:val="22"/>
        </w:rPr>
        <w:t xml:space="preserve"> the agenda. </w:t>
      </w:r>
      <w:r w:rsidR="002D7A25" w:rsidRPr="00F10F9E">
        <w:rPr>
          <w:rFonts w:eastAsia="Calibri"/>
          <w:sz w:val="22"/>
          <w:szCs w:val="22"/>
        </w:rPr>
        <w:t xml:space="preserve">Progress </w:t>
      </w:r>
      <w:r w:rsidR="002B1920">
        <w:rPr>
          <w:rFonts w:eastAsia="Calibri"/>
          <w:sz w:val="22"/>
          <w:szCs w:val="22"/>
        </w:rPr>
        <w:t>was</w:t>
      </w:r>
      <w:r w:rsidR="002D7A25" w:rsidRPr="00F10F9E">
        <w:rPr>
          <w:rFonts w:eastAsia="Calibri"/>
          <w:sz w:val="22"/>
          <w:szCs w:val="22"/>
        </w:rPr>
        <w:t xml:space="preserve"> </w:t>
      </w:r>
      <w:r w:rsidR="002B1920">
        <w:rPr>
          <w:rFonts w:eastAsia="Calibri"/>
          <w:sz w:val="22"/>
          <w:szCs w:val="22"/>
        </w:rPr>
        <w:t>being</w:t>
      </w:r>
      <w:r w:rsidR="002D7A25" w:rsidRPr="00F10F9E">
        <w:rPr>
          <w:rFonts w:eastAsia="Calibri"/>
          <w:sz w:val="22"/>
          <w:szCs w:val="22"/>
        </w:rPr>
        <w:t xml:space="preserve"> </w:t>
      </w:r>
      <w:r w:rsidR="0066451E" w:rsidRPr="00F10F9E">
        <w:rPr>
          <w:rFonts w:eastAsia="Calibri"/>
          <w:sz w:val="22"/>
          <w:szCs w:val="22"/>
        </w:rPr>
        <w:t xml:space="preserve">made on learning from other networks’ financing mechanisms, </w:t>
      </w:r>
      <w:r w:rsidR="00412D8F" w:rsidRPr="00F10F9E">
        <w:rPr>
          <w:rFonts w:eastAsia="Calibri"/>
          <w:sz w:val="22"/>
          <w:szCs w:val="22"/>
        </w:rPr>
        <w:t>a</w:t>
      </w:r>
      <w:r w:rsidR="0066451E" w:rsidRPr="00F10F9E">
        <w:rPr>
          <w:rFonts w:eastAsia="Calibri"/>
          <w:sz w:val="22"/>
          <w:szCs w:val="22"/>
        </w:rPr>
        <w:t xml:space="preserve"> first stage analysis ha</w:t>
      </w:r>
      <w:r w:rsidR="00865A18" w:rsidRPr="00F10F9E">
        <w:rPr>
          <w:rFonts w:eastAsia="Calibri"/>
          <w:sz w:val="22"/>
          <w:szCs w:val="22"/>
        </w:rPr>
        <w:t>d</w:t>
      </w:r>
      <w:r w:rsidR="0066451E" w:rsidRPr="00F10F9E">
        <w:rPr>
          <w:rFonts w:eastAsia="Calibri"/>
          <w:sz w:val="22"/>
          <w:szCs w:val="22"/>
        </w:rPr>
        <w:t xml:space="preserve"> been finalized and </w:t>
      </w:r>
      <w:r w:rsidR="00613170" w:rsidRPr="00F10F9E">
        <w:rPr>
          <w:rFonts w:eastAsia="Calibri"/>
          <w:sz w:val="22"/>
          <w:szCs w:val="22"/>
        </w:rPr>
        <w:t xml:space="preserve">a </w:t>
      </w:r>
      <w:r w:rsidR="0066451E" w:rsidRPr="00F10F9E">
        <w:rPr>
          <w:rFonts w:eastAsia="Calibri"/>
          <w:sz w:val="22"/>
          <w:szCs w:val="22"/>
        </w:rPr>
        <w:t xml:space="preserve">second stage questionnaire for three targeted networks was prepared and </w:t>
      </w:r>
      <w:r w:rsidR="007367D0" w:rsidRPr="00F10F9E">
        <w:rPr>
          <w:rFonts w:eastAsia="Calibri"/>
          <w:sz w:val="22"/>
          <w:szCs w:val="22"/>
        </w:rPr>
        <w:t>agreed with the SC</w:t>
      </w:r>
      <w:r w:rsidR="0066451E" w:rsidRPr="00F10F9E">
        <w:rPr>
          <w:rFonts w:eastAsia="Calibri"/>
          <w:sz w:val="22"/>
          <w:szCs w:val="22"/>
        </w:rPr>
        <w:t xml:space="preserve">. </w:t>
      </w:r>
      <w:r w:rsidR="00DB3527" w:rsidRPr="00F10F9E">
        <w:rPr>
          <w:rFonts w:eastAsia="Calibri"/>
          <w:sz w:val="22"/>
          <w:szCs w:val="22"/>
        </w:rPr>
        <w:t>Two of these networks</w:t>
      </w:r>
      <w:r w:rsidR="00AF7710" w:rsidRPr="00F10F9E">
        <w:rPr>
          <w:rFonts w:eastAsia="Calibri"/>
          <w:sz w:val="22"/>
          <w:szCs w:val="22"/>
        </w:rPr>
        <w:t>,</w:t>
      </w:r>
      <w:r w:rsidR="00DB3527" w:rsidRPr="00F10F9E">
        <w:rPr>
          <w:rFonts w:eastAsia="Calibri"/>
          <w:sz w:val="22"/>
          <w:szCs w:val="22"/>
        </w:rPr>
        <w:t xml:space="preserve"> </w:t>
      </w:r>
      <w:r w:rsidR="00AF7710" w:rsidRPr="00F10F9E">
        <w:rPr>
          <w:rFonts w:eastAsia="Calibri"/>
          <w:sz w:val="22"/>
          <w:szCs w:val="22"/>
        </w:rPr>
        <w:t xml:space="preserve">PEMNA and OECD SBO, </w:t>
      </w:r>
      <w:r w:rsidR="00DB3527" w:rsidRPr="00F10F9E">
        <w:rPr>
          <w:rFonts w:eastAsia="Calibri"/>
          <w:sz w:val="22"/>
          <w:szCs w:val="22"/>
        </w:rPr>
        <w:t>ha</w:t>
      </w:r>
      <w:r w:rsidR="00AF7710" w:rsidRPr="00F10F9E">
        <w:rPr>
          <w:rFonts w:eastAsia="Calibri"/>
          <w:sz w:val="22"/>
          <w:szCs w:val="22"/>
        </w:rPr>
        <w:t>d</w:t>
      </w:r>
      <w:r w:rsidR="00DB3527" w:rsidRPr="00F10F9E">
        <w:rPr>
          <w:rFonts w:eastAsia="Calibri"/>
          <w:sz w:val="22"/>
          <w:szCs w:val="22"/>
        </w:rPr>
        <w:t xml:space="preserve"> already been </w:t>
      </w:r>
      <w:r w:rsidR="00207248">
        <w:rPr>
          <w:rFonts w:eastAsia="Calibri"/>
          <w:sz w:val="22"/>
          <w:szCs w:val="22"/>
        </w:rPr>
        <w:t>interviewed</w:t>
      </w:r>
      <w:r w:rsidR="00DB3527" w:rsidRPr="00F10F9E">
        <w:rPr>
          <w:rFonts w:eastAsia="Calibri"/>
          <w:sz w:val="22"/>
          <w:szCs w:val="22"/>
        </w:rPr>
        <w:t xml:space="preserve">. </w:t>
      </w:r>
    </w:p>
    <w:p w14:paraId="6FFB8ACA" w14:textId="77777777" w:rsidR="00DE1177" w:rsidRPr="00F10F9E" w:rsidRDefault="00DE1177" w:rsidP="00DE1177">
      <w:pPr>
        <w:jc w:val="both"/>
        <w:outlineLvl w:val="0"/>
        <w:rPr>
          <w:rFonts w:eastAsia="Calibri"/>
          <w:sz w:val="22"/>
          <w:szCs w:val="22"/>
        </w:rPr>
      </w:pPr>
    </w:p>
    <w:p w14:paraId="4AE5E881" w14:textId="5D3C9D08" w:rsidR="009D12CB" w:rsidRPr="00F10F9E" w:rsidRDefault="00DE1177" w:rsidP="00DE1177">
      <w:pPr>
        <w:jc w:val="both"/>
        <w:outlineLvl w:val="0"/>
        <w:rPr>
          <w:rFonts w:eastAsia="Calibri"/>
        </w:rPr>
      </w:pPr>
      <w:r w:rsidRPr="00F10F9E">
        <w:rPr>
          <w:rFonts w:eastAsia="Calibri"/>
          <w:sz w:val="22"/>
          <w:szCs w:val="22"/>
        </w:rPr>
        <w:t xml:space="preserve">The </w:t>
      </w:r>
      <w:r w:rsidR="00DB3527" w:rsidRPr="00F10F9E">
        <w:rPr>
          <w:rFonts w:eastAsia="Calibri"/>
          <w:sz w:val="22"/>
          <w:szCs w:val="22"/>
        </w:rPr>
        <w:t xml:space="preserve">draft Concept Note for the </w:t>
      </w:r>
      <w:r w:rsidR="00591FB5" w:rsidRPr="00F10F9E">
        <w:rPr>
          <w:rFonts w:eastAsia="Calibri"/>
          <w:sz w:val="22"/>
          <w:szCs w:val="22"/>
        </w:rPr>
        <w:t>M</w:t>
      </w:r>
      <w:r w:rsidR="00DB3527" w:rsidRPr="00F10F9E">
        <w:rPr>
          <w:rFonts w:eastAsia="Calibri"/>
          <w:sz w:val="22"/>
          <w:szCs w:val="22"/>
        </w:rPr>
        <w:t xml:space="preserve">id-term </w:t>
      </w:r>
      <w:r w:rsidR="00591FB5" w:rsidRPr="00F10F9E">
        <w:rPr>
          <w:rFonts w:eastAsia="Calibri"/>
          <w:sz w:val="22"/>
          <w:szCs w:val="22"/>
        </w:rPr>
        <w:t>R</w:t>
      </w:r>
      <w:r w:rsidR="00DB3527" w:rsidRPr="00F10F9E">
        <w:rPr>
          <w:rFonts w:eastAsia="Calibri"/>
          <w:sz w:val="22"/>
          <w:szCs w:val="22"/>
        </w:rPr>
        <w:t>eview (MTR) of the 2017-2022 PEMPAL Strategy and the draft T</w:t>
      </w:r>
      <w:r w:rsidR="007719C2" w:rsidRPr="00F10F9E">
        <w:rPr>
          <w:rFonts w:eastAsia="Calibri"/>
          <w:sz w:val="22"/>
          <w:szCs w:val="22"/>
        </w:rPr>
        <w:t xml:space="preserve">erms </w:t>
      </w:r>
      <w:r w:rsidR="00DB3527" w:rsidRPr="00F10F9E">
        <w:rPr>
          <w:rFonts w:eastAsia="Calibri"/>
          <w:sz w:val="22"/>
          <w:szCs w:val="22"/>
        </w:rPr>
        <w:t>o</w:t>
      </w:r>
      <w:r w:rsidR="007719C2" w:rsidRPr="00F10F9E">
        <w:rPr>
          <w:rFonts w:eastAsia="Calibri"/>
          <w:sz w:val="22"/>
          <w:szCs w:val="22"/>
        </w:rPr>
        <w:t xml:space="preserve">f </w:t>
      </w:r>
      <w:r w:rsidR="00DB3527" w:rsidRPr="00F10F9E">
        <w:rPr>
          <w:rFonts w:eastAsia="Calibri"/>
          <w:sz w:val="22"/>
          <w:szCs w:val="22"/>
        </w:rPr>
        <w:t>R</w:t>
      </w:r>
      <w:r w:rsidR="007719C2" w:rsidRPr="00F10F9E">
        <w:rPr>
          <w:rFonts w:eastAsia="Calibri"/>
          <w:sz w:val="22"/>
          <w:szCs w:val="22"/>
        </w:rPr>
        <w:t>eference (</w:t>
      </w:r>
      <w:proofErr w:type="spellStart"/>
      <w:r w:rsidR="007719C2" w:rsidRPr="00F10F9E">
        <w:rPr>
          <w:rFonts w:eastAsia="Calibri"/>
          <w:sz w:val="22"/>
          <w:szCs w:val="22"/>
        </w:rPr>
        <w:t>ToR</w:t>
      </w:r>
      <w:proofErr w:type="spellEnd"/>
      <w:r w:rsidR="007719C2" w:rsidRPr="00F10F9E">
        <w:rPr>
          <w:rFonts w:eastAsia="Calibri"/>
          <w:sz w:val="22"/>
          <w:szCs w:val="22"/>
        </w:rPr>
        <w:t>)</w:t>
      </w:r>
      <w:r w:rsidR="00DB3527" w:rsidRPr="00F10F9E">
        <w:rPr>
          <w:rFonts w:eastAsia="Calibri"/>
          <w:sz w:val="22"/>
          <w:szCs w:val="22"/>
        </w:rPr>
        <w:t xml:space="preserve"> for External Evaluation for </w:t>
      </w:r>
      <w:r w:rsidR="007367D0" w:rsidRPr="00F10F9E">
        <w:rPr>
          <w:rFonts w:eastAsia="Calibri"/>
          <w:sz w:val="22"/>
          <w:szCs w:val="22"/>
        </w:rPr>
        <w:t>i</w:t>
      </w:r>
      <w:r w:rsidR="00DB3527" w:rsidRPr="00F10F9E">
        <w:rPr>
          <w:rFonts w:eastAsia="Calibri"/>
          <w:sz w:val="22"/>
          <w:szCs w:val="22"/>
        </w:rPr>
        <w:t xml:space="preserve">nput into </w:t>
      </w:r>
      <w:r w:rsidR="00FA7442">
        <w:rPr>
          <w:rFonts w:eastAsia="Calibri"/>
          <w:sz w:val="22"/>
          <w:szCs w:val="22"/>
        </w:rPr>
        <w:t xml:space="preserve">the </w:t>
      </w:r>
      <w:r w:rsidR="004B2462">
        <w:rPr>
          <w:rFonts w:eastAsia="Calibri"/>
          <w:sz w:val="22"/>
          <w:szCs w:val="22"/>
        </w:rPr>
        <w:t xml:space="preserve">MTR </w:t>
      </w:r>
      <w:r w:rsidR="00DB3527" w:rsidRPr="00F10F9E">
        <w:rPr>
          <w:rFonts w:eastAsia="Calibri"/>
          <w:sz w:val="22"/>
          <w:szCs w:val="22"/>
        </w:rPr>
        <w:t>were discussed</w:t>
      </w:r>
      <w:r w:rsidR="00A664E7">
        <w:rPr>
          <w:rFonts w:eastAsia="Calibri"/>
          <w:sz w:val="22"/>
          <w:szCs w:val="22"/>
        </w:rPr>
        <w:t xml:space="preserve"> and</w:t>
      </w:r>
      <w:r w:rsidR="00F42DA9" w:rsidRPr="00F10F9E">
        <w:rPr>
          <w:rFonts w:eastAsia="Calibri"/>
          <w:sz w:val="22"/>
          <w:szCs w:val="22"/>
        </w:rPr>
        <w:t xml:space="preserve"> agreed in principle. </w:t>
      </w:r>
      <w:r w:rsidR="004D17BF" w:rsidRPr="00F10F9E">
        <w:rPr>
          <w:rFonts w:eastAsia="Calibri"/>
          <w:sz w:val="22"/>
          <w:szCs w:val="22"/>
        </w:rPr>
        <w:t xml:space="preserve">The </w:t>
      </w:r>
      <w:r w:rsidR="00591FB5" w:rsidRPr="00F10F9E">
        <w:rPr>
          <w:rFonts w:eastAsia="Calibri"/>
          <w:sz w:val="22"/>
          <w:szCs w:val="22"/>
        </w:rPr>
        <w:t xml:space="preserve">SC </w:t>
      </w:r>
      <w:r w:rsidR="004D17BF" w:rsidRPr="00F10F9E">
        <w:rPr>
          <w:rFonts w:eastAsia="Calibri"/>
          <w:sz w:val="22"/>
          <w:szCs w:val="22"/>
        </w:rPr>
        <w:t>noted</w:t>
      </w:r>
      <w:r w:rsidR="00676057" w:rsidRPr="00F10F9E">
        <w:rPr>
          <w:rFonts w:eastAsia="Calibri"/>
          <w:sz w:val="22"/>
          <w:szCs w:val="22"/>
        </w:rPr>
        <w:t xml:space="preserve"> the following, </w:t>
      </w:r>
      <w:r w:rsidR="000F05FA">
        <w:rPr>
          <w:rFonts w:eastAsia="Calibri"/>
          <w:sz w:val="22"/>
          <w:szCs w:val="22"/>
        </w:rPr>
        <w:t>to</w:t>
      </w:r>
      <w:r w:rsidR="00676057" w:rsidRPr="00F10F9E">
        <w:rPr>
          <w:rFonts w:eastAsia="Calibri"/>
          <w:sz w:val="22"/>
          <w:szCs w:val="22"/>
        </w:rPr>
        <w:t xml:space="preserve"> be incorporated in the MTR Concept Note and the </w:t>
      </w:r>
      <w:proofErr w:type="spellStart"/>
      <w:r w:rsidR="00676057" w:rsidRPr="00F10F9E">
        <w:rPr>
          <w:rFonts w:eastAsia="Calibri"/>
          <w:sz w:val="22"/>
          <w:szCs w:val="22"/>
        </w:rPr>
        <w:t>ToR</w:t>
      </w:r>
      <w:proofErr w:type="spellEnd"/>
      <w:r w:rsidR="00676057" w:rsidRPr="00F10F9E">
        <w:rPr>
          <w:rFonts w:eastAsia="Calibri"/>
          <w:sz w:val="22"/>
          <w:szCs w:val="22"/>
        </w:rPr>
        <w:t xml:space="preserve"> for External Evaluation</w:t>
      </w:r>
      <w:r w:rsidR="00591FB5" w:rsidRPr="00F10F9E">
        <w:rPr>
          <w:rFonts w:eastAsia="Calibri"/>
          <w:sz w:val="22"/>
          <w:szCs w:val="22"/>
        </w:rPr>
        <w:t xml:space="preserve">: </w:t>
      </w:r>
      <w:r w:rsidR="007367D0" w:rsidRPr="00F10F9E">
        <w:rPr>
          <w:rFonts w:eastAsia="Calibri"/>
          <w:sz w:val="22"/>
          <w:szCs w:val="22"/>
        </w:rPr>
        <w:t>(</w:t>
      </w:r>
      <w:r w:rsidR="004D5AA1" w:rsidRPr="00F10F9E">
        <w:rPr>
          <w:rFonts w:eastAsia="Calibri"/>
          <w:sz w:val="22"/>
          <w:szCs w:val="22"/>
        </w:rPr>
        <w:t xml:space="preserve">i) </w:t>
      </w:r>
      <w:r w:rsidR="00677095" w:rsidRPr="00224425">
        <w:rPr>
          <w:rFonts w:eastAsia="Calibri"/>
          <w:sz w:val="22"/>
          <w:szCs w:val="22"/>
        </w:rPr>
        <w:t>the OECD-DAC Quality Standards for Development Evaluation</w:t>
      </w:r>
      <w:r w:rsidR="00677095">
        <w:t xml:space="preserve"> and </w:t>
      </w:r>
      <w:r w:rsidR="007367D0" w:rsidRPr="00F10F9E">
        <w:rPr>
          <w:rFonts w:eastAsia="Calibri"/>
          <w:sz w:val="22"/>
          <w:szCs w:val="22"/>
        </w:rPr>
        <w:t xml:space="preserve">relevant </w:t>
      </w:r>
      <w:r w:rsidR="00591FB5" w:rsidRPr="00F10F9E">
        <w:rPr>
          <w:rFonts w:eastAsia="Calibri"/>
          <w:sz w:val="22"/>
          <w:szCs w:val="22"/>
        </w:rPr>
        <w:t>OECD-DAC Evaluation Criteria</w:t>
      </w:r>
      <w:r w:rsidR="00E372CE" w:rsidRPr="00F10F9E">
        <w:rPr>
          <w:rFonts w:eastAsia="Calibri"/>
          <w:sz w:val="22"/>
          <w:szCs w:val="22"/>
        </w:rPr>
        <w:t xml:space="preserve"> should be</w:t>
      </w:r>
      <w:r w:rsidR="00591FB5" w:rsidRPr="00F10F9E">
        <w:rPr>
          <w:rFonts w:eastAsia="Calibri"/>
          <w:sz w:val="22"/>
          <w:szCs w:val="22"/>
        </w:rPr>
        <w:t xml:space="preserve"> </w:t>
      </w:r>
      <w:r w:rsidR="00E372CE" w:rsidRPr="00F10F9E">
        <w:rPr>
          <w:rFonts w:eastAsia="Calibri"/>
          <w:sz w:val="22"/>
          <w:szCs w:val="22"/>
        </w:rPr>
        <w:t xml:space="preserve">incorporated </w:t>
      </w:r>
      <w:r w:rsidR="00591FB5" w:rsidRPr="00F10F9E">
        <w:rPr>
          <w:rFonts w:eastAsia="Calibri"/>
          <w:sz w:val="22"/>
          <w:szCs w:val="22"/>
        </w:rPr>
        <w:t xml:space="preserve">into the MTR Concept Note; </w:t>
      </w:r>
      <w:r w:rsidR="007367D0" w:rsidRPr="00F10F9E">
        <w:rPr>
          <w:rFonts w:eastAsia="Calibri"/>
          <w:sz w:val="22"/>
          <w:szCs w:val="22"/>
        </w:rPr>
        <w:t>(</w:t>
      </w:r>
      <w:r w:rsidR="004D5AA1" w:rsidRPr="00F10F9E">
        <w:rPr>
          <w:rFonts w:eastAsia="Calibri"/>
          <w:sz w:val="22"/>
          <w:szCs w:val="22"/>
        </w:rPr>
        <w:t xml:space="preserve">ii) </w:t>
      </w:r>
      <w:r w:rsidR="00591FB5" w:rsidRPr="00F10F9E">
        <w:rPr>
          <w:rFonts w:eastAsia="Calibri"/>
          <w:sz w:val="22"/>
          <w:szCs w:val="22"/>
        </w:rPr>
        <w:t xml:space="preserve">the external evaluation </w:t>
      </w:r>
      <w:r w:rsidR="00D847BC" w:rsidRPr="00F10F9E">
        <w:rPr>
          <w:rFonts w:eastAsia="Calibri"/>
          <w:sz w:val="22"/>
          <w:szCs w:val="22"/>
        </w:rPr>
        <w:t>must make</w:t>
      </w:r>
      <w:r w:rsidR="00591FB5" w:rsidRPr="00F10F9E">
        <w:rPr>
          <w:rFonts w:eastAsia="Calibri"/>
          <w:sz w:val="22"/>
          <w:szCs w:val="22"/>
        </w:rPr>
        <w:t xml:space="preserve"> specific recommendations; </w:t>
      </w:r>
      <w:r w:rsidR="007367D0" w:rsidRPr="00F10F9E">
        <w:rPr>
          <w:rFonts w:eastAsia="Calibri"/>
          <w:sz w:val="22"/>
          <w:szCs w:val="22"/>
        </w:rPr>
        <w:t>(</w:t>
      </w:r>
      <w:r w:rsidR="004D5AA1" w:rsidRPr="00F10F9E">
        <w:rPr>
          <w:rFonts w:eastAsia="Calibri"/>
          <w:sz w:val="22"/>
          <w:szCs w:val="22"/>
        </w:rPr>
        <w:t xml:space="preserve">iii) </w:t>
      </w:r>
      <w:r w:rsidR="007367D0" w:rsidRPr="00F10F9E">
        <w:rPr>
          <w:rFonts w:eastAsia="Calibri"/>
          <w:sz w:val="22"/>
          <w:szCs w:val="22"/>
        </w:rPr>
        <w:t xml:space="preserve">while keeping the current </w:t>
      </w:r>
      <w:r w:rsidR="00591FB5" w:rsidRPr="00F10F9E">
        <w:rPr>
          <w:rFonts w:eastAsia="Calibri"/>
          <w:sz w:val="22"/>
          <w:szCs w:val="22"/>
        </w:rPr>
        <w:t>deadline for the final MTR report</w:t>
      </w:r>
      <w:r w:rsidR="00722AFE">
        <w:rPr>
          <w:rFonts w:eastAsia="Calibri"/>
          <w:sz w:val="22"/>
          <w:szCs w:val="22"/>
        </w:rPr>
        <w:t>,</w:t>
      </w:r>
      <w:r w:rsidR="00591FB5" w:rsidRPr="00F10F9E">
        <w:rPr>
          <w:rFonts w:eastAsia="Calibri"/>
          <w:sz w:val="22"/>
          <w:szCs w:val="22"/>
        </w:rPr>
        <w:t xml:space="preserve"> </w:t>
      </w:r>
      <w:r w:rsidR="007367D0" w:rsidRPr="00F10F9E">
        <w:rPr>
          <w:rFonts w:eastAsia="Calibri"/>
          <w:sz w:val="22"/>
          <w:szCs w:val="22"/>
        </w:rPr>
        <w:t xml:space="preserve">target to complete it by the </w:t>
      </w:r>
      <w:r w:rsidR="00591FB5" w:rsidRPr="00F10F9E">
        <w:rPr>
          <w:rFonts w:eastAsia="Calibri"/>
          <w:sz w:val="22"/>
          <w:szCs w:val="22"/>
        </w:rPr>
        <w:t>end</w:t>
      </w:r>
      <w:r w:rsidRPr="00F10F9E">
        <w:rPr>
          <w:rFonts w:eastAsia="Calibri"/>
          <w:sz w:val="22"/>
          <w:szCs w:val="22"/>
        </w:rPr>
        <w:t xml:space="preserve"> </w:t>
      </w:r>
      <w:r w:rsidR="00207248">
        <w:rPr>
          <w:rFonts w:eastAsia="Calibri"/>
          <w:sz w:val="22"/>
          <w:szCs w:val="22"/>
        </w:rPr>
        <w:t xml:space="preserve">CY </w:t>
      </w:r>
      <w:r w:rsidR="00591FB5" w:rsidRPr="00F10F9E">
        <w:rPr>
          <w:rFonts w:eastAsia="Calibri"/>
          <w:sz w:val="22"/>
          <w:szCs w:val="22"/>
        </w:rPr>
        <w:t xml:space="preserve">2020; </w:t>
      </w:r>
      <w:r w:rsidR="007367D0" w:rsidRPr="00F10F9E">
        <w:rPr>
          <w:rFonts w:eastAsia="Calibri"/>
          <w:sz w:val="22"/>
          <w:szCs w:val="22"/>
        </w:rPr>
        <w:t>(</w:t>
      </w:r>
      <w:r w:rsidR="004D5AA1" w:rsidRPr="00F10F9E">
        <w:rPr>
          <w:rFonts w:eastAsia="Calibri"/>
          <w:sz w:val="22"/>
          <w:szCs w:val="22"/>
        </w:rPr>
        <w:t xml:space="preserve">iv) </w:t>
      </w:r>
      <w:r w:rsidRPr="00F10F9E">
        <w:rPr>
          <w:rFonts w:eastAsia="Calibri"/>
          <w:sz w:val="22"/>
          <w:szCs w:val="22"/>
        </w:rPr>
        <w:t>the</w:t>
      </w:r>
      <w:r w:rsidR="00591FB5" w:rsidRPr="00F10F9E">
        <w:rPr>
          <w:rFonts w:eastAsia="Calibri"/>
          <w:sz w:val="22"/>
          <w:szCs w:val="22"/>
        </w:rPr>
        <w:t xml:space="preserve"> external evaluator </w:t>
      </w:r>
      <w:r w:rsidR="00484C7D">
        <w:rPr>
          <w:rFonts w:eastAsia="Calibri"/>
          <w:sz w:val="22"/>
          <w:szCs w:val="22"/>
        </w:rPr>
        <w:t>should</w:t>
      </w:r>
      <w:r w:rsidR="002C398D" w:rsidRPr="00F10F9E">
        <w:rPr>
          <w:rFonts w:eastAsia="Calibri"/>
          <w:sz w:val="22"/>
          <w:szCs w:val="22"/>
        </w:rPr>
        <w:t xml:space="preserve"> take </w:t>
      </w:r>
      <w:r w:rsidR="00591FB5" w:rsidRPr="00F10F9E">
        <w:rPr>
          <w:rFonts w:eastAsia="Calibri"/>
          <w:sz w:val="22"/>
          <w:szCs w:val="22"/>
        </w:rPr>
        <w:t xml:space="preserve">account </w:t>
      </w:r>
      <w:r w:rsidR="002C398D" w:rsidRPr="00F10F9E">
        <w:rPr>
          <w:rFonts w:eastAsia="Calibri"/>
          <w:sz w:val="22"/>
          <w:szCs w:val="22"/>
        </w:rPr>
        <w:t xml:space="preserve">of </w:t>
      </w:r>
      <w:r w:rsidR="0010774E" w:rsidRPr="00F10F9E">
        <w:rPr>
          <w:rFonts w:eastAsia="Calibri"/>
          <w:sz w:val="22"/>
          <w:szCs w:val="22"/>
        </w:rPr>
        <w:t xml:space="preserve">PEMPAL </w:t>
      </w:r>
      <w:r w:rsidR="00591FB5" w:rsidRPr="00F10F9E">
        <w:rPr>
          <w:rFonts w:eastAsia="Calibri"/>
          <w:sz w:val="22"/>
          <w:szCs w:val="22"/>
        </w:rPr>
        <w:t xml:space="preserve">internal reviews in annual reports and the </w:t>
      </w:r>
      <w:r w:rsidR="00591FB5" w:rsidRPr="00F10F9E">
        <w:rPr>
          <w:rFonts w:eastAsia="Calibri"/>
          <w:i/>
          <w:sz w:val="22"/>
          <w:szCs w:val="22"/>
        </w:rPr>
        <w:t>PEMPAL in 2012-2017</w:t>
      </w:r>
      <w:r w:rsidR="00591FB5" w:rsidRPr="00F10F9E">
        <w:rPr>
          <w:rFonts w:eastAsia="Calibri"/>
          <w:sz w:val="22"/>
          <w:szCs w:val="22"/>
        </w:rPr>
        <w:t xml:space="preserve"> report; </w:t>
      </w:r>
      <w:r w:rsidR="004D5AA1" w:rsidRPr="00F10F9E">
        <w:rPr>
          <w:rFonts w:eastAsia="Calibri"/>
          <w:sz w:val="22"/>
          <w:szCs w:val="22"/>
        </w:rPr>
        <w:t xml:space="preserve">and </w:t>
      </w:r>
      <w:r w:rsidR="007367D0" w:rsidRPr="00F10F9E">
        <w:rPr>
          <w:rFonts w:eastAsia="Calibri"/>
          <w:sz w:val="22"/>
          <w:szCs w:val="22"/>
        </w:rPr>
        <w:t>(</w:t>
      </w:r>
      <w:r w:rsidR="004D5AA1" w:rsidRPr="00F10F9E">
        <w:rPr>
          <w:rFonts w:eastAsia="Calibri"/>
          <w:sz w:val="22"/>
          <w:szCs w:val="22"/>
        </w:rPr>
        <w:t xml:space="preserve">v) the external evaluation </w:t>
      </w:r>
      <w:r w:rsidR="008D60FE" w:rsidRPr="00F10F9E">
        <w:rPr>
          <w:rFonts w:eastAsia="Calibri"/>
          <w:sz w:val="22"/>
          <w:szCs w:val="22"/>
        </w:rPr>
        <w:t xml:space="preserve">must </w:t>
      </w:r>
      <w:r w:rsidR="004D5AA1" w:rsidRPr="00F10F9E">
        <w:rPr>
          <w:rFonts w:eastAsia="Calibri"/>
          <w:sz w:val="22"/>
          <w:szCs w:val="22"/>
        </w:rPr>
        <w:t>focus on the key indicators of PEMPAL’s impact and the exten</w:t>
      </w:r>
      <w:r w:rsidRPr="00F10F9E">
        <w:rPr>
          <w:rFonts w:eastAsia="Calibri"/>
          <w:sz w:val="22"/>
          <w:szCs w:val="22"/>
        </w:rPr>
        <w:t>t</w:t>
      </w:r>
      <w:r w:rsidR="004D5AA1" w:rsidRPr="00F10F9E">
        <w:rPr>
          <w:rFonts w:eastAsia="Calibri"/>
          <w:sz w:val="22"/>
          <w:szCs w:val="22"/>
        </w:rPr>
        <w:t xml:space="preserve"> of achievement of objectives</w:t>
      </w:r>
      <w:r w:rsidR="008D60FE" w:rsidRPr="00F10F9E">
        <w:rPr>
          <w:rFonts w:eastAsia="Calibri"/>
          <w:sz w:val="22"/>
          <w:szCs w:val="22"/>
        </w:rPr>
        <w:t>,</w:t>
      </w:r>
      <w:r w:rsidR="004D5AA1" w:rsidRPr="00F10F9E">
        <w:rPr>
          <w:rFonts w:eastAsia="Calibri"/>
          <w:sz w:val="22"/>
          <w:szCs w:val="22"/>
        </w:rPr>
        <w:t xml:space="preserve"> rather than taking stock of </w:t>
      </w:r>
      <w:r w:rsidR="00754134" w:rsidRPr="00F10F9E">
        <w:rPr>
          <w:rFonts w:eastAsia="Calibri"/>
          <w:sz w:val="22"/>
          <w:szCs w:val="22"/>
        </w:rPr>
        <w:t xml:space="preserve">the </w:t>
      </w:r>
      <w:r w:rsidR="004D5AA1" w:rsidRPr="00F10F9E">
        <w:rPr>
          <w:rFonts w:eastAsia="Calibri"/>
          <w:sz w:val="22"/>
          <w:szCs w:val="22"/>
        </w:rPr>
        <w:t>overall scope of PEMPAL activities.</w:t>
      </w:r>
      <w:r w:rsidRPr="00F10F9E">
        <w:rPr>
          <w:rFonts w:eastAsia="Calibri"/>
          <w:sz w:val="22"/>
          <w:szCs w:val="22"/>
        </w:rPr>
        <w:t xml:space="preserve"> </w:t>
      </w:r>
      <w:r w:rsidR="00943618" w:rsidRPr="00F10F9E">
        <w:rPr>
          <w:rFonts w:eastAsia="Calibri"/>
          <w:sz w:val="22"/>
          <w:szCs w:val="22"/>
        </w:rPr>
        <w:t>The SC</w:t>
      </w:r>
      <w:r w:rsidR="009D12CB" w:rsidRPr="00F10F9E">
        <w:rPr>
          <w:rFonts w:eastAsia="Calibri"/>
          <w:sz w:val="22"/>
          <w:szCs w:val="22"/>
        </w:rPr>
        <w:t xml:space="preserve"> approved engaging </w:t>
      </w:r>
      <w:r w:rsidR="00445884">
        <w:rPr>
          <w:rFonts w:eastAsia="Calibri"/>
          <w:sz w:val="22"/>
          <w:szCs w:val="22"/>
        </w:rPr>
        <w:t>an</w:t>
      </w:r>
      <w:r w:rsidR="00445884" w:rsidRPr="00F10F9E">
        <w:rPr>
          <w:rFonts w:eastAsia="Calibri"/>
          <w:sz w:val="22"/>
          <w:szCs w:val="22"/>
        </w:rPr>
        <w:t xml:space="preserve"> </w:t>
      </w:r>
      <w:r w:rsidR="009D12CB" w:rsidRPr="00F10F9E">
        <w:rPr>
          <w:rFonts w:eastAsia="Calibri"/>
          <w:sz w:val="22"/>
          <w:szCs w:val="22"/>
        </w:rPr>
        <w:t>external evaluator</w:t>
      </w:r>
      <w:r w:rsidR="00332E3D" w:rsidRPr="00F10F9E">
        <w:rPr>
          <w:rFonts w:eastAsia="Calibri"/>
          <w:sz w:val="22"/>
          <w:szCs w:val="22"/>
        </w:rPr>
        <w:t xml:space="preserve">. </w:t>
      </w:r>
      <w:r w:rsidR="009D12CB" w:rsidRPr="00F10F9E">
        <w:rPr>
          <w:rFonts w:eastAsia="Calibri"/>
          <w:sz w:val="22"/>
          <w:szCs w:val="22"/>
        </w:rPr>
        <w:t xml:space="preserve"> </w:t>
      </w:r>
      <w:r w:rsidR="00332E3D" w:rsidRPr="00F10F9E">
        <w:rPr>
          <w:rFonts w:eastAsia="Calibri"/>
          <w:sz w:val="22"/>
          <w:szCs w:val="22"/>
        </w:rPr>
        <w:t xml:space="preserve">The </w:t>
      </w:r>
      <w:r w:rsidR="009D12CB" w:rsidRPr="00F10F9E">
        <w:rPr>
          <w:rFonts w:eastAsia="Calibri"/>
          <w:sz w:val="22"/>
          <w:szCs w:val="22"/>
        </w:rPr>
        <w:t xml:space="preserve">methodology and content of the evaluation and MTR </w:t>
      </w:r>
      <w:r w:rsidR="00287E53" w:rsidRPr="00F10F9E">
        <w:rPr>
          <w:rFonts w:eastAsia="Calibri"/>
          <w:sz w:val="22"/>
          <w:szCs w:val="22"/>
        </w:rPr>
        <w:t xml:space="preserve">would </w:t>
      </w:r>
      <w:r w:rsidR="009D12CB" w:rsidRPr="00F10F9E">
        <w:rPr>
          <w:rFonts w:eastAsia="Calibri"/>
          <w:sz w:val="22"/>
          <w:szCs w:val="22"/>
        </w:rPr>
        <w:t xml:space="preserve">be </w:t>
      </w:r>
      <w:r w:rsidR="007367D0" w:rsidRPr="00F10F9E">
        <w:rPr>
          <w:rFonts w:eastAsia="Calibri"/>
          <w:sz w:val="22"/>
          <w:szCs w:val="22"/>
        </w:rPr>
        <w:t xml:space="preserve">further elaborated </w:t>
      </w:r>
      <w:r w:rsidR="009D12CB" w:rsidRPr="00F10F9E">
        <w:rPr>
          <w:rFonts w:eastAsia="Calibri"/>
          <w:sz w:val="22"/>
          <w:szCs w:val="22"/>
        </w:rPr>
        <w:t xml:space="preserve">with the external evaluator </w:t>
      </w:r>
      <w:r w:rsidR="00A63138">
        <w:rPr>
          <w:rFonts w:eastAsia="Calibri"/>
          <w:sz w:val="22"/>
          <w:szCs w:val="22"/>
        </w:rPr>
        <w:t>at</w:t>
      </w:r>
      <w:r w:rsidR="00A63138" w:rsidRPr="00F10F9E">
        <w:rPr>
          <w:rFonts w:eastAsia="Calibri"/>
          <w:sz w:val="22"/>
          <w:szCs w:val="22"/>
        </w:rPr>
        <w:t xml:space="preserve"> </w:t>
      </w:r>
      <w:r w:rsidR="009D12CB" w:rsidRPr="00F10F9E">
        <w:rPr>
          <w:rFonts w:eastAsia="Calibri"/>
          <w:sz w:val="22"/>
          <w:szCs w:val="22"/>
        </w:rPr>
        <w:t xml:space="preserve">the </w:t>
      </w:r>
      <w:r w:rsidR="00207248">
        <w:rPr>
          <w:rFonts w:eastAsia="Calibri"/>
          <w:sz w:val="22"/>
          <w:szCs w:val="22"/>
        </w:rPr>
        <w:t xml:space="preserve">cross-COP </w:t>
      </w:r>
      <w:r w:rsidR="0022179F">
        <w:rPr>
          <w:rFonts w:eastAsia="Calibri"/>
          <w:sz w:val="22"/>
          <w:szCs w:val="22"/>
        </w:rPr>
        <w:t xml:space="preserve">leadership </w:t>
      </w:r>
      <w:r w:rsidR="00207248">
        <w:rPr>
          <w:rFonts w:eastAsia="Calibri"/>
          <w:sz w:val="22"/>
          <w:szCs w:val="22"/>
        </w:rPr>
        <w:t xml:space="preserve">meeting </w:t>
      </w:r>
      <w:r w:rsidR="00A63138" w:rsidRPr="00F10F9E">
        <w:rPr>
          <w:rFonts w:eastAsia="Calibri"/>
          <w:sz w:val="22"/>
          <w:szCs w:val="22"/>
        </w:rPr>
        <w:t xml:space="preserve">organizational committee </w:t>
      </w:r>
      <w:r w:rsidR="009D12CB" w:rsidRPr="00F10F9E">
        <w:rPr>
          <w:rFonts w:eastAsia="Calibri"/>
          <w:sz w:val="22"/>
          <w:szCs w:val="22"/>
        </w:rPr>
        <w:t xml:space="preserve">meeting on January 21, 2020, </w:t>
      </w:r>
      <w:r w:rsidR="00287E53" w:rsidRPr="00F10F9E">
        <w:rPr>
          <w:rFonts w:eastAsia="Calibri"/>
          <w:sz w:val="22"/>
          <w:szCs w:val="22"/>
        </w:rPr>
        <w:t xml:space="preserve">and </w:t>
      </w:r>
      <w:r w:rsidR="009D12CB" w:rsidRPr="00F10F9E">
        <w:rPr>
          <w:rFonts w:eastAsia="Calibri"/>
          <w:sz w:val="22"/>
          <w:szCs w:val="22"/>
        </w:rPr>
        <w:t xml:space="preserve">the 2020 Cross-COP Leadership Meeting </w:t>
      </w:r>
      <w:r w:rsidR="00092C1B">
        <w:rPr>
          <w:rFonts w:eastAsia="Calibri"/>
          <w:sz w:val="22"/>
          <w:szCs w:val="22"/>
        </w:rPr>
        <w:t>would further discuss</w:t>
      </w:r>
      <w:r w:rsidR="009D12CB" w:rsidRPr="00F10F9E">
        <w:rPr>
          <w:rFonts w:eastAsia="Calibri"/>
          <w:sz w:val="22"/>
          <w:szCs w:val="22"/>
        </w:rPr>
        <w:t xml:space="preserve"> the structure of the MTR report.</w:t>
      </w:r>
      <w:r w:rsidR="009D12CB" w:rsidRPr="00F10F9E">
        <w:rPr>
          <w:rFonts w:eastAsia="Calibri"/>
        </w:rPr>
        <w:t xml:space="preserve"> </w:t>
      </w:r>
    </w:p>
    <w:p w14:paraId="5E3E26D9" w14:textId="77777777" w:rsidR="007367D0" w:rsidRPr="00F10F9E" w:rsidRDefault="007367D0" w:rsidP="00DE1177">
      <w:pPr>
        <w:jc w:val="both"/>
        <w:outlineLvl w:val="0"/>
        <w:rPr>
          <w:rFonts w:eastAsia="Calibri"/>
          <w:sz w:val="22"/>
          <w:szCs w:val="22"/>
        </w:rPr>
      </w:pPr>
    </w:p>
    <w:p w14:paraId="520A4B99" w14:textId="54920DB7" w:rsidR="004D5AA1" w:rsidRPr="00F10F9E" w:rsidRDefault="004D5AA1" w:rsidP="004D5AA1">
      <w:pPr>
        <w:jc w:val="both"/>
        <w:outlineLvl w:val="0"/>
        <w:rPr>
          <w:rFonts w:eastAsia="Calibri"/>
          <w:b/>
          <w:bCs/>
          <w:sz w:val="22"/>
          <w:szCs w:val="22"/>
        </w:rPr>
      </w:pPr>
      <w:r w:rsidRPr="00F10F9E">
        <w:rPr>
          <w:rFonts w:eastAsia="Calibri"/>
          <w:b/>
          <w:bCs/>
          <w:sz w:val="22"/>
          <w:szCs w:val="22"/>
        </w:rPr>
        <w:t>3. PEMPAL FY19 Annual Report</w:t>
      </w:r>
    </w:p>
    <w:p w14:paraId="36C917F9" w14:textId="718607D0" w:rsidR="00BF3657" w:rsidRDefault="00BE7849" w:rsidP="00D04A98">
      <w:pPr>
        <w:jc w:val="both"/>
        <w:outlineLvl w:val="0"/>
        <w:rPr>
          <w:rFonts w:eastAsia="Calibri"/>
          <w:sz w:val="22"/>
          <w:szCs w:val="22"/>
        </w:rPr>
      </w:pPr>
      <w:r w:rsidRPr="00F10F9E">
        <w:rPr>
          <w:rFonts w:eastAsia="Calibri"/>
          <w:sz w:val="22"/>
          <w:szCs w:val="22"/>
        </w:rPr>
        <w:t xml:space="preserve">The </w:t>
      </w:r>
      <w:r w:rsidR="00BF3657" w:rsidRPr="00F10F9E">
        <w:rPr>
          <w:rFonts w:eastAsia="Calibri"/>
          <w:sz w:val="22"/>
          <w:szCs w:val="22"/>
        </w:rPr>
        <w:t xml:space="preserve">draft </w:t>
      </w:r>
      <w:r w:rsidR="001E453F" w:rsidRPr="00F10F9E">
        <w:rPr>
          <w:rFonts w:eastAsia="Calibri"/>
          <w:sz w:val="22"/>
          <w:szCs w:val="22"/>
        </w:rPr>
        <w:t xml:space="preserve">annual </w:t>
      </w:r>
      <w:r w:rsidR="00BF3657" w:rsidRPr="00F10F9E">
        <w:rPr>
          <w:rFonts w:eastAsia="Calibri"/>
          <w:sz w:val="22"/>
          <w:szCs w:val="22"/>
        </w:rPr>
        <w:t>report ha</w:t>
      </w:r>
      <w:r w:rsidR="001E453F" w:rsidRPr="00F10F9E">
        <w:rPr>
          <w:rFonts w:eastAsia="Calibri"/>
          <w:sz w:val="22"/>
          <w:szCs w:val="22"/>
        </w:rPr>
        <w:t>d</w:t>
      </w:r>
      <w:r w:rsidR="00BF3657" w:rsidRPr="00F10F9E">
        <w:rPr>
          <w:rFonts w:eastAsia="Calibri"/>
          <w:sz w:val="22"/>
          <w:szCs w:val="22"/>
        </w:rPr>
        <w:t xml:space="preserve"> been circulated to the SC and comments received so far ha</w:t>
      </w:r>
      <w:r w:rsidR="001E453F" w:rsidRPr="00F10F9E">
        <w:rPr>
          <w:rFonts w:eastAsia="Calibri"/>
          <w:sz w:val="22"/>
          <w:szCs w:val="22"/>
        </w:rPr>
        <w:t>d</w:t>
      </w:r>
      <w:r w:rsidR="00BF3657" w:rsidRPr="00F10F9E">
        <w:rPr>
          <w:rFonts w:eastAsia="Calibri"/>
          <w:sz w:val="22"/>
          <w:szCs w:val="22"/>
        </w:rPr>
        <w:t xml:space="preserve"> been incorporated. </w:t>
      </w:r>
      <w:r w:rsidR="00A11534" w:rsidRPr="00F10F9E">
        <w:rPr>
          <w:rFonts w:eastAsia="Calibri"/>
          <w:sz w:val="22"/>
          <w:szCs w:val="22"/>
        </w:rPr>
        <w:t xml:space="preserve">The SC provided additional comments during the meeting and </w:t>
      </w:r>
      <w:r w:rsidR="008F5E18" w:rsidRPr="00F10F9E">
        <w:rPr>
          <w:rFonts w:eastAsia="Calibri"/>
          <w:sz w:val="22"/>
          <w:szCs w:val="22"/>
        </w:rPr>
        <w:t xml:space="preserve">requested the inclusion of an executive summary. </w:t>
      </w:r>
      <w:r w:rsidR="00D628CE">
        <w:rPr>
          <w:rFonts w:eastAsia="Calibri"/>
          <w:sz w:val="22"/>
          <w:szCs w:val="22"/>
        </w:rPr>
        <w:t xml:space="preserve">The </w:t>
      </w:r>
      <w:r w:rsidR="009D12CB" w:rsidRPr="00F10F9E">
        <w:rPr>
          <w:rFonts w:eastAsia="Calibri"/>
          <w:sz w:val="22"/>
          <w:szCs w:val="22"/>
        </w:rPr>
        <w:t xml:space="preserve">SC approved the PEMPAL FY19 Annual Report </w:t>
      </w:r>
      <w:r w:rsidR="008F5E18" w:rsidRPr="00F10F9E">
        <w:rPr>
          <w:rFonts w:eastAsia="Calibri"/>
          <w:sz w:val="22"/>
          <w:szCs w:val="22"/>
        </w:rPr>
        <w:t>and w</w:t>
      </w:r>
      <w:r w:rsidR="00576849" w:rsidRPr="00F10F9E">
        <w:rPr>
          <w:rFonts w:eastAsia="Calibri"/>
          <w:sz w:val="22"/>
          <w:szCs w:val="22"/>
        </w:rPr>
        <w:t>ould</w:t>
      </w:r>
      <w:r w:rsidR="008F5E18" w:rsidRPr="00F10F9E">
        <w:rPr>
          <w:rFonts w:eastAsia="Calibri"/>
          <w:sz w:val="22"/>
          <w:szCs w:val="22"/>
        </w:rPr>
        <w:t xml:space="preserve"> approv</w:t>
      </w:r>
      <w:r w:rsidR="00576849" w:rsidRPr="00F10F9E">
        <w:rPr>
          <w:rFonts w:eastAsia="Calibri"/>
          <w:sz w:val="22"/>
          <w:szCs w:val="22"/>
        </w:rPr>
        <w:t>e</w:t>
      </w:r>
      <w:r w:rsidR="001E4416" w:rsidRPr="00F10F9E">
        <w:rPr>
          <w:rFonts w:eastAsia="Calibri"/>
          <w:sz w:val="22"/>
          <w:szCs w:val="22"/>
        </w:rPr>
        <w:t xml:space="preserve"> the new executive </w:t>
      </w:r>
      <w:r w:rsidR="001E4416" w:rsidRPr="00F10F9E">
        <w:rPr>
          <w:rFonts w:eastAsia="Calibri"/>
          <w:sz w:val="22"/>
          <w:szCs w:val="22"/>
        </w:rPr>
        <w:lastRenderedPageBreak/>
        <w:t>summary</w:t>
      </w:r>
      <w:r w:rsidR="008F5E18" w:rsidRPr="00F10F9E">
        <w:rPr>
          <w:rFonts w:eastAsia="Calibri"/>
          <w:sz w:val="22"/>
          <w:szCs w:val="22"/>
        </w:rPr>
        <w:t xml:space="preserve"> </w:t>
      </w:r>
      <w:r w:rsidR="00A104B8" w:rsidRPr="00F10F9E">
        <w:rPr>
          <w:rFonts w:eastAsia="Calibri"/>
          <w:sz w:val="22"/>
          <w:szCs w:val="22"/>
        </w:rPr>
        <w:t>by email</w:t>
      </w:r>
      <w:r w:rsidR="009D12CB" w:rsidRPr="00F10F9E">
        <w:rPr>
          <w:rFonts w:eastAsia="Calibri"/>
          <w:sz w:val="22"/>
          <w:szCs w:val="22"/>
        </w:rPr>
        <w:t>.</w:t>
      </w:r>
      <w:r w:rsidR="00110E41">
        <w:rPr>
          <w:rFonts w:eastAsia="Calibri"/>
          <w:sz w:val="22"/>
          <w:szCs w:val="22"/>
        </w:rPr>
        <w:t xml:space="preserve"> </w:t>
      </w:r>
      <w:r w:rsidR="003F5858">
        <w:rPr>
          <w:rFonts w:eastAsia="Calibri"/>
          <w:sz w:val="22"/>
          <w:szCs w:val="22"/>
        </w:rPr>
        <w:t>The SC also requested that the following information be included in next year’s Annual Report:</w:t>
      </w:r>
    </w:p>
    <w:p w14:paraId="53C36DFF" w14:textId="77777777" w:rsidR="004D0D10" w:rsidRDefault="003F5858" w:rsidP="004D0D10">
      <w:pPr>
        <w:pStyle w:val="CommentText"/>
        <w:numPr>
          <w:ilvl w:val="0"/>
          <w:numId w:val="29"/>
        </w:numPr>
        <w:spacing w:after="0"/>
        <w:ind w:left="357" w:hanging="357"/>
        <w:rPr>
          <w:rFonts w:ascii="Times New Roman" w:eastAsia="Calibri" w:hAnsi="Times New Roman"/>
          <w:sz w:val="22"/>
          <w:szCs w:val="22"/>
          <w:lang w:eastAsia="en-US"/>
        </w:rPr>
      </w:pPr>
      <w:r w:rsidRPr="004D0D10">
        <w:rPr>
          <w:rFonts w:ascii="Times New Roman" w:eastAsia="Calibri" w:hAnsi="Times New Roman"/>
          <w:sz w:val="22"/>
          <w:szCs w:val="22"/>
          <w:lang w:eastAsia="en-US"/>
        </w:rPr>
        <w:t>to capture not only the value attached to the opportunities in the network by individuals, but also by institutions.</w:t>
      </w:r>
    </w:p>
    <w:p w14:paraId="4853D3DA" w14:textId="0B5FA2D0" w:rsidR="003F5858" w:rsidRPr="004D0D10" w:rsidRDefault="003F5858" w:rsidP="004D0D10">
      <w:pPr>
        <w:pStyle w:val="CommentText"/>
        <w:numPr>
          <w:ilvl w:val="0"/>
          <w:numId w:val="29"/>
        </w:numPr>
        <w:spacing w:after="0"/>
        <w:ind w:left="357" w:hanging="357"/>
        <w:rPr>
          <w:rFonts w:ascii="Times New Roman" w:eastAsia="Calibri" w:hAnsi="Times New Roman"/>
          <w:sz w:val="22"/>
          <w:szCs w:val="22"/>
          <w:lang w:eastAsia="en-US"/>
        </w:rPr>
      </w:pPr>
      <w:r w:rsidRPr="004D0D10">
        <w:rPr>
          <w:rFonts w:ascii="Times New Roman" w:eastAsia="Calibri" w:hAnsi="Times New Roman"/>
          <w:sz w:val="22"/>
          <w:szCs w:val="22"/>
          <w:lang w:eastAsia="en-US"/>
        </w:rPr>
        <w:t xml:space="preserve"> to provide if </w:t>
      </w:r>
      <w:proofErr w:type="gramStart"/>
      <w:r w:rsidRPr="004D0D10">
        <w:rPr>
          <w:rFonts w:ascii="Times New Roman" w:eastAsia="Calibri" w:hAnsi="Times New Roman"/>
          <w:sz w:val="22"/>
          <w:szCs w:val="22"/>
          <w:lang w:eastAsia="en-US"/>
        </w:rPr>
        <w:t>possible</w:t>
      </w:r>
      <w:proofErr w:type="gramEnd"/>
      <w:r w:rsidRPr="004D0D10">
        <w:rPr>
          <w:rFonts w:ascii="Times New Roman" w:eastAsia="Calibri" w:hAnsi="Times New Roman"/>
          <w:sz w:val="22"/>
          <w:szCs w:val="22"/>
          <w:lang w:eastAsia="en-US"/>
        </w:rPr>
        <w:t xml:space="preserve"> the rate of replacement of paid-for external experts through member experts from the network.</w:t>
      </w:r>
    </w:p>
    <w:p w14:paraId="060C6B5D" w14:textId="72A61878" w:rsidR="00430F95" w:rsidRPr="004D0D10" w:rsidRDefault="00110E41" w:rsidP="004D0D10">
      <w:pPr>
        <w:pStyle w:val="CommentText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 xml:space="preserve">For the first point above, </w:t>
      </w:r>
      <w:r w:rsidR="00183E2E">
        <w:rPr>
          <w:rFonts w:ascii="Times New Roman" w:eastAsia="Calibri" w:hAnsi="Times New Roman"/>
          <w:sz w:val="22"/>
          <w:szCs w:val="22"/>
          <w:lang w:eastAsia="en-US"/>
        </w:rPr>
        <w:t xml:space="preserve">it was noted that </w:t>
      </w:r>
      <w:r>
        <w:rPr>
          <w:rFonts w:ascii="Times New Roman" w:eastAsia="Calibri" w:hAnsi="Times New Roman"/>
          <w:sz w:val="22"/>
          <w:szCs w:val="22"/>
          <w:lang w:eastAsia="en-US"/>
        </w:rPr>
        <w:t>t</w:t>
      </w:r>
      <w:r w:rsidR="003F5858">
        <w:rPr>
          <w:rFonts w:ascii="Times New Roman" w:eastAsia="Calibri" w:hAnsi="Times New Roman"/>
          <w:sz w:val="22"/>
          <w:szCs w:val="22"/>
          <w:lang w:eastAsia="en-US"/>
        </w:rPr>
        <w:t>he evaluator will be coll</w:t>
      </w:r>
      <w:r w:rsidR="009E4F3E">
        <w:rPr>
          <w:rFonts w:ascii="Times New Roman" w:eastAsia="Calibri" w:hAnsi="Times New Roman"/>
          <w:sz w:val="22"/>
          <w:szCs w:val="22"/>
          <w:lang w:eastAsia="en-US"/>
        </w:rPr>
        <w:t>ecting information on the impact</w:t>
      </w:r>
      <w:r w:rsidR="003F5858">
        <w:rPr>
          <w:rFonts w:ascii="Times New Roman" w:eastAsia="Calibri" w:hAnsi="Times New Roman"/>
          <w:sz w:val="22"/>
          <w:szCs w:val="22"/>
          <w:lang w:eastAsia="en-US"/>
        </w:rPr>
        <w:t xml:space="preserve"> on institutions (as seen by high level management) and will investigate possible mechanisms for </w:t>
      </w:r>
      <w:r w:rsidR="009E4F3E">
        <w:rPr>
          <w:rFonts w:ascii="Times New Roman" w:eastAsia="Calibri" w:hAnsi="Times New Roman"/>
          <w:sz w:val="22"/>
          <w:szCs w:val="22"/>
          <w:lang w:eastAsia="en-US"/>
        </w:rPr>
        <w:t>PEMPAL to collect</w:t>
      </w:r>
      <w:r w:rsidR="003F5858">
        <w:rPr>
          <w:rFonts w:ascii="Times New Roman" w:eastAsia="Calibri" w:hAnsi="Times New Roman"/>
          <w:sz w:val="22"/>
          <w:szCs w:val="22"/>
          <w:lang w:eastAsia="en-US"/>
        </w:rPr>
        <w:t xml:space="preserve"> this information on a more regular basis, if feasible.  </w:t>
      </w:r>
      <w:r>
        <w:rPr>
          <w:rFonts w:ascii="Times New Roman" w:eastAsia="Calibri" w:hAnsi="Times New Roman"/>
          <w:sz w:val="22"/>
          <w:szCs w:val="22"/>
          <w:lang w:eastAsia="en-US"/>
        </w:rPr>
        <w:t>For the second point above, t</w:t>
      </w:r>
      <w:r w:rsidR="003F5858">
        <w:rPr>
          <w:rFonts w:ascii="Times New Roman" w:eastAsia="Calibri" w:hAnsi="Times New Roman"/>
          <w:sz w:val="22"/>
          <w:szCs w:val="22"/>
          <w:lang w:eastAsia="en-US"/>
        </w:rPr>
        <w:t>he Secretariat and Wo</w:t>
      </w:r>
      <w:r>
        <w:rPr>
          <w:rFonts w:ascii="Times New Roman" w:eastAsia="Calibri" w:hAnsi="Times New Roman"/>
          <w:sz w:val="22"/>
          <w:szCs w:val="22"/>
          <w:lang w:eastAsia="en-US"/>
        </w:rPr>
        <w:t>rld Bank will</w:t>
      </w:r>
      <w:r w:rsidR="003F5858">
        <w:rPr>
          <w:rFonts w:ascii="Times New Roman" w:eastAsia="Calibri" w:hAnsi="Times New Roman"/>
          <w:sz w:val="22"/>
          <w:szCs w:val="22"/>
          <w:lang w:eastAsia="en-US"/>
        </w:rPr>
        <w:t xml:space="preserve"> investigate establish</w:t>
      </w:r>
      <w:r>
        <w:rPr>
          <w:rFonts w:ascii="Times New Roman" w:eastAsia="Calibri" w:hAnsi="Times New Roman"/>
          <w:sz w:val="22"/>
          <w:szCs w:val="22"/>
          <w:lang w:eastAsia="en-US"/>
        </w:rPr>
        <w:t>ing a mechanism to capture this</w:t>
      </w:r>
      <w:r w:rsidR="009E4F3E">
        <w:rPr>
          <w:rFonts w:ascii="Times New Roman" w:eastAsia="Calibri" w:hAnsi="Times New Roman"/>
          <w:sz w:val="22"/>
          <w:szCs w:val="22"/>
          <w:lang w:eastAsia="en-US"/>
        </w:rPr>
        <w:t xml:space="preserve"> rate of </w:t>
      </w:r>
      <w:r w:rsidR="003F5858">
        <w:rPr>
          <w:rFonts w:ascii="Times New Roman" w:eastAsia="Calibri" w:hAnsi="Times New Roman"/>
          <w:sz w:val="22"/>
          <w:szCs w:val="22"/>
          <w:lang w:eastAsia="en-US"/>
        </w:rPr>
        <w:t>replacement</w:t>
      </w:r>
      <w:r w:rsidR="009E4F3E">
        <w:rPr>
          <w:rFonts w:ascii="Times New Roman" w:eastAsia="Calibri" w:hAnsi="Times New Roman"/>
          <w:sz w:val="22"/>
          <w:szCs w:val="22"/>
          <w:lang w:eastAsia="en-US"/>
        </w:rPr>
        <w:t xml:space="preserve">. </w:t>
      </w:r>
    </w:p>
    <w:p w14:paraId="223E28FB" w14:textId="0D0869AB" w:rsidR="005B79E7" w:rsidRPr="00F10F9E" w:rsidRDefault="00D04A98" w:rsidP="00D04A98">
      <w:pPr>
        <w:jc w:val="both"/>
        <w:outlineLvl w:val="0"/>
        <w:rPr>
          <w:rFonts w:eastAsia="Calibri"/>
          <w:b/>
          <w:bCs/>
          <w:sz w:val="22"/>
          <w:szCs w:val="22"/>
        </w:rPr>
      </w:pPr>
      <w:r w:rsidRPr="00F10F9E">
        <w:rPr>
          <w:rFonts w:eastAsia="Calibri"/>
          <w:b/>
          <w:bCs/>
          <w:sz w:val="22"/>
          <w:szCs w:val="22"/>
        </w:rPr>
        <w:t>4.</w:t>
      </w:r>
      <w:r w:rsidR="000E5395" w:rsidRPr="00F10F9E">
        <w:rPr>
          <w:rFonts w:eastAsia="Calibri"/>
          <w:b/>
          <w:bCs/>
          <w:sz w:val="22"/>
          <w:szCs w:val="22"/>
        </w:rPr>
        <w:t xml:space="preserve"> </w:t>
      </w:r>
      <w:r w:rsidRPr="00F10F9E">
        <w:rPr>
          <w:rFonts w:eastAsia="Calibri"/>
          <w:b/>
          <w:bCs/>
          <w:sz w:val="22"/>
          <w:szCs w:val="22"/>
        </w:rPr>
        <w:t xml:space="preserve"> </w:t>
      </w:r>
      <w:r w:rsidR="004D5AA1" w:rsidRPr="00F10F9E">
        <w:rPr>
          <w:rFonts w:eastAsia="Calibri"/>
          <w:b/>
          <w:bCs/>
          <w:sz w:val="22"/>
          <w:szCs w:val="22"/>
        </w:rPr>
        <w:t>I</w:t>
      </w:r>
      <w:r w:rsidRPr="00F10F9E">
        <w:rPr>
          <w:rFonts w:eastAsia="Calibri"/>
          <w:b/>
          <w:bCs/>
          <w:sz w:val="22"/>
          <w:szCs w:val="22"/>
        </w:rPr>
        <w:t>mplementation</w:t>
      </w:r>
      <w:r w:rsidR="004D5AA1" w:rsidRPr="00F10F9E">
        <w:rPr>
          <w:rFonts w:eastAsia="Calibri"/>
          <w:b/>
          <w:bCs/>
          <w:sz w:val="22"/>
          <w:szCs w:val="22"/>
        </w:rPr>
        <w:t xml:space="preserve"> progress of the FY20 COP action plans </w:t>
      </w:r>
    </w:p>
    <w:p w14:paraId="16CA6EC9" w14:textId="77777777" w:rsidR="00430F95" w:rsidRPr="00F10F9E" w:rsidRDefault="00430F95" w:rsidP="00D04A98">
      <w:pPr>
        <w:jc w:val="both"/>
        <w:outlineLvl w:val="0"/>
        <w:rPr>
          <w:rFonts w:eastAsia="Calibri"/>
          <w:b/>
          <w:bCs/>
          <w:sz w:val="4"/>
          <w:szCs w:val="4"/>
        </w:rPr>
      </w:pPr>
    </w:p>
    <w:p w14:paraId="2EDA15C7" w14:textId="77777777" w:rsidR="00E62A25" w:rsidRPr="00F10F9E" w:rsidRDefault="00E62A25" w:rsidP="00E62A25">
      <w:pPr>
        <w:pStyle w:val="ListParagraph"/>
        <w:ind w:left="0"/>
        <w:jc w:val="both"/>
        <w:rPr>
          <w:rFonts w:ascii="Times New Roman" w:eastAsia="Calibri" w:hAnsi="Times New Roman"/>
          <w:b/>
          <w:i/>
          <w:lang w:val="en-US" w:eastAsia="en-US"/>
        </w:rPr>
      </w:pPr>
      <w:r w:rsidRPr="00F10F9E">
        <w:rPr>
          <w:rFonts w:ascii="Times New Roman" w:eastAsia="Calibri" w:hAnsi="Times New Roman"/>
          <w:b/>
          <w:i/>
          <w:lang w:val="en-US" w:eastAsia="en-US"/>
        </w:rPr>
        <w:t>BCOP</w:t>
      </w:r>
    </w:p>
    <w:p w14:paraId="31A50F03" w14:textId="25C4C760" w:rsidR="00202D80" w:rsidRDefault="00E62A25" w:rsidP="00430F95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="Calibri"/>
          <w:bCs/>
          <w:sz w:val="22"/>
          <w:szCs w:val="22"/>
        </w:rPr>
      </w:pPr>
      <w:r w:rsidRPr="00F10F9E">
        <w:rPr>
          <w:rFonts w:eastAsia="Calibri"/>
          <w:bCs/>
          <w:sz w:val="22"/>
          <w:szCs w:val="22"/>
        </w:rPr>
        <w:t xml:space="preserve">Ms. Anna </w:t>
      </w:r>
      <w:proofErr w:type="spellStart"/>
      <w:r w:rsidRPr="00F10F9E">
        <w:rPr>
          <w:rFonts w:eastAsia="Calibri"/>
          <w:bCs/>
          <w:sz w:val="22"/>
          <w:szCs w:val="22"/>
        </w:rPr>
        <w:t>Belenchuk</w:t>
      </w:r>
      <w:proofErr w:type="spellEnd"/>
      <w:r w:rsidRPr="00F10F9E">
        <w:rPr>
          <w:rFonts w:eastAsia="Calibri"/>
          <w:bCs/>
          <w:sz w:val="22"/>
          <w:szCs w:val="22"/>
        </w:rPr>
        <w:t xml:space="preserve">, </w:t>
      </w:r>
      <w:r w:rsidR="003676DF">
        <w:rPr>
          <w:rFonts w:eastAsia="Calibri"/>
          <w:bCs/>
          <w:sz w:val="22"/>
          <w:szCs w:val="22"/>
        </w:rPr>
        <w:t xml:space="preserve">who had been </w:t>
      </w:r>
      <w:r w:rsidR="003676DF" w:rsidRPr="00722AFE">
        <w:rPr>
          <w:rFonts w:eastAsia="Calibri"/>
          <w:bCs/>
          <w:sz w:val="22"/>
          <w:szCs w:val="22"/>
        </w:rPr>
        <w:t>reelected as BCOP Chair</w:t>
      </w:r>
      <w:r w:rsidRPr="00F10F9E">
        <w:rPr>
          <w:rFonts w:eastAsia="Calibri"/>
          <w:bCs/>
          <w:sz w:val="22"/>
          <w:szCs w:val="22"/>
        </w:rPr>
        <w:t>, gave an update on BCOP FY</w:t>
      </w:r>
      <w:r w:rsidR="000B09BE" w:rsidRPr="00F10F9E">
        <w:rPr>
          <w:rFonts w:eastAsia="Calibri"/>
          <w:bCs/>
          <w:sz w:val="22"/>
          <w:szCs w:val="22"/>
        </w:rPr>
        <w:t>20</w:t>
      </w:r>
      <w:r w:rsidRPr="00F10F9E">
        <w:rPr>
          <w:rFonts w:eastAsia="Calibri"/>
          <w:bCs/>
          <w:sz w:val="22"/>
          <w:szCs w:val="22"/>
        </w:rPr>
        <w:t xml:space="preserve"> </w:t>
      </w:r>
      <w:r w:rsidR="00631437" w:rsidRPr="00F10F9E">
        <w:rPr>
          <w:rFonts w:eastAsia="Calibri"/>
          <w:bCs/>
          <w:sz w:val="22"/>
          <w:szCs w:val="22"/>
        </w:rPr>
        <w:t>activities</w:t>
      </w:r>
      <w:r w:rsidRPr="00F10F9E">
        <w:rPr>
          <w:rFonts w:eastAsia="Calibri"/>
          <w:bCs/>
          <w:sz w:val="22"/>
          <w:szCs w:val="22"/>
        </w:rPr>
        <w:t xml:space="preserve"> </w:t>
      </w:r>
      <w:r w:rsidR="00202D80" w:rsidRPr="00F10F9E">
        <w:rPr>
          <w:rFonts w:eastAsia="Calibri"/>
          <w:bCs/>
          <w:sz w:val="22"/>
          <w:szCs w:val="22"/>
        </w:rPr>
        <w:t>since the last SC meeting</w:t>
      </w:r>
      <w:r w:rsidR="00631437" w:rsidRPr="00F10F9E">
        <w:rPr>
          <w:rFonts w:eastAsia="Calibri"/>
          <w:bCs/>
          <w:sz w:val="22"/>
          <w:szCs w:val="22"/>
        </w:rPr>
        <w:t>, including</w:t>
      </w:r>
      <w:r w:rsidR="00202D80" w:rsidRPr="00F10F9E">
        <w:rPr>
          <w:rFonts w:eastAsia="Calibri"/>
          <w:bCs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5"/>
        <w:gridCol w:w="3155"/>
        <w:gridCol w:w="3155"/>
      </w:tblGrid>
      <w:tr w:rsidR="00E17C79" w:rsidRPr="00713487" w14:paraId="4A9432B8" w14:textId="77777777" w:rsidTr="00E17C79">
        <w:tc>
          <w:tcPr>
            <w:tcW w:w="3155" w:type="dxa"/>
          </w:tcPr>
          <w:p w14:paraId="0DCD13A0" w14:textId="70A2393C" w:rsidR="00E17C79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3" w:history="1">
              <w:r w:rsidR="00E17C79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Joint Workshop</w:t>
              </w:r>
              <w:r w:rsidR="009A00DC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:</w:t>
              </w:r>
              <w:r w:rsidR="00E17C79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 Program and Performance Budgeting Working Group and Budget Literacy and Transparency Working Group</w:t>
              </w:r>
            </w:hyperlink>
          </w:p>
        </w:tc>
        <w:tc>
          <w:tcPr>
            <w:tcW w:w="3155" w:type="dxa"/>
          </w:tcPr>
          <w:p w14:paraId="0F76A46A" w14:textId="0C7997D5" w:rsidR="00E17C79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4" w:history="1">
              <w:r w:rsidR="00E17C79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Participation </w:t>
              </w:r>
              <w:r w:rsidR="009A00DC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at</w:t>
              </w:r>
              <w:r w:rsidR="00E17C79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 OECD Network for Performance and Results meeting</w:t>
              </w:r>
              <w:r w:rsidR="009A00DC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,</w:t>
              </w:r>
              <w:r w:rsidR="00E17C79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 Paris, France</w:t>
              </w:r>
            </w:hyperlink>
          </w:p>
        </w:tc>
        <w:tc>
          <w:tcPr>
            <w:tcW w:w="3155" w:type="dxa"/>
          </w:tcPr>
          <w:p w14:paraId="558E2E54" w14:textId="0995C09D" w:rsidR="00E17C79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5" w:history="1">
              <w:r w:rsidR="00E17C79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VC meeting of the BCOP Executive Committee</w:t>
              </w:r>
            </w:hyperlink>
          </w:p>
        </w:tc>
      </w:tr>
    </w:tbl>
    <w:p w14:paraId="21278A93" w14:textId="73681272" w:rsidR="007A3A2C" w:rsidRPr="00F10F9E" w:rsidRDefault="00BA4B70" w:rsidP="00430F95">
      <w:pPr>
        <w:pStyle w:val="Heading1"/>
        <w:spacing w:before="45" w:after="0"/>
        <w:rPr>
          <w:rFonts w:ascii="Times New Roman" w:eastAsia="Calibri" w:hAnsi="Times New Roman"/>
          <w:b w:val="0"/>
          <w:bCs/>
          <w:u w:val="none"/>
          <w:lang w:eastAsia="en-US"/>
        </w:rPr>
      </w:pPr>
      <w:r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The </w:t>
      </w:r>
      <w:r w:rsidR="00202D80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BCOP</w:t>
      </w:r>
      <w:r w:rsidR="00DE1177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</w:t>
      </w:r>
      <w:r w:rsidR="005B1BEF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were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continu</w:t>
      </w:r>
      <w:r w:rsidR="005B1BEF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ing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work on two knowledge products</w:t>
      </w:r>
      <w:r w:rsidR="005E19A4">
        <w:rPr>
          <w:rFonts w:ascii="Times New Roman" w:eastAsia="Calibri" w:hAnsi="Times New Roman"/>
          <w:b w:val="0"/>
          <w:bCs/>
          <w:u w:val="none"/>
          <w:lang w:eastAsia="en-US"/>
        </w:rPr>
        <w:t>,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on performance budgeting and public participation in budgeting</w:t>
      </w:r>
      <w:r w:rsidR="005E19A4">
        <w:rPr>
          <w:rFonts w:ascii="Times New Roman" w:eastAsia="Calibri" w:hAnsi="Times New Roman"/>
          <w:b w:val="0"/>
          <w:bCs/>
          <w:u w:val="none"/>
          <w:lang w:eastAsia="en-US"/>
        </w:rPr>
        <w:t>,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and </w:t>
      </w:r>
      <w:r w:rsidR="005B1BEF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had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initiated preparations for the BCOP annual plenary meeting, planned for March 2020 in Belgium. </w:t>
      </w:r>
      <w:r w:rsidR="00202D80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Ms. </w:t>
      </w:r>
      <w:proofErr w:type="spellStart"/>
      <w:r w:rsidR="00202D80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Belenchuk</w:t>
      </w:r>
      <w:proofErr w:type="spellEnd"/>
      <w:r w:rsidR="00202D80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gave an overview of the</w:t>
      </w:r>
      <w:r w:rsidR="000B09B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revised</w:t>
      </w:r>
      <w:r w:rsidR="00202D80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BCOP FY20 Action Plan, </w:t>
      </w:r>
      <w:r w:rsidR="005E19A4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already </w:t>
      </w:r>
      <w:r w:rsidR="00202D80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circulated to the SC</w:t>
      </w:r>
      <w:r w:rsidR="000B09B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. </w:t>
      </w:r>
      <w:r w:rsidR="0001432F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She</w:t>
      </w:r>
      <w:r w:rsidR="000B09B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informed the SC </w:t>
      </w:r>
      <w:r w:rsidR="00DA713A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of her</w:t>
      </w:r>
      <w:r w:rsidR="000B09B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</w:t>
      </w:r>
      <w:r w:rsidR="00207248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reelection to </w:t>
      </w:r>
      <w:r w:rsidR="00E70957">
        <w:rPr>
          <w:rFonts w:ascii="Times New Roman" w:eastAsia="Calibri" w:hAnsi="Times New Roman"/>
          <w:b w:val="0"/>
          <w:bCs/>
          <w:u w:val="none"/>
          <w:lang w:eastAsia="en-US"/>
        </w:rPr>
        <w:t>B</w:t>
      </w:r>
      <w:r w:rsidR="00207248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COP Chair </w:t>
      </w:r>
      <w:r w:rsidR="0001432F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and </w:t>
      </w:r>
      <w:r w:rsidR="005F593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reported on </w:t>
      </w:r>
      <w:r w:rsidR="00DA713A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the </w:t>
      </w:r>
      <w:r w:rsidR="005F593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BCOP’s plans to formalize the cooperation between BCOP and OECD. </w:t>
      </w:r>
    </w:p>
    <w:p w14:paraId="1312C50B" w14:textId="77777777" w:rsidR="000F022C" w:rsidRPr="00F10F9E" w:rsidRDefault="000F022C" w:rsidP="000D4D87">
      <w:pPr>
        <w:rPr>
          <w:rFonts w:eastAsia="Calibri"/>
        </w:rPr>
      </w:pPr>
    </w:p>
    <w:p w14:paraId="0CC21766" w14:textId="77777777" w:rsidR="00430F95" w:rsidRPr="00F10F9E" w:rsidRDefault="00430F95" w:rsidP="00430F95">
      <w:pPr>
        <w:rPr>
          <w:rFonts w:eastAsia="Calibri"/>
          <w:sz w:val="4"/>
          <w:szCs w:val="4"/>
        </w:rPr>
      </w:pPr>
    </w:p>
    <w:p w14:paraId="211B5644" w14:textId="23729033" w:rsidR="007D209A" w:rsidRPr="00F10F9E" w:rsidRDefault="007D209A" w:rsidP="007D209A">
      <w:pPr>
        <w:pStyle w:val="ListParagraph"/>
        <w:ind w:left="0"/>
        <w:jc w:val="both"/>
        <w:rPr>
          <w:rFonts w:ascii="Times New Roman" w:eastAsia="Calibri" w:hAnsi="Times New Roman"/>
          <w:b/>
          <w:i/>
          <w:lang w:val="en-US" w:eastAsia="en-US"/>
        </w:rPr>
      </w:pPr>
      <w:r w:rsidRPr="00F10F9E">
        <w:rPr>
          <w:rFonts w:ascii="Times New Roman" w:eastAsia="Calibri" w:hAnsi="Times New Roman"/>
          <w:b/>
          <w:i/>
          <w:lang w:val="en-US" w:eastAsia="en-US"/>
        </w:rPr>
        <w:t>TCOP</w:t>
      </w:r>
    </w:p>
    <w:p w14:paraId="5330B897" w14:textId="6F9211F5" w:rsidR="00106939" w:rsidRDefault="00106939" w:rsidP="00430F95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="Calibri"/>
          <w:bCs/>
          <w:sz w:val="22"/>
          <w:szCs w:val="22"/>
        </w:rPr>
      </w:pPr>
      <w:r w:rsidRPr="00F10F9E">
        <w:rPr>
          <w:rFonts w:eastAsia="Calibri"/>
          <w:bCs/>
          <w:sz w:val="22"/>
          <w:szCs w:val="22"/>
        </w:rPr>
        <w:t>Ms. Angela Voronin, TCOP Chair, gave an update on TCOP FY20 activities since the last SC meeting, including: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5"/>
        <w:gridCol w:w="3155"/>
        <w:gridCol w:w="3155"/>
      </w:tblGrid>
      <w:tr w:rsidR="00B72FFC" w:rsidRPr="00713487" w14:paraId="554337B3" w14:textId="77777777" w:rsidTr="00B72FFC">
        <w:tc>
          <w:tcPr>
            <w:tcW w:w="3155" w:type="dxa"/>
          </w:tcPr>
          <w:p w14:paraId="7964629E" w14:textId="4650A023" w:rsidR="00B72FFC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6" w:history="1">
              <w:r w:rsidR="00B72FFC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VC meeting of the TCOP Thematic Group on Public Sector Accounting and Reporting</w:t>
              </w:r>
            </w:hyperlink>
          </w:p>
        </w:tc>
        <w:tc>
          <w:tcPr>
            <w:tcW w:w="3155" w:type="dxa"/>
          </w:tcPr>
          <w:p w14:paraId="1B28456E" w14:textId="1E9845F0" w:rsidR="00B72FFC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7" w:history="1">
              <w:r w:rsidR="00B72FFC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VC meeting of the TCOP Executive Committee</w:t>
              </w:r>
            </w:hyperlink>
          </w:p>
        </w:tc>
        <w:tc>
          <w:tcPr>
            <w:tcW w:w="3155" w:type="dxa"/>
          </w:tcPr>
          <w:p w14:paraId="72FC5484" w14:textId="576E328A" w:rsidR="00B72FFC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8" w:history="1">
              <w:r w:rsidR="00BA38E4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M</w:t>
              </w:r>
              <w:r w:rsidR="00B72FFC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eeting of the Group on Public Sector Accounting and Reporting in Moscow, Russia</w:t>
              </w:r>
            </w:hyperlink>
          </w:p>
        </w:tc>
      </w:tr>
    </w:tbl>
    <w:p w14:paraId="3652ABC3" w14:textId="07D8D6EF" w:rsidR="00E62A25" w:rsidRPr="00F10F9E" w:rsidRDefault="007A1E51" w:rsidP="00430F95">
      <w:pPr>
        <w:pStyle w:val="Heading1"/>
        <w:spacing w:before="45" w:after="75"/>
        <w:rPr>
          <w:rFonts w:ascii="Times New Roman" w:eastAsia="Calibri" w:hAnsi="Times New Roman"/>
          <w:b w:val="0"/>
          <w:bCs/>
          <w:u w:val="none"/>
          <w:lang w:eastAsia="en-US"/>
        </w:rPr>
      </w:pPr>
      <w:r w:rsidRPr="00F10F9E">
        <w:rPr>
          <w:rFonts w:ascii="Times New Roman" w:eastAsia="Calibri" w:hAnsi="Times New Roman"/>
          <w:b w:val="0"/>
          <w:bCs/>
          <w:u w:val="none"/>
          <w:lang w:eastAsia="en-US"/>
        </w:rPr>
        <w:t>The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TCOP continued </w:t>
      </w:r>
      <w:r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to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work on a knowledge product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on the chart of accounts design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and</w:t>
      </w:r>
      <w:r w:rsidR="007455D8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had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initiated preparations for the annual plenary meeting, planned for May/June 2020 in Kazakhstan. Ms. V</w:t>
      </w:r>
      <w:r w:rsidR="000F022C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o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ronin also gave an overview of the </w:t>
      </w:r>
      <w:r w:rsidR="00D932DC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updated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TCOP FY20 Action Plan, circulated to the SC. </w:t>
      </w:r>
      <w:r w:rsidR="00123ED1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She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informed the SC that she ha</w:t>
      </w:r>
      <w:r w:rsidR="00123ED1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d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been reelected as TCOP Chair</w:t>
      </w:r>
      <w:r w:rsidR="0001432F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and </w:t>
      </w:r>
      <w:r w:rsidR="005F593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reported on new approaches</w:t>
      </w:r>
      <w:r w:rsidR="00123ED1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being</w:t>
      </w:r>
      <w:r w:rsidR="005F593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</w:t>
      </w:r>
      <w:r w:rsidR="00207248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piloted </w:t>
      </w:r>
      <w:r w:rsidR="005F593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in </w:t>
      </w:r>
      <w:r w:rsidR="001E4416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T</w:t>
      </w:r>
      <w:r w:rsidR="005F593E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COP, including video-recording and live broadcasting of TCOP events.</w:t>
      </w:r>
    </w:p>
    <w:p w14:paraId="418C7AB0" w14:textId="77777777" w:rsidR="000F022C" w:rsidRPr="00F10F9E" w:rsidRDefault="000F022C" w:rsidP="000D4D87">
      <w:pPr>
        <w:rPr>
          <w:rFonts w:eastAsia="Calibri"/>
        </w:rPr>
      </w:pPr>
    </w:p>
    <w:p w14:paraId="7DFA1A0B" w14:textId="77777777" w:rsidR="004A6306" w:rsidRPr="00F10F9E" w:rsidRDefault="004A6306" w:rsidP="004A6306">
      <w:pPr>
        <w:jc w:val="both"/>
        <w:rPr>
          <w:rFonts w:eastAsia="Calibri"/>
          <w:b/>
          <w:i/>
          <w:sz w:val="22"/>
          <w:szCs w:val="22"/>
        </w:rPr>
      </w:pPr>
      <w:r w:rsidRPr="00F10F9E">
        <w:rPr>
          <w:rFonts w:eastAsia="Calibri"/>
          <w:b/>
          <w:i/>
          <w:sz w:val="22"/>
          <w:szCs w:val="22"/>
        </w:rPr>
        <w:t>IACOP</w:t>
      </w:r>
    </w:p>
    <w:p w14:paraId="7FC297FE" w14:textId="637613F1" w:rsidR="00106939" w:rsidRDefault="00106939" w:rsidP="00430F95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="Calibri"/>
          <w:bCs/>
          <w:sz w:val="22"/>
          <w:szCs w:val="22"/>
        </w:rPr>
      </w:pPr>
      <w:r w:rsidRPr="00F10F9E">
        <w:rPr>
          <w:rFonts w:eastAsia="Calibri"/>
          <w:bCs/>
          <w:sz w:val="22"/>
          <w:szCs w:val="22"/>
        </w:rPr>
        <w:t>Ms. Edit Nemeth, IACOP Chair, gave an update on IACOP FY20 activities since the last SC meeting, including:</w:t>
      </w: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3484"/>
        <w:gridCol w:w="3341"/>
        <w:gridCol w:w="2669"/>
      </w:tblGrid>
      <w:tr w:rsidR="0024464E" w:rsidRPr="009E236F" w14:paraId="672A5E89" w14:textId="4E2466D6" w:rsidTr="00722AFE">
        <w:trPr>
          <w:trHeight w:val="1185"/>
        </w:trPr>
        <w:tc>
          <w:tcPr>
            <w:tcW w:w="3484" w:type="dxa"/>
          </w:tcPr>
          <w:p w14:paraId="7AABEFDE" w14:textId="4472B0A3" w:rsidR="0024464E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19" w:history="1">
              <w:r w:rsidR="0024464E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IACOP VC on the Three Lines of Defense Model and submission of IACOP comments on the Exposure paper on the Three Lines of Defense to the Institute of Internal Auditors</w:t>
              </w:r>
            </w:hyperlink>
          </w:p>
        </w:tc>
        <w:tc>
          <w:tcPr>
            <w:tcW w:w="3341" w:type="dxa"/>
          </w:tcPr>
          <w:p w14:paraId="311E0173" w14:textId="23192431" w:rsidR="0024464E" w:rsidRPr="00722AFE" w:rsidRDefault="00CE7824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bCs/>
                <w:sz w:val="20"/>
                <w:szCs w:val="20"/>
              </w:rPr>
            </w:pPr>
            <w:hyperlink r:id="rId20" w:history="1">
              <w:r w:rsidR="0024464E" w:rsidRPr="00722AF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IACOP Audit in Practice WG and Internal Control WG Meetings in Sochi, Russia</w:t>
              </w:r>
            </w:hyperlink>
          </w:p>
        </w:tc>
        <w:tc>
          <w:tcPr>
            <w:tcW w:w="2669" w:type="dxa"/>
          </w:tcPr>
          <w:p w14:paraId="79A01624" w14:textId="17099D99" w:rsidR="0024464E" w:rsidRPr="00722AFE" w:rsidRDefault="0024464E" w:rsidP="00430F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Calibri" w:hAnsiTheme="minorHAnsi"/>
                <w:sz w:val="20"/>
                <w:szCs w:val="20"/>
              </w:rPr>
            </w:pPr>
            <w:r w:rsidRPr="00722AFE">
              <w:rPr>
                <w:rFonts w:asciiTheme="minorHAnsi" w:eastAsia="Calibri" w:hAnsiTheme="minorHAnsi"/>
                <w:sz w:val="20"/>
                <w:szCs w:val="20"/>
              </w:rPr>
              <w:t>Meeting of the IACOP Executive Committee in Sochi, Russia</w:t>
            </w:r>
          </w:p>
        </w:tc>
      </w:tr>
    </w:tbl>
    <w:p w14:paraId="32BFED17" w14:textId="77777777" w:rsidR="00423025" w:rsidRPr="00F10F9E" w:rsidRDefault="00423025" w:rsidP="00430F95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="Calibri"/>
          <w:bCs/>
          <w:sz w:val="22"/>
          <w:szCs w:val="22"/>
        </w:rPr>
      </w:pPr>
    </w:p>
    <w:p w14:paraId="2695A2F2" w14:textId="3912ED56" w:rsidR="00430F95" w:rsidRPr="00F10F9E" w:rsidRDefault="005B6EFE" w:rsidP="009D12CB">
      <w:pPr>
        <w:pStyle w:val="Heading1"/>
        <w:spacing w:before="45" w:after="75"/>
        <w:rPr>
          <w:rFonts w:ascii="Times New Roman" w:eastAsia="Calibri" w:hAnsi="Times New Roman"/>
          <w:bCs/>
        </w:rPr>
      </w:pPr>
      <w:r w:rsidRPr="0069049A">
        <w:rPr>
          <w:rFonts w:eastAsia="Calibri"/>
          <w:b w:val="0"/>
          <w:bCs/>
          <w:u w:val="none"/>
          <w:lang w:val="en-GB"/>
        </w:rPr>
        <w:t xml:space="preserve">The </w:t>
      </w:r>
      <w:r w:rsidR="008C0ED6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IA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COP </w:t>
      </w:r>
      <w:r w:rsidR="0081250A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had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co</w:t>
      </w:r>
      <w:r w:rsidR="008C0ED6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mpleted work on a knowledge product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on guidance for assessing the effectiveness of internal</w:t>
      </w:r>
      <w:r w:rsidR="00C50251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control</w:t>
      </w:r>
      <w:r w:rsidR="000F022C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,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and </w:t>
      </w:r>
      <w:r w:rsidR="0081250A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had 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initiated preparations for the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IA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COP plenary meeting, planned for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March/April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2020 in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Uzbekistan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. Ms. Nemeth gave an overview of the revised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IA</w:t>
      </w:r>
      <w:r w:rsidR="00106939" w:rsidRPr="00F10F9E">
        <w:rPr>
          <w:rFonts w:ascii="Times New Roman" w:eastAsia="Calibri" w:hAnsi="Times New Roman"/>
          <w:b w:val="0"/>
          <w:bCs/>
          <w:u w:val="none"/>
          <w:lang w:eastAsia="en-US"/>
        </w:rPr>
        <w:t>COP FY20 Action Plan, circulated to the SC.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</w:t>
      </w:r>
      <w:r w:rsidR="00A14F75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She </w:t>
      </w:r>
      <w:r w:rsidR="00A14F75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also </w:t>
      </w:r>
      <w:r w:rsidR="00D66F76">
        <w:rPr>
          <w:rFonts w:ascii="Times New Roman" w:eastAsia="Calibri" w:hAnsi="Times New Roman"/>
          <w:b w:val="0"/>
          <w:bCs/>
          <w:u w:val="none"/>
          <w:lang w:eastAsia="en-US"/>
        </w:rPr>
        <w:t>outlined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new approaches implemented in </w:t>
      </w:r>
      <w:r w:rsidR="0081250A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the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IACOP, including </w:t>
      </w:r>
      <w:r w:rsidR="00D069EF">
        <w:rPr>
          <w:rFonts w:ascii="Times New Roman" w:eastAsia="Calibri" w:hAnsi="Times New Roman"/>
          <w:b w:val="0"/>
          <w:bCs/>
          <w:u w:val="none"/>
          <w:lang w:eastAsia="en-US"/>
        </w:rPr>
        <w:t>using webex for</w:t>
      </w:r>
      <w:r w:rsidR="008B2BDA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</w:t>
      </w:r>
      <w:proofErr w:type="gramStart"/>
      <w:r w:rsidR="008B2BDA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thematic </w:t>
      </w:r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VC</w:t>
      </w:r>
      <w:proofErr w:type="gramEnd"/>
      <w:r w:rsidR="00196743" w:rsidRPr="00F10F9E">
        <w:rPr>
          <w:rFonts w:ascii="Times New Roman" w:eastAsia="Calibri" w:hAnsi="Times New Roman"/>
          <w:b w:val="0"/>
          <w:bCs/>
          <w:u w:val="none"/>
          <w:lang w:eastAsia="en-US"/>
        </w:rPr>
        <w:t xml:space="preserve"> meetings.</w:t>
      </w:r>
    </w:p>
    <w:p w14:paraId="2636103F" w14:textId="3D508526" w:rsidR="004D5AA1" w:rsidRPr="00F10F9E" w:rsidRDefault="00BF4087" w:rsidP="0069049A">
      <w:pPr>
        <w:spacing w:before="120"/>
        <w:outlineLvl w:val="0"/>
        <w:rPr>
          <w:rFonts w:eastAsia="Calibri"/>
          <w:bCs/>
          <w:i/>
          <w:sz w:val="22"/>
          <w:szCs w:val="22"/>
        </w:rPr>
      </w:pPr>
      <w:r w:rsidRPr="00F10F9E">
        <w:rPr>
          <w:rFonts w:eastAsia="Calibri"/>
          <w:b/>
          <w:bCs/>
          <w:sz w:val="22"/>
          <w:szCs w:val="22"/>
        </w:rPr>
        <w:lastRenderedPageBreak/>
        <w:t>5</w:t>
      </w:r>
      <w:r w:rsidR="00C72693" w:rsidRPr="00F10F9E">
        <w:rPr>
          <w:rFonts w:eastAsia="Calibri"/>
          <w:b/>
          <w:bCs/>
          <w:sz w:val="22"/>
          <w:szCs w:val="22"/>
        </w:rPr>
        <w:t xml:space="preserve">.  </w:t>
      </w:r>
      <w:r w:rsidR="008666AC" w:rsidRPr="00F10F9E">
        <w:rPr>
          <w:rFonts w:eastAsia="Calibri"/>
          <w:b/>
          <w:bCs/>
          <w:sz w:val="22"/>
          <w:szCs w:val="22"/>
        </w:rPr>
        <w:t>PEMPAL finances</w:t>
      </w:r>
      <w:r w:rsidR="003E4935" w:rsidRPr="00F10F9E">
        <w:rPr>
          <w:rFonts w:eastAsia="Calibri"/>
          <w:b/>
          <w:bCs/>
          <w:sz w:val="22"/>
          <w:szCs w:val="22"/>
        </w:rPr>
        <w:t xml:space="preserve"> </w:t>
      </w:r>
      <w:r w:rsidR="004D5AA1" w:rsidRPr="00F10F9E">
        <w:rPr>
          <w:rFonts w:eastAsia="Calibri"/>
          <w:b/>
          <w:bCs/>
          <w:sz w:val="22"/>
          <w:szCs w:val="22"/>
        </w:rPr>
        <w:t xml:space="preserve">and administration agreements </w:t>
      </w:r>
    </w:p>
    <w:p w14:paraId="7AC1A480" w14:textId="43857D2E" w:rsidR="00160B0B" w:rsidRDefault="00C1494D" w:rsidP="00406CE4">
      <w:pPr>
        <w:jc w:val="both"/>
        <w:outlineLvl w:val="0"/>
        <w:rPr>
          <w:rFonts w:eastAsia="Calibri"/>
          <w:bCs/>
          <w:sz w:val="22"/>
          <w:szCs w:val="22"/>
        </w:rPr>
      </w:pPr>
      <w:r w:rsidRPr="00F10F9E">
        <w:rPr>
          <w:rFonts w:eastAsia="Calibri"/>
          <w:bCs/>
          <w:sz w:val="22"/>
          <w:szCs w:val="22"/>
        </w:rPr>
        <w:t>M</w:t>
      </w:r>
      <w:r w:rsidR="00406CE4" w:rsidRPr="00F10F9E">
        <w:rPr>
          <w:rFonts w:eastAsia="Calibri"/>
          <w:bCs/>
          <w:sz w:val="22"/>
          <w:szCs w:val="22"/>
        </w:rPr>
        <w:t>r</w:t>
      </w:r>
      <w:r w:rsidRPr="00F10F9E">
        <w:rPr>
          <w:rFonts w:eastAsia="Calibri"/>
          <w:bCs/>
          <w:sz w:val="22"/>
          <w:szCs w:val="22"/>
        </w:rPr>
        <w:t xml:space="preserve">. </w:t>
      </w:r>
      <w:r w:rsidR="00406CE4" w:rsidRPr="00F10F9E">
        <w:rPr>
          <w:rFonts w:eastAsia="Calibri"/>
          <w:bCs/>
          <w:sz w:val="22"/>
          <w:szCs w:val="22"/>
        </w:rPr>
        <w:t xml:space="preserve">Vatyan reported that the administrative agreement with the Russian Federation </w:t>
      </w:r>
      <w:r w:rsidR="000F022C" w:rsidRPr="00F10F9E">
        <w:rPr>
          <w:rFonts w:eastAsia="Calibri"/>
          <w:bCs/>
          <w:sz w:val="22"/>
          <w:szCs w:val="22"/>
        </w:rPr>
        <w:t xml:space="preserve">MOF </w:t>
      </w:r>
      <w:r w:rsidR="00406CE4" w:rsidRPr="00F10F9E">
        <w:rPr>
          <w:rFonts w:eastAsia="Calibri"/>
          <w:bCs/>
          <w:sz w:val="22"/>
          <w:szCs w:val="22"/>
        </w:rPr>
        <w:t>ha</w:t>
      </w:r>
      <w:r w:rsidR="00D66F76">
        <w:rPr>
          <w:rFonts w:eastAsia="Calibri"/>
          <w:bCs/>
          <w:sz w:val="22"/>
          <w:szCs w:val="22"/>
        </w:rPr>
        <w:t>d</w:t>
      </w:r>
      <w:r w:rsidR="00406CE4" w:rsidRPr="00F10F9E">
        <w:rPr>
          <w:rFonts w:eastAsia="Calibri"/>
          <w:bCs/>
          <w:sz w:val="22"/>
          <w:szCs w:val="22"/>
        </w:rPr>
        <w:t xml:space="preserve"> been signed and that the first tranche of funds </w:t>
      </w:r>
      <w:r w:rsidR="00D66F76">
        <w:rPr>
          <w:rFonts w:eastAsia="Calibri"/>
          <w:bCs/>
          <w:sz w:val="22"/>
          <w:szCs w:val="22"/>
        </w:rPr>
        <w:t>wa</w:t>
      </w:r>
      <w:r w:rsidR="00406CE4" w:rsidRPr="00F10F9E">
        <w:rPr>
          <w:rFonts w:eastAsia="Calibri"/>
          <w:bCs/>
          <w:sz w:val="22"/>
          <w:szCs w:val="22"/>
        </w:rPr>
        <w:t xml:space="preserve">s expected to be disbursed </w:t>
      </w:r>
      <w:r w:rsidR="000F022C" w:rsidRPr="00F10F9E">
        <w:rPr>
          <w:rFonts w:eastAsia="Calibri"/>
          <w:bCs/>
          <w:sz w:val="22"/>
          <w:szCs w:val="22"/>
        </w:rPr>
        <w:t>soon</w:t>
      </w:r>
      <w:r w:rsidR="00406CE4" w:rsidRPr="00F10F9E">
        <w:rPr>
          <w:rFonts w:eastAsia="Calibri"/>
          <w:bCs/>
          <w:sz w:val="22"/>
          <w:szCs w:val="22"/>
        </w:rPr>
        <w:t xml:space="preserve">. </w:t>
      </w:r>
      <w:r w:rsidR="00E06785" w:rsidRPr="00F10F9E">
        <w:rPr>
          <w:rFonts w:eastAsia="Calibri"/>
          <w:bCs/>
          <w:sz w:val="22"/>
          <w:szCs w:val="22"/>
        </w:rPr>
        <w:t xml:space="preserve">The </w:t>
      </w:r>
      <w:r w:rsidR="00406CE4" w:rsidRPr="00F10F9E">
        <w:rPr>
          <w:rFonts w:eastAsia="Calibri"/>
          <w:bCs/>
          <w:sz w:val="22"/>
          <w:szCs w:val="22"/>
        </w:rPr>
        <w:t>text of the administrative agreement with the E</w:t>
      </w:r>
      <w:r w:rsidR="000F022C" w:rsidRPr="00F10F9E">
        <w:rPr>
          <w:rFonts w:eastAsia="Calibri"/>
          <w:bCs/>
          <w:sz w:val="22"/>
          <w:szCs w:val="22"/>
        </w:rPr>
        <w:t>U</w:t>
      </w:r>
      <w:r w:rsidR="00406CE4" w:rsidRPr="00F10F9E">
        <w:rPr>
          <w:rFonts w:eastAsia="Calibri"/>
          <w:bCs/>
          <w:sz w:val="22"/>
          <w:szCs w:val="22"/>
        </w:rPr>
        <w:t xml:space="preserve"> ha</w:t>
      </w:r>
      <w:r w:rsidR="00E06785">
        <w:rPr>
          <w:rFonts w:eastAsia="Calibri"/>
          <w:bCs/>
          <w:sz w:val="22"/>
          <w:szCs w:val="22"/>
        </w:rPr>
        <w:t>d</w:t>
      </w:r>
      <w:r w:rsidR="00E77D08">
        <w:rPr>
          <w:rFonts w:eastAsia="Calibri"/>
          <w:bCs/>
          <w:sz w:val="22"/>
          <w:szCs w:val="22"/>
        </w:rPr>
        <w:t xml:space="preserve"> also</w:t>
      </w:r>
      <w:r w:rsidR="00406CE4" w:rsidRPr="00F10F9E">
        <w:rPr>
          <w:rFonts w:eastAsia="Calibri"/>
          <w:bCs/>
          <w:sz w:val="22"/>
          <w:szCs w:val="22"/>
        </w:rPr>
        <w:t xml:space="preserve"> been finalized and </w:t>
      </w:r>
      <w:r w:rsidR="000F022C" w:rsidRPr="00F10F9E">
        <w:rPr>
          <w:rFonts w:eastAsia="Calibri"/>
          <w:bCs/>
          <w:sz w:val="22"/>
          <w:szCs w:val="22"/>
        </w:rPr>
        <w:t>processed for si</w:t>
      </w:r>
      <w:r w:rsidR="00EE4DC6">
        <w:rPr>
          <w:rFonts w:eastAsia="Calibri"/>
          <w:bCs/>
          <w:sz w:val="22"/>
          <w:szCs w:val="22"/>
        </w:rPr>
        <w:t>gnature</w:t>
      </w:r>
      <w:r w:rsidR="00406CE4" w:rsidRPr="00F10F9E">
        <w:rPr>
          <w:rFonts w:eastAsia="Calibri"/>
          <w:bCs/>
          <w:sz w:val="22"/>
          <w:szCs w:val="22"/>
        </w:rPr>
        <w:t xml:space="preserve">, </w:t>
      </w:r>
      <w:r w:rsidR="000F022C" w:rsidRPr="00F10F9E">
        <w:rPr>
          <w:rFonts w:eastAsia="Calibri"/>
          <w:bCs/>
          <w:sz w:val="22"/>
          <w:szCs w:val="22"/>
        </w:rPr>
        <w:t xml:space="preserve">with </w:t>
      </w:r>
      <w:r w:rsidR="00406CE4" w:rsidRPr="00F10F9E">
        <w:rPr>
          <w:rFonts w:eastAsia="Calibri"/>
          <w:bCs/>
          <w:sz w:val="22"/>
          <w:szCs w:val="22"/>
        </w:rPr>
        <w:t xml:space="preserve">the first tranche of funds expected to be </w:t>
      </w:r>
      <w:r w:rsidR="000F022C" w:rsidRPr="00F10F9E">
        <w:rPr>
          <w:rFonts w:eastAsia="Calibri"/>
          <w:bCs/>
          <w:sz w:val="22"/>
          <w:szCs w:val="22"/>
        </w:rPr>
        <w:t xml:space="preserve">received </w:t>
      </w:r>
      <w:r w:rsidR="00406CE4" w:rsidRPr="00F10F9E">
        <w:rPr>
          <w:rFonts w:eastAsia="Calibri"/>
          <w:bCs/>
          <w:sz w:val="22"/>
          <w:szCs w:val="22"/>
        </w:rPr>
        <w:t>in January 2020. Mr. Vatyan</w:t>
      </w:r>
      <w:r w:rsidR="0001432F" w:rsidRPr="00F10F9E">
        <w:rPr>
          <w:rFonts w:eastAsia="Calibri"/>
          <w:bCs/>
          <w:sz w:val="22"/>
          <w:szCs w:val="22"/>
        </w:rPr>
        <w:t xml:space="preserve"> </w:t>
      </w:r>
      <w:r w:rsidR="00406CE4" w:rsidRPr="00F10F9E">
        <w:rPr>
          <w:rFonts w:eastAsia="Calibri"/>
          <w:bCs/>
          <w:sz w:val="22"/>
          <w:szCs w:val="22"/>
        </w:rPr>
        <w:t xml:space="preserve">presented data on the current </w:t>
      </w:r>
      <w:r w:rsidR="008E458D" w:rsidRPr="00F10F9E">
        <w:rPr>
          <w:rFonts w:eastAsia="Calibri"/>
          <w:bCs/>
          <w:sz w:val="22"/>
          <w:szCs w:val="22"/>
        </w:rPr>
        <w:t xml:space="preserve">overall </w:t>
      </w:r>
      <w:r w:rsidR="00406CE4" w:rsidRPr="00F10F9E">
        <w:rPr>
          <w:rFonts w:eastAsia="Calibri"/>
          <w:bCs/>
          <w:sz w:val="22"/>
          <w:szCs w:val="22"/>
        </w:rPr>
        <w:t>status of PEMPAL finances, which was circulated prior to the meeting</w:t>
      </w:r>
      <w:r w:rsidR="00013B0A">
        <w:rPr>
          <w:rFonts w:eastAsia="Calibri"/>
          <w:bCs/>
          <w:sz w:val="22"/>
          <w:szCs w:val="22"/>
        </w:rPr>
        <w:t>.</w:t>
      </w:r>
      <w:r w:rsidR="00406CE4" w:rsidRPr="00F10F9E">
        <w:rPr>
          <w:rFonts w:eastAsia="Calibri"/>
          <w:bCs/>
          <w:sz w:val="22"/>
          <w:szCs w:val="22"/>
        </w:rPr>
        <w:t xml:space="preserve"> </w:t>
      </w:r>
      <w:r w:rsidR="00013B0A" w:rsidRPr="00F10F9E">
        <w:rPr>
          <w:rFonts w:eastAsia="Calibri"/>
          <w:bCs/>
          <w:sz w:val="22"/>
          <w:szCs w:val="22"/>
        </w:rPr>
        <w:t xml:space="preserve">With </w:t>
      </w:r>
      <w:r w:rsidR="00406CE4" w:rsidRPr="00F10F9E">
        <w:rPr>
          <w:rFonts w:eastAsia="Calibri"/>
          <w:bCs/>
          <w:sz w:val="22"/>
          <w:szCs w:val="22"/>
        </w:rPr>
        <w:t>the expected contributions from the Russian Federation and the E</w:t>
      </w:r>
      <w:r w:rsidR="000F022C" w:rsidRPr="00F10F9E">
        <w:rPr>
          <w:rFonts w:eastAsia="Calibri"/>
          <w:bCs/>
          <w:sz w:val="22"/>
          <w:szCs w:val="22"/>
        </w:rPr>
        <w:t>U,</w:t>
      </w:r>
      <w:r w:rsidR="00406CE4" w:rsidRPr="00F10F9E">
        <w:rPr>
          <w:rFonts w:eastAsia="Calibri"/>
          <w:bCs/>
          <w:sz w:val="22"/>
          <w:szCs w:val="22"/>
        </w:rPr>
        <w:t xml:space="preserve"> the 2017-2022 Strategy </w:t>
      </w:r>
      <w:r w:rsidR="00013B0A">
        <w:rPr>
          <w:rFonts w:eastAsia="Calibri"/>
          <w:bCs/>
          <w:sz w:val="22"/>
          <w:szCs w:val="22"/>
        </w:rPr>
        <w:t>wa</w:t>
      </w:r>
      <w:r w:rsidR="00406CE4" w:rsidRPr="00F10F9E">
        <w:rPr>
          <w:rFonts w:eastAsia="Calibri"/>
          <w:bCs/>
          <w:sz w:val="22"/>
          <w:szCs w:val="22"/>
        </w:rPr>
        <w:t xml:space="preserve">s financed in full, with </w:t>
      </w:r>
      <w:r w:rsidR="00EE049F">
        <w:rPr>
          <w:rFonts w:eastAsia="Calibri"/>
          <w:bCs/>
          <w:sz w:val="22"/>
          <w:szCs w:val="22"/>
        </w:rPr>
        <w:t xml:space="preserve">a </w:t>
      </w:r>
      <w:r w:rsidR="00406CE4" w:rsidRPr="00F10F9E">
        <w:rPr>
          <w:rFonts w:eastAsia="Calibri"/>
          <w:bCs/>
          <w:sz w:val="22"/>
          <w:szCs w:val="22"/>
        </w:rPr>
        <w:t xml:space="preserve">significant balance of savings accumulated due to </w:t>
      </w:r>
      <w:r w:rsidR="00EE049F">
        <w:rPr>
          <w:rFonts w:eastAsia="Calibri"/>
          <w:bCs/>
          <w:sz w:val="22"/>
          <w:szCs w:val="22"/>
        </w:rPr>
        <w:t xml:space="preserve">the </w:t>
      </w:r>
      <w:r w:rsidR="00AF4D0C">
        <w:rPr>
          <w:rFonts w:eastAsia="Calibri"/>
          <w:bCs/>
          <w:sz w:val="22"/>
          <w:szCs w:val="22"/>
        </w:rPr>
        <w:t>expenditure restraint</w:t>
      </w:r>
      <w:r w:rsidR="00406CE4" w:rsidRPr="00F10F9E">
        <w:rPr>
          <w:rFonts w:eastAsia="Calibri"/>
          <w:bCs/>
          <w:sz w:val="22"/>
          <w:szCs w:val="22"/>
        </w:rPr>
        <w:t xml:space="preserve"> in force since the beginning of </w:t>
      </w:r>
      <w:r w:rsidR="001E4416" w:rsidRPr="00F10F9E">
        <w:rPr>
          <w:rFonts w:eastAsia="Calibri"/>
          <w:bCs/>
          <w:sz w:val="22"/>
          <w:szCs w:val="22"/>
        </w:rPr>
        <w:t xml:space="preserve">the </w:t>
      </w:r>
      <w:r w:rsidR="00406CE4" w:rsidRPr="00F10F9E">
        <w:rPr>
          <w:rFonts w:eastAsia="Calibri"/>
          <w:bCs/>
          <w:sz w:val="22"/>
          <w:szCs w:val="22"/>
        </w:rPr>
        <w:t>Strategy</w:t>
      </w:r>
      <w:r w:rsidR="0001432F" w:rsidRPr="00F10F9E">
        <w:rPr>
          <w:rFonts w:eastAsia="Calibri"/>
          <w:bCs/>
          <w:sz w:val="22"/>
          <w:szCs w:val="22"/>
        </w:rPr>
        <w:t xml:space="preserve"> period</w:t>
      </w:r>
      <w:r w:rsidR="00406CE4" w:rsidRPr="00F10F9E">
        <w:rPr>
          <w:rFonts w:eastAsia="Calibri"/>
          <w:bCs/>
          <w:sz w:val="22"/>
          <w:szCs w:val="22"/>
        </w:rPr>
        <w:t xml:space="preserve">. </w:t>
      </w:r>
      <w:r w:rsidR="008E458D" w:rsidRPr="00F10F9E">
        <w:rPr>
          <w:rFonts w:eastAsia="Calibri"/>
          <w:bCs/>
          <w:sz w:val="22"/>
          <w:szCs w:val="22"/>
        </w:rPr>
        <w:t xml:space="preserve">The </w:t>
      </w:r>
      <w:r w:rsidR="009F7443" w:rsidRPr="00F10F9E">
        <w:rPr>
          <w:rFonts w:eastAsia="Calibri"/>
          <w:bCs/>
          <w:sz w:val="22"/>
          <w:szCs w:val="22"/>
        </w:rPr>
        <w:t>improved status of PEMPAL finances enable</w:t>
      </w:r>
      <w:r w:rsidR="00B776ED">
        <w:rPr>
          <w:rFonts w:eastAsia="Calibri"/>
          <w:bCs/>
          <w:sz w:val="22"/>
          <w:szCs w:val="22"/>
        </w:rPr>
        <w:t>d</w:t>
      </w:r>
      <w:r w:rsidR="009F7443" w:rsidRPr="00F10F9E">
        <w:rPr>
          <w:rFonts w:eastAsia="Calibri"/>
          <w:bCs/>
          <w:sz w:val="22"/>
          <w:szCs w:val="22"/>
        </w:rPr>
        <w:t xml:space="preserve"> COP annual allocations </w:t>
      </w:r>
      <w:r w:rsidR="00B776ED">
        <w:rPr>
          <w:rFonts w:eastAsia="Calibri"/>
          <w:bCs/>
          <w:sz w:val="22"/>
          <w:szCs w:val="22"/>
        </w:rPr>
        <w:t>to</w:t>
      </w:r>
      <w:r w:rsidR="00B776ED" w:rsidRPr="00F10F9E">
        <w:rPr>
          <w:rFonts w:eastAsia="Calibri"/>
          <w:bCs/>
          <w:sz w:val="22"/>
          <w:szCs w:val="22"/>
        </w:rPr>
        <w:t xml:space="preserve"> return to the </w:t>
      </w:r>
      <w:r w:rsidR="00BB1D32" w:rsidRPr="00F10F9E">
        <w:rPr>
          <w:rFonts w:eastAsia="Calibri"/>
          <w:bCs/>
          <w:sz w:val="22"/>
          <w:szCs w:val="22"/>
        </w:rPr>
        <w:t xml:space="preserve">US$300,000 </w:t>
      </w:r>
      <w:r w:rsidR="00BB1D32">
        <w:rPr>
          <w:rFonts w:eastAsia="Calibri"/>
          <w:bCs/>
          <w:sz w:val="22"/>
          <w:szCs w:val="22"/>
        </w:rPr>
        <w:t xml:space="preserve">for </w:t>
      </w:r>
      <w:r w:rsidR="00BB1D32" w:rsidRPr="00F10F9E">
        <w:rPr>
          <w:rFonts w:eastAsia="Calibri"/>
          <w:bCs/>
          <w:sz w:val="22"/>
          <w:szCs w:val="22"/>
        </w:rPr>
        <w:t xml:space="preserve">each COP </w:t>
      </w:r>
      <w:r w:rsidR="009F7443" w:rsidRPr="00F10F9E">
        <w:rPr>
          <w:rFonts w:eastAsia="Calibri"/>
          <w:bCs/>
          <w:sz w:val="22"/>
          <w:szCs w:val="22"/>
        </w:rPr>
        <w:t>originally planned within the Strategy</w:t>
      </w:r>
      <w:r w:rsidR="00AE284B">
        <w:rPr>
          <w:rFonts w:eastAsia="Calibri"/>
          <w:bCs/>
          <w:sz w:val="22"/>
          <w:szCs w:val="22"/>
        </w:rPr>
        <w:t>.</w:t>
      </w:r>
      <w:r w:rsidR="009F7443" w:rsidRPr="00F10F9E">
        <w:rPr>
          <w:rFonts w:eastAsia="Calibri"/>
          <w:bCs/>
          <w:sz w:val="22"/>
          <w:szCs w:val="22"/>
        </w:rPr>
        <w:t xml:space="preserve"> </w:t>
      </w:r>
      <w:r w:rsidR="00AE284B" w:rsidRPr="00F10F9E">
        <w:rPr>
          <w:rFonts w:eastAsia="Calibri"/>
          <w:bCs/>
          <w:sz w:val="22"/>
          <w:szCs w:val="22"/>
        </w:rPr>
        <w:t xml:space="preserve">All </w:t>
      </w:r>
      <w:r w:rsidR="00406CE4" w:rsidRPr="00F10F9E">
        <w:rPr>
          <w:rFonts w:eastAsia="Calibri"/>
          <w:bCs/>
          <w:sz w:val="22"/>
          <w:szCs w:val="22"/>
        </w:rPr>
        <w:t>COPs ha</w:t>
      </w:r>
      <w:r w:rsidR="00B175D4">
        <w:rPr>
          <w:rFonts w:eastAsia="Calibri"/>
          <w:bCs/>
          <w:sz w:val="22"/>
          <w:szCs w:val="22"/>
        </w:rPr>
        <w:t>d</w:t>
      </w:r>
      <w:r w:rsidR="00406CE4" w:rsidRPr="00F10F9E">
        <w:rPr>
          <w:rFonts w:eastAsia="Calibri"/>
          <w:bCs/>
          <w:sz w:val="22"/>
          <w:szCs w:val="22"/>
        </w:rPr>
        <w:t xml:space="preserve"> submitted revised FY20 Action Plans </w:t>
      </w:r>
      <w:r w:rsidR="0059545A">
        <w:rPr>
          <w:rFonts w:eastAsia="Calibri"/>
          <w:bCs/>
          <w:sz w:val="22"/>
          <w:szCs w:val="22"/>
        </w:rPr>
        <w:t>for the</w:t>
      </w:r>
      <w:r w:rsidR="0001432F" w:rsidRPr="00F10F9E">
        <w:rPr>
          <w:rFonts w:eastAsia="Calibri"/>
          <w:bCs/>
          <w:sz w:val="22"/>
          <w:szCs w:val="22"/>
        </w:rPr>
        <w:t xml:space="preserve"> higher</w:t>
      </w:r>
      <w:r w:rsidR="00406CE4" w:rsidRPr="00F10F9E">
        <w:rPr>
          <w:rFonts w:eastAsia="Calibri"/>
          <w:bCs/>
          <w:sz w:val="22"/>
          <w:szCs w:val="22"/>
        </w:rPr>
        <w:t xml:space="preserve"> allocation</w:t>
      </w:r>
      <w:r w:rsidR="000B09BE" w:rsidRPr="00F10F9E">
        <w:rPr>
          <w:rFonts w:eastAsia="Calibri"/>
          <w:bCs/>
          <w:sz w:val="22"/>
          <w:szCs w:val="22"/>
        </w:rPr>
        <w:t xml:space="preserve"> (</w:t>
      </w:r>
      <w:r w:rsidR="00234C25">
        <w:rPr>
          <w:rFonts w:eastAsia="Calibri"/>
          <w:bCs/>
          <w:sz w:val="22"/>
          <w:szCs w:val="22"/>
        </w:rPr>
        <w:t xml:space="preserve">previously </w:t>
      </w:r>
      <w:r w:rsidR="000B09BE" w:rsidRPr="00F10F9E">
        <w:rPr>
          <w:rFonts w:eastAsia="Calibri"/>
          <w:bCs/>
          <w:sz w:val="22"/>
          <w:szCs w:val="22"/>
        </w:rPr>
        <w:t xml:space="preserve">circulated and </w:t>
      </w:r>
      <w:r w:rsidR="00234C25">
        <w:rPr>
          <w:rFonts w:eastAsia="Calibri"/>
          <w:bCs/>
          <w:sz w:val="22"/>
          <w:szCs w:val="22"/>
        </w:rPr>
        <w:t xml:space="preserve">already </w:t>
      </w:r>
      <w:r w:rsidR="009104E7">
        <w:rPr>
          <w:rFonts w:eastAsia="Calibri"/>
          <w:bCs/>
          <w:sz w:val="22"/>
          <w:szCs w:val="22"/>
        </w:rPr>
        <w:t>discussed</w:t>
      </w:r>
      <w:r w:rsidR="009A60ED" w:rsidRPr="00F10F9E">
        <w:rPr>
          <w:rFonts w:eastAsia="Calibri"/>
          <w:bCs/>
          <w:sz w:val="22"/>
          <w:szCs w:val="22"/>
        </w:rPr>
        <w:t xml:space="preserve"> </w:t>
      </w:r>
      <w:r w:rsidR="000B09BE" w:rsidRPr="00F10F9E">
        <w:rPr>
          <w:rFonts w:eastAsia="Calibri"/>
          <w:bCs/>
          <w:sz w:val="22"/>
          <w:szCs w:val="22"/>
        </w:rPr>
        <w:t>by</w:t>
      </w:r>
      <w:r w:rsidR="009104E7">
        <w:rPr>
          <w:rFonts w:eastAsia="Calibri"/>
          <w:bCs/>
          <w:sz w:val="22"/>
          <w:szCs w:val="22"/>
        </w:rPr>
        <w:t xml:space="preserve"> the</w:t>
      </w:r>
      <w:r w:rsidR="000B09BE" w:rsidRPr="00F10F9E">
        <w:rPr>
          <w:rFonts w:eastAsia="Calibri"/>
          <w:bCs/>
          <w:sz w:val="22"/>
          <w:szCs w:val="22"/>
        </w:rPr>
        <w:t xml:space="preserve"> COP Chairs)</w:t>
      </w:r>
      <w:r w:rsidR="00406CE4" w:rsidRPr="00F10F9E">
        <w:rPr>
          <w:rFonts w:eastAsia="Calibri"/>
          <w:bCs/>
          <w:sz w:val="22"/>
          <w:szCs w:val="22"/>
        </w:rPr>
        <w:t xml:space="preserve">. </w:t>
      </w:r>
      <w:r w:rsidR="00160B0B" w:rsidRPr="00F10F9E">
        <w:rPr>
          <w:rFonts w:eastAsia="Calibri"/>
          <w:bCs/>
          <w:sz w:val="22"/>
          <w:szCs w:val="22"/>
        </w:rPr>
        <w:t>The SC took note of the current status of PEMPAL finances and approved COP FY20 budget allocations of US$300,000 each, plus any carried over COP savings from FY19</w:t>
      </w:r>
      <w:r w:rsidR="0001432F" w:rsidRPr="00F10F9E">
        <w:rPr>
          <w:rFonts w:eastAsia="Calibri"/>
          <w:bCs/>
          <w:sz w:val="22"/>
          <w:szCs w:val="22"/>
        </w:rPr>
        <w:t>. The SC accordingly approved the revised FY20 COP Action Plans</w:t>
      </w:r>
      <w:r w:rsidR="00160B0B" w:rsidRPr="00F10F9E">
        <w:rPr>
          <w:rFonts w:eastAsia="Calibri"/>
          <w:bCs/>
          <w:sz w:val="22"/>
          <w:szCs w:val="22"/>
        </w:rPr>
        <w:t>.</w:t>
      </w:r>
    </w:p>
    <w:p w14:paraId="6905966C" w14:textId="77777777" w:rsidR="004D0D10" w:rsidRPr="00F10F9E" w:rsidRDefault="004D0D10" w:rsidP="00406CE4">
      <w:pPr>
        <w:jc w:val="both"/>
        <w:outlineLvl w:val="0"/>
        <w:rPr>
          <w:rFonts w:eastAsia="Calibri"/>
          <w:bCs/>
          <w:sz w:val="22"/>
          <w:szCs w:val="22"/>
        </w:rPr>
      </w:pPr>
    </w:p>
    <w:p w14:paraId="0F75A712" w14:textId="24F506DF" w:rsidR="00352804" w:rsidRPr="00F10F9E" w:rsidRDefault="004C3BCF" w:rsidP="00BF4087">
      <w:pPr>
        <w:pStyle w:val="ListParagraph"/>
        <w:numPr>
          <w:ilvl w:val="0"/>
          <w:numId w:val="14"/>
        </w:numPr>
        <w:ind w:left="270" w:hanging="270"/>
        <w:jc w:val="both"/>
        <w:outlineLvl w:val="0"/>
        <w:rPr>
          <w:rFonts w:ascii="Times New Roman" w:hAnsi="Times New Roman"/>
          <w:bCs/>
          <w:lang w:val="en-US"/>
        </w:rPr>
      </w:pPr>
      <w:r w:rsidRPr="00F10F9E">
        <w:rPr>
          <w:rFonts w:ascii="Times New Roman" w:eastAsia="Calibri" w:hAnsi="Times New Roman"/>
          <w:b/>
          <w:lang w:val="en-US"/>
        </w:rPr>
        <w:t>C</w:t>
      </w:r>
      <w:r w:rsidR="00C72693" w:rsidRPr="00F10F9E">
        <w:rPr>
          <w:rFonts w:ascii="Times New Roman" w:eastAsia="Calibri" w:hAnsi="Times New Roman"/>
          <w:b/>
          <w:lang w:val="en-US"/>
        </w:rPr>
        <w:t xml:space="preserve">losing of the meeting </w:t>
      </w:r>
    </w:p>
    <w:p w14:paraId="5913B0D4" w14:textId="1381FAB8" w:rsidR="00DE0BCB" w:rsidRDefault="00A11534" w:rsidP="00F94430">
      <w:pPr>
        <w:jc w:val="both"/>
        <w:outlineLvl w:val="0"/>
        <w:rPr>
          <w:bCs/>
          <w:color w:val="222222"/>
          <w:sz w:val="22"/>
          <w:szCs w:val="22"/>
        </w:rPr>
      </w:pPr>
      <w:r w:rsidRPr="00F10F9E">
        <w:rPr>
          <w:bCs/>
          <w:color w:val="222222"/>
          <w:sz w:val="22"/>
          <w:szCs w:val="22"/>
        </w:rPr>
        <w:t xml:space="preserve">The next SC meeting </w:t>
      </w:r>
      <w:r w:rsidR="00E3714D">
        <w:rPr>
          <w:bCs/>
          <w:color w:val="222222"/>
          <w:sz w:val="22"/>
          <w:szCs w:val="22"/>
        </w:rPr>
        <w:t>wa</w:t>
      </w:r>
      <w:r w:rsidRPr="00F10F9E">
        <w:rPr>
          <w:bCs/>
          <w:color w:val="222222"/>
          <w:sz w:val="22"/>
          <w:szCs w:val="22"/>
        </w:rPr>
        <w:t xml:space="preserve">s scheduled </w:t>
      </w:r>
      <w:r w:rsidR="000F022C" w:rsidRPr="00F10F9E">
        <w:rPr>
          <w:bCs/>
          <w:color w:val="222222"/>
          <w:sz w:val="22"/>
          <w:szCs w:val="22"/>
        </w:rPr>
        <w:t xml:space="preserve">indicatively </w:t>
      </w:r>
      <w:r w:rsidRPr="00F10F9E">
        <w:rPr>
          <w:bCs/>
          <w:color w:val="222222"/>
          <w:sz w:val="22"/>
          <w:szCs w:val="22"/>
        </w:rPr>
        <w:t>for March</w:t>
      </w:r>
      <w:r w:rsidR="00CB4D2F" w:rsidRPr="00F10F9E">
        <w:rPr>
          <w:bCs/>
          <w:color w:val="222222"/>
          <w:sz w:val="22"/>
          <w:szCs w:val="22"/>
        </w:rPr>
        <w:t>-April</w:t>
      </w:r>
      <w:r w:rsidRPr="00F10F9E">
        <w:rPr>
          <w:bCs/>
          <w:color w:val="222222"/>
          <w:sz w:val="22"/>
          <w:szCs w:val="22"/>
        </w:rPr>
        <w:t xml:space="preserve"> 2020, the exact date to be </w:t>
      </w:r>
      <w:r w:rsidR="000F022C" w:rsidRPr="00F10F9E">
        <w:rPr>
          <w:bCs/>
          <w:color w:val="222222"/>
          <w:sz w:val="22"/>
          <w:szCs w:val="22"/>
        </w:rPr>
        <w:t>agreed via email</w:t>
      </w:r>
      <w:r w:rsidRPr="00F10F9E">
        <w:rPr>
          <w:bCs/>
          <w:color w:val="222222"/>
          <w:sz w:val="22"/>
          <w:szCs w:val="22"/>
        </w:rPr>
        <w:t xml:space="preserve">. Starting FY21, SC meetings will be held semi-annually.  </w:t>
      </w:r>
    </w:p>
    <w:p w14:paraId="7C7C2163" w14:textId="77777777" w:rsidR="009957A2" w:rsidRPr="00F10F9E" w:rsidRDefault="009957A2" w:rsidP="00F94430">
      <w:pPr>
        <w:jc w:val="both"/>
        <w:outlineLvl w:val="0"/>
        <w:rPr>
          <w:bCs/>
          <w:color w:val="222222"/>
          <w:sz w:val="22"/>
          <w:szCs w:val="22"/>
        </w:rPr>
      </w:pPr>
    </w:p>
    <w:p w14:paraId="082F5618" w14:textId="77777777" w:rsidR="00DE1177" w:rsidRPr="00F10F9E" w:rsidRDefault="00DE1177" w:rsidP="00F94430">
      <w:pPr>
        <w:jc w:val="both"/>
        <w:outlineLvl w:val="0"/>
        <w:rPr>
          <w:bCs/>
          <w:color w:val="222222"/>
          <w:sz w:val="4"/>
          <w:szCs w:val="4"/>
        </w:rPr>
      </w:pPr>
    </w:p>
    <w:p w14:paraId="093F3DEA" w14:textId="16F34626" w:rsidR="00D63E00" w:rsidRPr="00F10F9E" w:rsidRDefault="00313AF6" w:rsidP="00D63E00">
      <w:pPr>
        <w:pStyle w:val="ListParagraph"/>
        <w:ind w:left="0" w:firstLine="540"/>
        <w:jc w:val="center"/>
        <w:outlineLvl w:val="0"/>
        <w:rPr>
          <w:rFonts w:ascii="Times New Roman" w:eastAsia="Calibri" w:hAnsi="Times New Roman"/>
          <w:b/>
          <w:bCs/>
          <w:lang w:val="en-US" w:eastAsia="en-US"/>
        </w:rPr>
      </w:pPr>
      <w:r w:rsidRPr="00F10F9E">
        <w:rPr>
          <w:rFonts w:ascii="Times New Roman" w:eastAsia="Calibri" w:hAnsi="Times New Roman"/>
          <w:b/>
          <w:bCs/>
          <w:lang w:val="en-US" w:eastAsia="en-US"/>
        </w:rPr>
        <w:t>SUMMARY OF ACTIONS ARISING FROM THE MEETING</w:t>
      </w:r>
    </w:p>
    <w:tbl>
      <w:tblPr>
        <w:tblStyle w:val="GridTable2-Accent11"/>
        <w:tblW w:w="10530" w:type="dxa"/>
        <w:tblInd w:w="-815" w:type="dxa"/>
        <w:tblLook w:val="04A0" w:firstRow="1" w:lastRow="0" w:firstColumn="1" w:lastColumn="0" w:noHBand="0" w:noVBand="1"/>
      </w:tblPr>
      <w:tblGrid>
        <w:gridCol w:w="510"/>
        <w:gridCol w:w="4260"/>
        <w:gridCol w:w="3092"/>
        <w:gridCol w:w="2668"/>
      </w:tblGrid>
      <w:tr w:rsidR="00D63E00" w:rsidRPr="00F10F9E" w14:paraId="203D9D18" w14:textId="77777777" w:rsidTr="00D63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top w:val="single" w:sz="4" w:space="0" w:color="auto"/>
              <w:left w:val="single" w:sz="4" w:space="0" w:color="auto"/>
            </w:tcBorders>
          </w:tcPr>
          <w:p w14:paraId="6106F0DA" w14:textId="77777777" w:rsidR="00D63E00" w:rsidRPr="00F10F9E" w:rsidRDefault="00D63E00" w:rsidP="00D63E00">
            <w:pPr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4260" w:type="dxa"/>
            <w:tcBorders>
              <w:top w:val="single" w:sz="4" w:space="0" w:color="auto"/>
            </w:tcBorders>
          </w:tcPr>
          <w:p w14:paraId="6252D8A0" w14:textId="18127E8D" w:rsidR="00D63E00" w:rsidRPr="00F10F9E" w:rsidRDefault="00D63E00" w:rsidP="00014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Action</w:t>
            </w:r>
          </w:p>
        </w:tc>
        <w:tc>
          <w:tcPr>
            <w:tcW w:w="3092" w:type="dxa"/>
            <w:tcBorders>
              <w:top w:val="single" w:sz="4" w:space="0" w:color="auto"/>
            </w:tcBorders>
          </w:tcPr>
          <w:p w14:paraId="1F4D4E84" w14:textId="26A136B9" w:rsidR="00D63E00" w:rsidRPr="00F10F9E" w:rsidRDefault="000F022C" w:rsidP="00014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 xml:space="preserve">Due </w:t>
            </w:r>
            <w:r w:rsidR="00D63E00" w:rsidRPr="00F10F9E">
              <w:rPr>
                <w:sz w:val="22"/>
                <w:szCs w:val="22"/>
              </w:rPr>
              <w:t>Date</w:t>
            </w:r>
          </w:p>
        </w:tc>
        <w:tc>
          <w:tcPr>
            <w:tcW w:w="2668" w:type="dxa"/>
            <w:tcBorders>
              <w:top w:val="single" w:sz="4" w:space="0" w:color="auto"/>
              <w:right w:val="single" w:sz="4" w:space="0" w:color="auto"/>
            </w:tcBorders>
          </w:tcPr>
          <w:p w14:paraId="73C9D001" w14:textId="188D9648" w:rsidR="00D63E00" w:rsidRPr="00F10F9E" w:rsidRDefault="00D63E00" w:rsidP="00014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Responsible</w:t>
            </w:r>
          </w:p>
        </w:tc>
      </w:tr>
      <w:tr w:rsidR="00D63E00" w:rsidRPr="00F10F9E" w14:paraId="2B7B4435" w14:textId="77777777" w:rsidTr="00D63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left w:val="single" w:sz="4" w:space="0" w:color="auto"/>
            </w:tcBorders>
          </w:tcPr>
          <w:p w14:paraId="76C05664" w14:textId="2D181912" w:rsidR="00D63E00" w:rsidRPr="00F10F9E" w:rsidRDefault="00D63E00" w:rsidP="00D63E00">
            <w:pPr>
              <w:jc w:val="both"/>
              <w:rPr>
                <w:b w:val="0"/>
                <w:sz w:val="22"/>
                <w:szCs w:val="22"/>
              </w:rPr>
            </w:pPr>
            <w:r w:rsidRPr="00F10F9E">
              <w:rPr>
                <w:b w:val="0"/>
                <w:sz w:val="22"/>
                <w:szCs w:val="22"/>
              </w:rPr>
              <w:t xml:space="preserve">1. </w:t>
            </w:r>
          </w:p>
        </w:tc>
        <w:tc>
          <w:tcPr>
            <w:tcW w:w="4260" w:type="dxa"/>
          </w:tcPr>
          <w:p w14:paraId="4BBF2EC4" w14:textId="5D629C4D" w:rsidR="00D63E00" w:rsidRPr="00F10F9E" w:rsidRDefault="00D63E00" w:rsidP="00134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10F9E">
              <w:rPr>
                <w:rFonts w:eastAsia="Calibri"/>
                <w:b/>
                <w:bCs/>
                <w:sz w:val="22"/>
                <w:szCs w:val="22"/>
              </w:rPr>
              <w:t>Continue preparations for the Cross-COP Leadership Meeting planned for July 2020 in Switzerland</w:t>
            </w:r>
            <w:r w:rsidRPr="0069049A">
              <w:rPr>
                <w:rFonts w:eastAsia="Calibri"/>
                <w:b/>
                <w:sz w:val="22"/>
                <w:szCs w:val="22"/>
              </w:rPr>
              <w:t xml:space="preserve">, </w:t>
            </w:r>
            <w:r w:rsidRPr="00B0218E">
              <w:rPr>
                <w:rFonts w:eastAsia="Calibri"/>
                <w:sz w:val="22"/>
                <w:szCs w:val="22"/>
              </w:rPr>
              <w:t xml:space="preserve">including finalization of the agenda (SECO will confirm </w:t>
            </w:r>
            <w:r w:rsidR="000D4D87" w:rsidRPr="00B0218E">
              <w:rPr>
                <w:rFonts w:eastAsia="Calibri"/>
                <w:sz w:val="22"/>
                <w:szCs w:val="22"/>
              </w:rPr>
              <w:t xml:space="preserve">the </w:t>
            </w:r>
            <w:r w:rsidRPr="00B0218E">
              <w:rPr>
                <w:rFonts w:eastAsia="Calibri"/>
                <w:sz w:val="22"/>
                <w:szCs w:val="22"/>
              </w:rPr>
              <w:t>PFM</w:t>
            </w:r>
            <w:r w:rsidR="00134255" w:rsidRPr="00B0218E">
              <w:rPr>
                <w:rFonts w:eastAsia="Calibri"/>
                <w:sz w:val="22"/>
                <w:szCs w:val="22"/>
              </w:rPr>
              <w:t xml:space="preserve"> topics</w:t>
            </w:r>
            <w:r w:rsidRPr="00B0218E">
              <w:rPr>
                <w:rFonts w:eastAsia="Calibri"/>
                <w:sz w:val="22"/>
                <w:szCs w:val="22"/>
              </w:rPr>
              <w:t xml:space="preserve"> </w:t>
            </w:r>
            <w:r w:rsidR="00134255" w:rsidRPr="00B0218E">
              <w:rPr>
                <w:rFonts w:eastAsia="Calibri"/>
                <w:sz w:val="22"/>
                <w:szCs w:val="22"/>
              </w:rPr>
              <w:t xml:space="preserve">to be </w:t>
            </w:r>
            <w:r w:rsidRPr="00B0218E">
              <w:rPr>
                <w:rFonts w:eastAsia="Calibri"/>
                <w:sz w:val="22"/>
                <w:szCs w:val="22"/>
              </w:rPr>
              <w:t>present</w:t>
            </w:r>
            <w:r w:rsidR="00134255" w:rsidRPr="00B0218E">
              <w:rPr>
                <w:rFonts w:eastAsia="Calibri"/>
                <w:sz w:val="22"/>
                <w:szCs w:val="22"/>
              </w:rPr>
              <w:t>ed by the hosts</w:t>
            </w:r>
            <w:r w:rsidRPr="00E70957">
              <w:rPr>
                <w:rFonts w:eastAsia="Calibri"/>
                <w:sz w:val="22"/>
                <w:szCs w:val="22"/>
              </w:rPr>
              <w:t>),</w:t>
            </w:r>
            <w:r w:rsidRPr="00677095">
              <w:rPr>
                <w:rFonts w:eastAsia="Calibri"/>
                <w:sz w:val="22"/>
                <w:szCs w:val="22"/>
              </w:rPr>
              <w:t xml:space="preserve"> </w:t>
            </w:r>
            <w:r w:rsidRPr="00E70957">
              <w:rPr>
                <w:rFonts w:eastAsia="Calibri"/>
                <w:sz w:val="22"/>
                <w:szCs w:val="22"/>
              </w:rPr>
              <w:t>logistic preparations, preparation of agendas for the parallel meetings of the COP Executive Committees, and preparation of the agenda for the SC meeting taking place in Switzerland</w:t>
            </w:r>
            <w:r w:rsidR="00E44F7C" w:rsidRPr="00E70957">
              <w:rPr>
                <w:rFonts w:eastAsia="Calibri"/>
                <w:sz w:val="22"/>
                <w:szCs w:val="22"/>
              </w:rPr>
              <w:t xml:space="preserve"> back-to-back to </w:t>
            </w:r>
            <w:r w:rsidR="00134255" w:rsidRPr="00E70957">
              <w:rPr>
                <w:rFonts w:eastAsia="Calibri"/>
                <w:sz w:val="22"/>
                <w:szCs w:val="22"/>
              </w:rPr>
              <w:t xml:space="preserve">the </w:t>
            </w:r>
            <w:r w:rsidR="00E44F7C" w:rsidRPr="00E70957">
              <w:rPr>
                <w:rFonts w:eastAsia="Calibri"/>
                <w:sz w:val="22"/>
                <w:szCs w:val="22"/>
              </w:rPr>
              <w:t>Cross-COP Leadership Meeting</w:t>
            </w:r>
            <w:r w:rsidR="000D4D87" w:rsidRPr="00E70957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3092" w:type="dxa"/>
          </w:tcPr>
          <w:p w14:paraId="31923418" w14:textId="344A706D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 xml:space="preserve">Agenda of the </w:t>
            </w:r>
            <w:r w:rsidRPr="00F10F9E">
              <w:rPr>
                <w:rFonts w:eastAsia="Calibri"/>
                <w:sz w:val="22"/>
                <w:szCs w:val="22"/>
              </w:rPr>
              <w:t xml:space="preserve">Cross-COP Leadership Meeting </w:t>
            </w:r>
            <w:r w:rsidRPr="00F10F9E">
              <w:rPr>
                <w:sz w:val="22"/>
                <w:szCs w:val="22"/>
              </w:rPr>
              <w:t xml:space="preserve">to be finalized </w:t>
            </w:r>
            <w:r w:rsidR="002E0FFE">
              <w:rPr>
                <w:sz w:val="22"/>
                <w:szCs w:val="22"/>
              </w:rPr>
              <w:t>at</w:t>
            </w:r>
            <w:r w:rsidR="002E0FFE" w:rsidRPr="00F10F9E">
              <w:rPr>
                <w:sz w:val="22"/>
                <w:szCs w:val="22"/>
              </w:rPr>
              <w:t xml:space="preserve"> </w:t>
            </w:r>
            <w:r w:rsidRPr="00F10F9E">
              <w:rPr>
                <w:sz w:val="22"/>
                <w:szCs w:val="22"/>
              </w:rPr>
              <w:t>January 21, 20</w:t>
            </w:r>
            <w:r w:rsidR="002E0FFE">
              <w:rPr>
                <w:sz w:val="22"/>
                <w:szCs w:val="22"/>
              </w:rPr>
              <w:t>20</w:t>
            </w:r>
            <w:r w:rsidRPr="00F10F9E">
              <w:rPr>
                <w:sz w:val="22"/>
                <w:szCs w:val="22"/>
              </w:rPr>
              <w:t xml:space="preserve"> meeting of the Organizational Committee</w:t>
            </w:r>
          </w:p>
          <w:p w14:paraId="2AC76AC4" w14:textId="77777777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"/>
                <w:szCs w:val="6"/>
              </w:rPr>
            </w:pPr>
          </w:p>
          <w:p w14:paraId="3978CA7F" w14:textId="22E0F298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Logistic preparations ongoing</w:t>
            </w:r>
          </w:p>
          <w:p w14:paraId="313A411E" w14:textId="77777777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"/>
                <w:szCs w:val="6"/>
              </w:rPr>
            </w:pPr>
          </w:p>
          <w:p w14:paraId="0071F989" w14:textId="69FD307E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Preparation of COP meeting and SC meeting agendas until March 2020</w:t>
            </w:r>
          </w:p>
        </w:tc>
        <w:tc>
          <w:tcPr>
            <w:tcW w:w="2668" w:type="dxa"/>
            <w:tcBorders>
              <w:right w:val="single" w:sz="4" w:space="0" w:color="auto"/>
            </w:tcBorders>
          </w:tcPr>
          <w:p w14:paraId="09BA3CFA" w14:textId="149A4E76" w:rsidR="00D63E00" w:rsidRPr="00F10F9E" w:rsidRDefault="000D4D87" w:rsidP="0069049A">
            <w:pPr>
              <w:spacing w:line="259" w:lineRule="auto"/>
              <w:ind w:left="42" w:firstLine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 xml:space="preserve">Leadership Meeting </w:t>
            </w:r>
            <w:r w:rsidR="00D63E00" w:rsidRPr="00F10F9E">
              <w:rPr>
                <w:sz w:val="22"/>
                <w:szCs w:val="22"/>
              </w:rPr>
              <w:t>Organizational Committee</w:t>
            </w:r>
          </w:p>
          <w:p w14:paraId="5E0D2153" w14:textId="77777777" w:rsidR="00D63E00" w:rsidRPr="00F10F9E" w:rsidRDefault="00D63E00" w:rsidP="00D63E00">
            <w:pPr>
              <w:spacing w:line="259" w:lineRule="auto"/>
              <w:ind w:left="167" w:hanging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E043DC3" w14:textId="77777777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13E1136" w14:textId="77777777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"/>
                <w:szCs w:val="6"/>
              </w:rPr>
            </w:pPr>
          </w:p>
          <w:p w14:paraId="7B1BF986" w14:textId="77777777" w:rsidR="0069049A" w:rsidRDefault="0069049A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8C203EF" w14:textId="19235260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Secretariat and SECO</w:t>
            </w:r>
          </w:p>
          <w:p w14:paraId="71F4F84D" w14:textId="77777777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"/>
                <w:szCs w:val="6"/>
              </w:rPr>
            </w:pPr>
          </w:p>
          <w:p w14:paraId="561DBBBE" w14:textId="6896883A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COP Executive Committees and WB</w:t>
            </w:r>
          </w:p>
          <w:p w14:paraId="2F7EB890" w14:textId="77777777" w:rsidR="00D63E00" w:rsidRPr="00F10F9E" w:rsidRDefault="00D63E00" w:rsidP="00D63E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D63E00" w:rsidRPr="00F10F9E" w14:paraId="5A8F72BF" w14:textId="77777777" w:rsidTr="00D63E00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left w:val="single" w:sz="4" w:space="0" w:color="auto"/>
            </w:tcBorders>
          </w:tcPr>
          <w:p w14:paraId="32F466B4" w14:textId="64447862" w:rsidR="00D63E00" w:rsidRPr="00F10F9E" w:rsidRDefault="00D63E00" w:rsidP="00D63E00">
            <w:pPr>
              <w:jc w:val="both"/>
              <w:rPr>
                <w:b w:val="0"/>
                <w:sz w:val="22"/>
                <w:szCs w:val="22"/>
              </w:rPr>
            </w:pPr>
            <w:r w:rsidRPr="00F10F9E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60" w:type="dxa"/>
          </w:tcPr>
          <w:p w14:paraId="6514E77C" w14:textId="79E11E76" w:rsidR="00D63E00" w:rsidRPr="00F10F9E" w:rsidRDefault="00D63E00" w:rsidP="00D63E00">
            <w:pPr>
              <w:tabs>
                <w:tab w:val="left" w:pos="955"/>
              </w:tabs>
              <w:ind w:right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sz w:val="22"/>
                <w:szCs w:val="22"/>
              </w:rPr>
            </w:pPr>
            <w:r w:rsidRPr="00F10F9E">
              <w:rPr>
                <w:rFonts w:eastAsia="Calibri"/>
                <w:b/>
                <w:bCs/>
                <w:sz w:val="22"/>
                <w:szCs w:val="22"/>
              </w:rPr>
              <w:t xml:space="preserve">Continue the second stage of analysis of learning from other networks’ financing mechanisms </w:t>
            </w:r>
          </w:p>
        </w:tc>
        <w:tc>
          <w:tcPr>
            <w:tcW w:w="3092" w:type="dxa"/>
          </w:tcPr>
          <w:p w14:paraId="6E016B4E" w14:textId="4E40C7AB" w:rsidR="00D63E00" w:rsidRPr="00F10F9E" w:rsidRDefault="00D63E00" w:rsidP="00D63E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 xml:space="preserve">To be finalized and presented at the July 2020 </w:t>
            </w:r>
            <w:r w:rsidRPr="00F10F9E">
              <w:rPr>
                <w:rFonts w:eastAsia="Calibri"/>
                <w:sz w:val="22"/>
                <w:szCs w:val="22"/>
              </w:rPr>
              <w:t>Cross-COP Leadership Meeting</w:t>
            </w:r>
          </w:p>
        </w:tc>
        <w:tc>
          <w:tcPr>
            <w:tcW w:w="2668" w:type="dxa"/>
            <w:tcBorders>
              <w:right w:val="single" w:sz="4" w:space="0" w:color="auto"/>
            </w:tcBorders>
          </w:tcPr>
          <w:p w14:paraId="477E7D08" w14:textId="637731B7" w:rsidR="00D63E00" w:rsidRPr="00F10F9E" w:rsidRDefault="00D63E00" w:rsidP="00D63E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WB</w:t>
            </w:r>
          </w:p>
        </w:tc>
      </w:tr>
      <w:tr w:rsidR="00D63E00" w:rsidRPr="00F10F9E" w14:paraId="457BC692" w14:textId="77777777" w:rsidTr="00D63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left w:val="single" w:sz="4" w:space="0" w:color="auto"/>
            </w:tcBorders>
          </w:tcPr>
          <w:p w14:paraId="4C31F73B" w14:textId="5B98D3A3" w:rsidR="00D63E00" w:rsidRPr="00F10F9E" w:rsidRDefault="00D63E00" w:rsidP="00D63E00">
            <w:pPr>
              <w:jc w:val="both"/>
              <w:rPr>
                <w:b w:val="0"/>
                <w:sz w:val="22"/>
                <w:szCs w:val="22"/>
              </w:rPr>
            </w:pPr>
            <w:r w:rsidRPr="00F10F9E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260" w:type="dxa"/>
          </w:tcPr>
          <w:p w14:paraId="33E67737" w14:textId="295868CF" w:rsidR="00D63E00" w:rsidRPr="00F10F9E" w:rsidRDefault="00D63E00" w:rsidP="00D63E00">
            <w:pPr>
              <w:tabs>
                <w:tab w:val="left" w:pos="955"/>
              </w:tabs>
              <w:ind w:right="16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F10F9E">
              <w:rPr>
                <w:rFonts w:eastAsia="Calibri"/>
                <w:b/>
                <w:bCs/>
                <w:sz w:val="22"/>
                <w:szCs w:val="22"/>
              </w:rPr>
              <w:t xml:space="preserve">Adjust the MTR Concept Note and the </w:t>
            </w:r>
            <w:proofErr w:type="spellStart"/>
            <w:r w:rsidRPr="00F10F9E">
              <w:rPr>
                <w:rFonts w:eastAsia="Calibri"/>
                <w:b/>
                <w:bCs/>
                <w:sz w:val="22"/>
                <w:szCs w:val="22"/>
              </w:rPr>
              <w:t>ToR</w:t>
            </w:r>
            <w:proofErr w:type="spellEnd"/>
            <w:r w:rsidRPr="00F10F9E">
              <w:rPr>
                <w:rFonts w:eastAsia="Calibri"/>
                <w:b/>
                <w:bCs/>
                <w:sz w:val="22"/>
                <w:szCs w:val="22"/>
              </w:rPr>
              <w:t xml:space="preserve"> for External Evaluation</w:t>
            </w:r>
            <w:r w:rsidR="00897C88" w:rsidRPr="00F10F9E">
              <w:rPr>
                <w:rFonts w:eastAsia="Calibri"/>
                <w:b/>
                <w:bCs/>
                <w:sz w:val="22"/>
                <w:szCs w:val="22"/>
              </w:rPr>
              <w:t>.</w:t>
            </w:r>
            <w:r w:rsidRPr="00F10F9E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E70957">
              <w:rPr>
                <w:rFonts w:eastAsia="Calibri"/>
                <w:bCs/>
                <w:sz w:val="22"/>
                <w:szCs w:val="22"/>
              </w:rPr>
              <w:t xml:space="preserve">Launch the processes </w:t>
            </w:r>
            <w:r w:rsidR="00AA3EC9" w:rsidRPr="00E70957">
              <w:rPr>
                <w:rFonts w:eastAsia="Calibri"/>
                <w:bCs/>
                <w:sz w:val="22"/>
                <w:szCs w:val="22"/>
              </w:rPr>
              <w:t xml:space="preserve">for </w:t>
            </w:r>
            <w:r w:rsidRPr="00E70957">
              <w:rPr>
                <w:rFonts w:eastAsia="Calibri"/>
                <w:bCs/>
                <w:sz w:val="22"/>
                <w:szCs w:val="22"/>
              </w:rPr>
              <w:t xml:space="preserve">engaging the external evaluator of the PEMPAL program for input into </w:t>
            </w:r>
            <w:r w:rsidR="00134255" w:rsidRPr="00E70957">
              <w:rPr>
                <w:rFonts w:eastAsia="Calibri"/>
                <w:bCs/>
                <w:sz w:val="22"/>
                <w:szCs w:val="22"/>
              </w:rPr>
              <w:t xml:space="preserve">the </w:t>
            </w:r>
            <w:r w:rsidRPr="00E70957">
              <w:rPr>
                <w:rFonts w:eastAsia="Calibri"/>
                <w:bCs/>
                <w:sz w:val="22"/>
                <w:szCs w:val="22"/>
              </w:rPr>
              <w:t>MTR</w:t>
            </w:r>
            <w:r w:rsidRPr="00677095">
              <w:rPr>
                <w:rFonts w:eastAsia="Calibri"/>
                <w:sz w:val="22"/>
                <w:szCs w:val="22"/>
              </w:rPr>
              <w:t xml:space="preserve">, </w:t>
            </w:r>
            <w:r w:rsidRPr="00E70957">
              <w:rPr>
                <w:rFonts w:eastAsia="Calibri"/>
                <w:sz w:val="22"/>
                <w:szCs w:val="22"/>
              </w:rPr>
              <w:t xml:space="preserve">taking into account </w:t>
            </w:r>
            <w:r w:rsidR="00282256" w:rsidRPr="00E70957">
              <w:rPr>
                <w:rFonts w:eastAsia="Calibri"/>
                <w:sz w:val="22"/>
                <w:szCs w:val="22"/>
              </w:rPr>
              <w:t xml:space="preserve">the </w:t>
            </w:r>
            <w:r w:rsidRPr="00E70957">
              <w:rPr>
                <w:rFonts w:eastAsia="Calibri"/>
                <w:sz w:val="22"/>
                <w:szCs w:val="22"/>
              </w:rPr>
              <w:t xml:space="preserve">SC’s </w:t>
            </w:r>
            <w:r w:rsidR="000D4D87" w:rsidRPr="00E70957">
              <w:rPr>
                <w:rFonts w:eastAsia="Calibri"/>
                <w:sz w:val="22"/>
                <w:szCs w:val="22"/>
              </w:rPr>
              <w:t>comments</w:t>
            </w:r>
            <w:r w:rsidR="0069049A" w:rsidRPr="00E70957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3092" w:type="dxa"/>
          </w:tcPr>
          <w:p w14:paraId="2B783839" w14:textId="191E7E77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 xml:space="preserve">External evaluator to be contracted </w:t>
            </w:r>
            <w:r w:rsidR="0069049A">
              <w:rPr>
                <w:sz w:val="22"/>
                <w:szCs w:val="22"/>
              </w:rPr>
              <w:t>by</w:t>
            </w:r>
            <w:r w:rsidRPr="00F10F9E">
              <w:rPr>
                <w:sz w:val="22"/>
                <w:szCs w:val="22"/>
              </w:rPr>
              <w:t xml:space="preserve"> </w:t>
            </w:r>
            <w:r w:rsidR="0069049A">
              <w:rPr>
                <w:sz w:val="22"/>
                <w:szCs w:val="22"/>
              </w:rPr>
              <w:t xml:space="preserve">January 2020 </w:t>
            </w:r>
            <w:r w:rsidRPr="00F10F9E">
              <w:rPr>
                <w:sz w:val="22"/>
                <w:szCs w:val="22"/>
              </w:rPr>
              <w:t>and to take part in the January 21, 20</w:t>
            </w:r>
            <w:r w:rsidR="00897C88" w:rsidRPr="00F10F9E">
              <w:rPr>
                <w:sz w:val="22"/>
                <w:szCs w:val="22"/>
              </w:rPr>
              <w:t>20</w:t>
            </w:r>
            <w:r w:rsidRPr="00F10F9E">
              <w:rPr>
                <w:sz w:val="22"/>
                <w:szCs w:val="22"/>
              </w:rPr>
              <w:t xml:space="preserve"> meeting of the Organization</w:t>
            </w:r>
            <w:r w:rsidR="00897C88" w:rsidRPr="00F10F9E">
              <w:rPr>
                <w:sz w:val="22"/>
                <w:szCs w:val="22"/>
              </w:rPr>
              <w:t>al</w:t>
            </w:r>
            <w:r w:rsidRPr="00F10F9E">
              <w:rPr>
                <w:sz w:val="22"/>
                <w:szCs w:val="22"/>
              </w:rPr>
              <w:t xml:space="preserve"> Committee</w:t>
            </w:r>
          </w:p>
        </w:tc>
        <w:tc>
          <w:tcPr>
            <w:tcW w:w="2668" w:type="dxa"/>
            <w:tcBorders>
              <w:right w:val="single" w:sz="4" w:space="0" w:color="auto"/>
            </w:tcBorders>
          </w:tcPr>
          <w:p w14:paraId="43432FA1" w14:textId="1053D3A1" w:rsidR="00D63E00" w:rsidRPr="00F10F9E" w:rsidRDefault="00D63E00" w:rsidP="00D63E0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WB</w:t>
            </w:r>
          </w:p>
          <w:p w14:paraId="3E11A1DF" w14:textId="77777777" w:rsidR="00D63E00" w:rsidRPr="00F10F9E" w:rsidRDefault="00D63E00" w:rsidP="00D63E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D63E00" w:rsidRPr="00F10F9E" w14:paraId="00A0FAEF" w14:textId="77777777" w:rsidTr="00D63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left w:val="single" w:sz="4" w:space="0" w:color="auto"/>
            </w:tcBorders>
          </w:tcPr>
          <w:p w14:paraId="387DB1B8" w14:textId="2D51F403" w:rsidR="00D63E00" w:rsidRPr="00F10F9E" w:rsidRDefault="00D63E00" w:rsidP="00D63E00">
            <w:pPr>
              <w:jc w:val="both"/>
              <w:rPr>
                <w:b w:val="0"/>
                <w:sz w:val="22"/>
                <w:szCs w:val="22"/>
              </w:rPr>
            </w:pPr>
            <w:r w:rsidRPr="00F10F9E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260" w:type="dxa"/>
          </w:tcPr>
          <w:p w14:paraId="4917C226" w14:textId="02084D16" w:rsidR="00D63E00" w:rsidRPr="00F10F9E" w:rsidRDefault="00D63E00" w:rsidP="00897C88">
            <w:pPr>
              <w:tabs>
                <w:tab w:val="left" w:pos="955"/>
              </w:tabs>
              <w:ind w:right="163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sz w:val="22"/>
                <w:szCs w:val="22"/>
              </w:rPr>
            </w:pPr>
            <w:r w:rsidRPr="00F10F9E">
              <w:rPr>
                <w:rFonts w:eastAsia="Calibri"/>
                <w:b/>
                <w:bCs/>
                <w:sz w:val="22"/>
                <w:szCs w:val="22"/>
              </w:rPr>
              <w:t>Finalize the FY19 Annual Report</w:t>
            </w:r>
            <w:r w:rsidR="000D4D87" w:rsidRPr="00F10F9E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0D4D87" w:rsidRPr="00E70957">
              <w:rPr>
                <w:rFonts w:eastAsia="Calibri"/>
                <w:bCs/>
                <w:sz w:val="22"/>
                <w:szCs w:val="22"/>
              </w:rPr>
              <w:t>(</w:t>
            </w:r>
            <w:r w:rsidR="00001081" w:rsidRPr="00E70957">
              <w:rPr>
                <w:rFonts w:eastAsia="Calibri"/>
                <w:bCs/>
                <w:sz w:val="22"/>
                <w:szCs w:val="22"/>
              </w:rPr>
              <w:t xml:space="preserve">including an executive summary </w:t>
            </w:r>
            <w:r w:rsidR="000D4D87" w:rsidRPr="00E70957">
              <w:rPr>
                <w:rFonts w:eastAsia="Calibri"/>
                <w:bCs/>
                <w:sz w:val="22"/>
                <w:szCs w:val="22"/>
              </w:rPr>
              <w:t>to be drafted and agreed with the SC)</w:t>
            </w:r>
            <w:r w:rsidRPr="00E70957">
              <w:rPr>
                <w:rFonts w:eastAsia="Calibri"/>
                <w:bCs/>
                <w:sz w:val="22"/>
                <w:szCs w:val="22"/>
              </w:rPr>
              <w:t xml:space="preserve"> and distribute </w:t>
            </w:r>
            <w:r w:rsidR="009957A2" w:rsidRPr="00E70957">
              <w:rPr>
                <w:rFonts w:eastAsia="Calibri"/>
                <w:bCs/>
                <w:sz w:val="22"/>
                <w:szCs w:val="22"/>
              </w:rPr>
              <w:t xml:space="preserve">electronic and limited </w:t>
            </w:r>
            <w:r w:rsidR="000D4D87" w:rsidRPr="00E70957">
              <w:rPr>
                <w:rFonts w:eastAsia="Calibri"/>
                <w:bCs/>
                <w:sz w:val="22"/>
                <w:szCs w:val="22"/>
              </w:rPr>
              <w:t>hard copie</w:t>
            </w:r>
            <w:r w:rsidR="00001081" w:rsidRPr="00E70957">
              <w:rPr>
                <w:rFonts w:eastAsia="Calibri"/>
                <w:bCs/>
                <w:sz w:val="22"/>
                <w:szCs w:val="22"/>
              </w:rPr>
              <w:t>s</w:t>
            </w:r>
            <w:r w:rsidR="000D4D87" w:rsidRPr="00E7095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70957">
              <w:rPr>
                <w:rFonts w:eastAsia="Calibri"/>
                <w:bCs/>
                <w:sz w:val="22"/>
                <w:szCs w:val="22"/>
              </w:rPr>
              <w:t xml:space="preserve">with </w:t>
            </w:r>
            <w:r w:rsidR="006D6DDC" w:rsidRPr="00E70957">
              <w:rPr>
                <w:rFonts w:eastAsia="Calibri"/>
                <w:bCs/>
                <w:sz w:val="22"/>
                <w:szCs w:val="22"/>
              </w:rPr>
              <w:t>thank y</w:t>
            </w:r>
            <w:r w:rsidRPr="00E70957">
              <w:rPr>
                <w:rFonts w:eastAsia="Calibri"/>
                <w:bCs/>
                <w:sz w:val="22"/>
                <w:szCs w:val="22"/>
              </w:rPr>
              <w:t>ou letter</w:t>
            </w:r>
            <w:r w:rsidR="00DE1177" w:rsidRPr="00E70957">
              <w:rPr>
                <w:rFonts w:eastAsia="Calibri"/>
                <w:bCs/>
                <w:sz w:val="22"/>
                <w:szCs w:val="22"/>
              </w:rPr>
              <w:t>s</w:t>
            </w:r>
            <w:r w:rsidR="000D4D87" w:rsidRPr="00E70957">
              <w:rPr>
                <w:rFonts w:eastAsia="Calibri"/>
                <w:bCs/>
                <w:sz w:val="22"/>
                <w:szCs w:val="22"/>
              </w:rPr>
              <w:t>.</w:t>
            </w:r>
          </w:p>
        </w:tc>
        <w:tc>
          <w:tcPr>
            <w:tcW w:w="3092" w:type="dxa"/>
          </w:tcPr>
          <w:p w14:paraId="2F8011A2" w14:textId="17189BCE" w:rsidR="00D63E00" w:rsidRPr="00F10F9E" w:rsidRDefault="00134255" w:rsidP="00D63E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January 2020</w:t>
            </w:r>
          </w:p>
        </w:tc>
        <w:tc>
          <w:tcPr>
            <w:tcW w:w="2668" w:type="dxa"/>
            <w:tcBorders>
              <w:right w:val="single" w:sz="4" w:space="0" w:color="auto"/>
            </w:tcBorders>
          </w:tcPr>
          <w:p w14:paraId="49816F9A" w14:textId="54F7DB30" w:rsidR="00D63E00" w:rsidRPr="00F10F9E" w:rsidRDefault="00D63E00" w:rsidP="00DE1177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WB</w:t>
            </w:r>
          </w:p>
          <w:p w14:paraId="5F3147EB" w14:textId="77777777" w:rsidR="00D63E00" w:rsidRPr="00F10F9E" w:rsidRDefault="00D63E00" w:rsidP="00D63E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D63E00" w:rsidRPr="00F10F9E" w14:paraId="3C990E93" w14:textId="77777777" w:rsidTr="009013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left w:val="single" w:sz="4" w:space="0" w:color="auto"/>
            </w:tcBorders>
          </w:tcPr>
          <w:p w14:paraId="765A17DE" w14:textId="55796D6C" w:rsidR="00D63E00" w:rsidRPr="00F10F9E" w:rsidRDefault="0069049A" w:rsidP="00D63E00">
            <w:pPr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4260" w:type="dxa"/>
          </w:tcPr>
          <w:p w14:paraId="795291C3" w14:textId="22AB684A" w:rsidR="00D63E00" w:rsidRPr="00F10F9E" w:rsidRDefault="00D63E00" w:rsidP="00D63E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10F9E">
              <w:rPr>
                <w:rFonts w:eastAsia="Calibri"/>
                <w:b/>
                <w:bCs/>
                <w:sz w:val="22"/>
                <w:szCs w:val="22"/>
              </w:rPr>
              <w:t xml:space="preserve">Prepare the agenda and organize the next SC meeting </w:t>
            </w:r>
          </w:p>
        </w:tc>
        <w:tc>
          <w:tcPr>
            <w:tcW w:w="3092" w:type="dxa"/>
          </w:tcPr>
          <w:p w14:paraId="6FAED841" w14:textId="3B3B0DC3" w:rsidR="00D63E00" w:rsidRPr="00F10F9E" w:rsidRDefault="00D63E00" w:rsidP="00D63E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Meeting to be organized in March</w:t>
            </w:r>
            <w:r w:rsidR="0069049A">
              <w:rPr>
                <w:sz w:val="22"/>
                <w:szCs w:val="22"/>
              </w:rPr>
              <w:t>-April</w:t>
            </w:r>
            <w:r w:rsidRPr="00F10F9E">
              <w:rPr>
                <w:sz w:val="22"/>
                <w:szCs w:val="22"/>
              </w:rPr>
              <w:t xml:space="preserve"> 2020</w:t>
            </w:r>
          </w:p>
        </w:tc>
        <w:tc>
          <w:tcPr>
            <w:tcW w:w="2668" w:type="dxa"/>
            <w:tcBorders>
              <w:right w:val="single" w:sz="4" w:space="0" w:color="auto"/>
            </w:tcBorders>
          </w:tcPr>
          <w:p w14:paraId="21AB1D8A" w14:textId="1DA1D3BB" w:rsidR="00D63E00" w:rsidRPr="00F10F9E" w:rsidRDefault="00D63E00" w:rsidP="00D63E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10F9E">
              <w:rPr>
                <w:sz w:val="22"/>
                <w:szCs w:val="22"/>
              </w:rPr>
              <w:t>WB, PEMPAL Secretariat</w:t>
            </w:r>
          </w:p>
        </w:tc>
      </w:tr>
      <w:tr w:rsidR="00901394" w:rsidRPr="00F10F9E" w14:paraId="22BD78C9" w14:textId="77777777" w:rsidTr="009013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tcBorders>
              <w:left w:val="single" w:sz="4" w:space="0" w:color="auto"/>
            </w:tcBorders>
          </w:tcPr>
          <w:p w14:paraId="35D44ABD" w14:textId="59CF74D6" w:rsidR="00901394" w:rsidRDefault="00901394" w:rsidP="00D63E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60" w:type="dxa"/>
          </w:tcPr>
          <w:p w14:paraId="2C441625" w14:textId="06C209F7" w:rsidR="00901394" w:rsidRPr="00F10F9E" w:rsidRDefault="00901394" w:rsidP="00D63E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Establish a mechanism to capture replacement of external paid-for experts with member country experts.</w:t>
            </w:r>
          </w:p>
        </w:tc>
        <w:tc>
          <w:tcPr>
            <w:tcW w:w="3092" w:type="dxa"/>
          </w:tcPr>
          <w:p w14:paraId="4B1248FB" w14:textId="58C633F6" w:rsidR="00901394" w:rsidRPr="00F10F9E" w:rsidRDefault="00901394" w:rsidP="00D63E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 next SC meeting</w:t>
            </w:r>
          </w:p>
        </w:tc>
        <w:tc>
          <w:tcPr>
            <w:tcW w:w="2668" w:type="dxa"/>
            <w:tcBorders>
              <w:right w:val="single" w:sz="4" w:space="0" w:color="auto"/>
            </w:tcBorders>
          </w:tcPr>
          <w:p w14:paraId="1786A039" w14:textId="7D08E1AA" w:rsidR="00901394" w:rsidRPr="00F10F9E" w:rsidRDefault="00901394" w:rsidP="009013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Secretariat, WB</w:t>
            </w:r>
          </w:p>
        </w:tc>
      </w:tr>
    </w:tbl>
    <w:p w14:paraId="07A086F7" w14:textId="2997FBF2" w:rsidR="00D63E00" w:rsidRDefault="00D63E00" w:rsidP="004D0D10">
      <w:pPr>
        <w:jc w:val="both"/>
        <w:rPr>
          <w:b/>
          <w:sz w:val="22"/>
          <w:szCs w:val="22"/>
        </w:rPr>
      </w:pPr>
    </w:p>
    <w:p w14:paraId="46A92DA8" w14:textId="63496F74" w:rsidR="00CE7824" w:rsidRDefault="00CE7824" w:rsidP="004D0D10">
      <w:pPr>
        <w:jc w:val="both"/>
        <w:rPr>
          <w:b/>
          <w:sz w:val="22"/>
          <w:szCs w:val="22"/>
        </w:rPr>
      </w:pPr>
    </w:p>
    <w:p w14:paraId="1345A4C9" w14:textId="1902CD01" w:rsidR="00CE7824" w:rsidRDefault="00CE7824" w:rsidP="004D0D1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Annexes:</w:t>
      </w:r>
    </w:p>
    <w:p w14:paraId="1B7F5311" w14:textId="71F68DDA" w:rsidR="00CE7824" w:rsidRPr="00CE7824" w:rsidRDefault="00CE7824" w:rsidP="00CE7824">
      <w:pPr>
        <w:pStyle w:val="ListParagraph"/>
        <w:numPr>
          <w:ilvl w:val="0"/>
          <w:numId w:val="30"/>
        </w:numPr>
        <w:jc w:val="both"/>
        <w:rPr>
          <w:b/>
        </w:rPr>
      </w:pPr>
      <w:r>
        <w:rPr>
          <w:b/>
        </w:rPr>
        <w:t xml:space="preserve">Financial paper on </w:t>
      </w:r>
      <w:r w:rsidRPr="003C6B14">
        <w:rPr>
          <w:rFonts w:ascii="Times New Roman" w:hAnsi="Times New Roman"/>
          <w:b/>
          <w:lang w:val="en"/>
        </w:rPr>
        <w:t>Learning from experiences of other networks in achieving financial sustainability</w:t>
      </w:r>
    </w:p>
    <w:bookmarkStart w:id="0" w:name="_MON_1637590743"/>
    <w:bookmarkEnd w:id="0"/>
    <w:p w14:paraId="4FDDF755" w14:textId="64B728B4" w:rsidR="00CE7824" w:rsidRDefault="00CE7824" w:rsidP="004D0D1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object w:dxaOrig="1538" w:dyaOrig="994" w14:anchorId="24C74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1" o:title=""/>
          </v:shape>
          <o:OLEObject Type="Embed" ProgID="Word.Document.12" ShapeID="_x0000_i1025" DrawAspect="Icon" ObjectID="_1637590943" r:id="rId22">
            <o:FieldCodes>\s</o:FieldCodes>
          </o:OLEObject>
        </w:object>
      </w:r>
    </w:p>
    <w:p w14:paraId="61A1736E" w14:textId="09D62E56" w:rsidR="00CE7824" w:rsidRDefault="00CE7824" w:rsidP="004D0D10">
      <w:pPr>
        <w:jc w:val="both"/>
        <w:rPr>
          <w:b/>
          <w:sz w:val="22"/>
          <w:szCs w:val="22"/>
        </w:rPr>
      </w:pPr>
    </w:p>
    <w:p w14:paraId="78BC57E1" w14:textId="6C844D3E" w:rsidR="00CE7824" w:rsidRDefault="00CE7824" w:rsidP="004D0D10">
      <w:pPr>
        <w:jc w:val="both"/>
        <w:rPr>
          <w:b/>
          <w:sz w:val="22"/>
          <w:szCs w:val="22"/>
        </w:rPr>
      </w:pPr>
    </w:p>
    <w:p w14:paraId="04E94E02" w14:textId="06B3B63E" w:rsidR="00CE7824" w:rsidRDefault="00CE7824" w:rsidP="00CE7824">
      <w:pPr>
        <w:pStyle w:val="ListParagraph"/>
        <w:numPr>
          <w:ilvl w:val="0"/>
          <w:numId w:val="30"/>
        </w:numPr>
        <w:jc w:val="both"/>
        <w:rPr>
          <w:b/>
        </w:rPr>
      </w:pPr>
      <w:r>
        <w:rPr>
          <w:b/>
        </w:rPr>
        <w:t>COPs Activity Plans</w:t>
      </w:r>
    </w:p>
    <w:p w14:paraId="260B17AA" w14:textId="77777777" w:rsidR="00CE7824" w:rsidRDefault="00CE7824" w:rsidP="00CE7824">
      <w:pPr>
        <w:pStyle w:val="ListParagraph"/>
        <w:jc w:val="both"/>
        <w:rPr>
          <w:b/>
        </w:rPr>
      </w:pPr>
    </w:p>
    <w:p w14:paraId="5B3B0CFE" w14:textId="77777777" w:rsidR="00CE7824" w:rsidRDefault="00CE7824" w:rsidP="00CE7824">
      <w:pPr>
        <w:pStyle w:val="ListParagraph"/>
        <w:jc w:val="both"/>
        <w:rPr>
          <w:b/>
        </w:rPr>
      </w:pPr>
    </w:p>
    <w:bookmarkStart w:id="1" w:name="_MON_1637590796"/>
    <w:bookmarkEnd w:id="1"/>
    <w:p w14:paraId="3352C10A" w14:textId="220247A5" w:rsidR="00CE7824" w:rsidRDefault="00CE7824" w:rsidP="00CE7824">
      <w:pPr>
        <w:pStyle w:val="ListParagraph"/>
        <w:jc w:val="both"/>
        <w:rPr>
          <w:b/>
        </w:rPr>
      </w:pPr>
      <w:r>
        <w:rPr>
          <w:b/>
        </w:rPr>
        <w:object w:dxaOrig="1538" w:dyaOrig="994" w14:anchorId="3D224996">
          <v:shape id="_x0000_i1029" type="#_x0000_t75" style="width:77.25pt;height:49.5pt" o:ole="">
            <v:imagedata r:id="rId23" o:title=""/>
          </v:shape>
          <o:OLEObject Type="Embed" ProgID="Word.Document.8" ShapeID="_x0000_i1029" DrawAspect="Icon" ObjectID="_1637590944" r:id="rId24">
            <o:FieldCodes>\s</o:FieldCodes>
          </o:OLEObject>
        </w:object>
      </w:r>
      <w:bookmarkStart w:id="2" w:name="_MON_1637590791"/>
      <w:bookmarkEnd w:id="2"/>
      <w:r>
        <w:rPr>
          <w:b/>
        </w:rPr>
        <w:object w:dxaOrig="1538" w:dyaOrig="994" w14:anchorId="6B74AE3D">
          <v:shape id="_x0000_i1028" type="#_x0000_t75" style="width:77.25pt;height:49.5pt" o:ole="">
            <v:imagedata r:id="rId25" o:title=""/>
          </v:shape>
          <o:OLEObject Type="Embed" ProgID="Word.Document.12" ShapeID="_x0000_i1028" DrawAspect="Icon" ObjectID="_1637590945" r:id="rId26">
            <o:FieldCodes>\s</o:FieldCodes>
          </o:OLEObject>
        </w:object>
      </w:r>
      <w:bookmarkStart w:id="3" w:name="_MON_1637590789"/>
      <w:bookmarkEnd w:id="3"/>
      <w:r>
        <w:rPr>
          <w:b/>
        </w:rPr>
        <w:object w:dxaOrig="1538" w:dyaOrig="994" w14:anchorId="3475C181">
          <v:shape id="_x0000_i1027" type="#_x0000_t75" style="width:77.25pt;height:49.5pt" o:ole="">
            <v:imagedata r:id="rId27" o:title=""/>
          </v:shape>
          <o:OLEObject Type="Embed" ProgID="Word.Document.12" ShapeID="_x0000_i1027" DrawAspect="Icon" ObjectID="_1637590946" r:id="rId28">
            <o:FieldCodes>\s</o:FieldCodes>
          </o:OLEObject>
        </w:object>
      </w:r>
    </w:p>
    <w:p w14:paraId="4C8359C3" w14:textId="661758FE" w:rsidR="00CE7824" w:rsidRDefault="00CE7824" w:rsidP="00CE7824">
      <w:pPr>
        <w:pStyle w:val="ListParagraph"/>
        <w:jc w:val="both"/>
        <w:rPr>
          <w:b/>
        </w:rPr>
      </w:pPr>
    </w:p>
    <w:p w14:paraId="28BDE93B" w14:textId="77777777" w:rsidR="00CE7824" w:rsidRDefault="00CE7824" w:rsidP="00CE7824">
      <w:pPr>
        <w:pStyle w:val="ListParagraph"/>
        <w:jc w:val="both"/>
        <w:rPr>
          <w:b/>
        </w:rPr>
      </w:pPr>
    </w:p>
    <w:p w14:paraId="744C8E43" w14:textId="3C029AAF" w:rsidR="00CE7824" w:rsidRDefault="00CE7824" w:rsidP="00CE7824">
      <w:pPr>
        <w:pStyle w:val="ListParagraph"/>
        <w:numPr>
          <w:ilvl w:val="0"/>
          <w:numId w:val="30"/>
        </w:numPr>
        <w:jc w:val="both"/>
        <w:rPr>
          <w:b/>
        </w:rPr>
      </w:pPr>
      <w:r>
        <w:rPr>
          <w:b/>
        </w:rPr>
        <w:t xml:space="preserve">PEMPAL </w:t>
      </w:r>
      <w:proofErr w:type="gramStart"/>
      <w:r>
        <w:rPr>
          <w:b/>
        </w:rPr>
        <w:t>program  budget</w:t>
      </w:r>
      <w:proofErr w:type="gramEnd"/>
    </w:p>
    <w:p w14:paraId="260D3950" w14:textId="77777777" w:rsidR="00CE7824" w:rsidRDefault="00CE7824" w:rsidP="00CE7824">
      <w:pPr>
        <w:pStyle w:val="ListParagraph"/>
        <w:jc w:val="both"/>
        <w:rPr>
          <w:b/>
        </w:rPr>
      </w:pPr>
    </w:p>
    <w:p w14:paraId="2A944321" w14:textId="4AF4F1B5" w:rsidR="00CE7824" w:rsidRDefault="00CE7824" w:rsidP="00CE7824">
      <w:pPr>
        <w:pStyle w:val="ListParagraph"/>
        <w:jc w:val="both"/>
        <w:rPr>
          <w:b/>
        </w:rPr>
      </w:pPr>
      <w:r>
        <w:rPr>
          <w:b/>
        </w:rPr>
        <w:object w:dxaOrig="1538" w:dyaOrig="994" w14:anchorId="39646473">
          <v:shape id="_x0000_i1033" type="#_x0000_t75" style="width:77.25pt;height:49.5pt" o:ole="">
            <v:imagedata r:id="rId29" o:title=""/>
          </v:shape>
          <o:OLEObject Type="Embed" ProgID="Excel.Sheet.8" ShapeID="_x0000_i1033" DrawAspect="Icon" ObjectID="_1637590947" r:id="rId30"/>
        </w:object>
      </w:r>
    </w:p>
    <w:p w14:paraId="31E98732" w14:textId="66F445DB" w:rsidR="00CE7824" w:rsidRDefault="00CE7824" w:rsidP="00CE7824">
      <w:pPr>
        <w:pStyle w:val="ListParagraph"/>
        <w:jc w:val="both"/>
        <w:rPr>
          <w:b/>
        </w:rPr>
      </w:pPr>
    </w:p>
    <w:p w14:paraId="4428C158" w14:textId="4767C9B8" w:rsidR="00CE7824" w:rsidRDefault="00CE7824" w:rsidP="00CE7824">
      <w:pPr>
        <w:pStyle w:val="ListParagraph"/>
        <w:numPr>
          <w:ilvl w:val="0"/>
          <w:numId w:val="30"/>
        </w:numPr>
        <w:jc w:val="both"/>
        <w:rPr>
          <w:b/>
        </w:rPr>
      </w:pPr>
      <w:r>
        <w:rPr>
          <w:b/>
        </w:rPr>
        <w:t>COPs budget</w:t>
      </w:r>
    </w:p>
    <w:bookmarkStart w:id="4" w:name="_MON_1637590901"/>
    <w:bookmarkEnd w:id="4"/>
    <w:p w14:paraId="73B2664A" w14:textId="1567BF94" w:rsidR="00CE7824" w:rsidRDefault="00CE7824" w:rsidP="00CE7824">
      <w:pPr>
        <w:pStyle w:val="ListParagraph"/>
        <w:jc w:val="both"/>
        <w:rPr>
          <w:b/>
        </w:rPr>
      </w:pPr>
      <w:r>
        <w:rPr>
          <w:b/>
        </w:rPr>
        <w:object w:dxaOrig="1538" w:dyaOrig="994" w14:anchorId="5DA61D14">
          <v:shape id="_x0000_i1038" type="#_x0000_t75" style="width:77.25pt;height:49.5pt" o:ole="">
            <v:imagedata r:id="rId31" o:title=""/>
          </v:shape>
          <o:OLEObject Type="Embed" ProgID="Word.Document.12" ShapeID="_x0000_i1038" DrawAspect="Icon" ObjectID="_1637590948" r:id="rId32">
            <o:FieldCodes>\s</o:FieldCodes>
          </o:OLEObject>
        </w:object>
      </w:r>
    </w:p>
    <w:p w14:paraId="482D449E" w14:textId="0BAE2F8D" w:rsidR="00CE7824" w:rsidRDefault="00CE7824" w:rsidP="00CE7824">
      <w:pPr>
        <w:pStyle w:val="ListParagraph"/>
        <w:jc w:val="both"/>
        <w:rPr>
          <w:b/>
        </w:rPr>
      </w:pPr>
    </w:p>
    <w:p w14:paraId="3462F902" w14:textId="53F791D3" w:rsidR="00CE7824" w:rsidRDefault="00CE7824" w:rsidP="00CE7824">
      <w:pPr>
        <w:pStyle w:val="ListParagraph"/>
        <w:jc w:val="both"/>
        <w:rPr>
          <w:b/>
        </w:rPr>
      </w:pPr>
    </w:p>
    <w:p w14:paraId="5BA22C29" w14:textId="51E876BA" w:rsidR="00CE7824" w:rsidRDefault="00CE7824" w:rsidP="00CE7824">
      <w:pPr>
        <w:pStyle w:val="ListParagraph"/>
        <w:numPr>
          <w:ilvl w:val="0"/>
          <w:numId w:val="30"/>
        </w:numPr>
        <w:jc w:val="both"/>
        <w:rPr>
          <w:b/>
        </w:rPr>
      </w:pPr>
      <w:r>
        <w:rPr>
          <w:b/>
        </w:rPr>
        <w:t>MTR Concept (2017-22)</w:t>
      </w:r>
      <w:bookmarkStart w:id="5" w:name="_GoBack"/>
      <w:bookmarkEnd w:id="5"/>
    </w:p>
    <w:bookmarkStart w:id="6" w:name="_MON_1637590936"/>
    <w:bookmarkEnd w:id="6"/>
    <w:p w14:paraId="55327A28" w14:textId="28B40B74" w:rsidR="00CE7824" w:rsidRPr="00CE7824" w:rsidRDefault="00CE7824" w:rsidP="00CE7824">
      <w:pPr>
        <w:pStyle w:val="ListParagraph"/>
        <w:jc w:val="both"/>
        <w:rPr>
          <w:b/>
        </w:rPr>
      </w:pPr>
      <w:r>
        <w:rPr>
          <w:b/>
        </w:rPr>
        <w:object w:dxaOrig="1538" w:dyaOrig="994" w14:anchorId="1E2831D7">
          <v:shape id="_x0000_i1040" type="#_x0000_t75" style="width:77.25pt;height:49.5pt" o:ole="">
            <v:imagedata r:id="rId33" o:title=""/>
          </v:shape>
          <o:OLEObject Type="Embed" ProgID="Word.Document.12" ShapeID="_x0000_i1040" DrawAspect="Icon" ObjectID="_1637590949" r:id="rId34">
            <o:FieldCodes>\s</o:FieldCodes>
          </o:OLEObject>
        </w:object>
      </w:r>
    </w:p>
    <w:sectPr w:rsidR="00CE7824" w:rsidRPr="00CE7824" w:rsidSect="008953B4">
      <w:type w:val="continuous"/>
      <w:pgSz w:w="11900" w:h="16820"/>
      <w:pgMar w:top="1440" w:right="9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A2002" w14:textId="77777777" w:rsidR="006B2D21" w:rsidRDefault="006B2D21">
      <w:r>
        <w:separator/>
      </w:r>
    </w:p>
  </w:endnote>
  <w:endnote w:type="continuationSeparator" w:id="0">
    <w:p w14:paraId="72A515D2" w14:textId="77777777" w:rsidR="006B2D21" w:rsidRDefault="006B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909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280F9" w14:textId="08273DB8" w:rsidR="001E4416" w:rsidRDefault="001E44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D1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11AA799" w14:textId="77777777" w:rsidR="001E4416" w:rsidRDefault="001E44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3585E" w14:textId="77777777" w:rsidR="006B2D21" w:rsidRDefault="006B2D21">
      <w:r>
        <w:separator/>
      </w:r>
    </w:p>
  </w:footnote>
  <w:footnote w:type="continuationSeparator" w:id="0">
    <w:p w14:paraId="7E18FEF4" w14:textId="77777777" w:rsidR="006B2D21" w:rsidRDefault="006B2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02DC7" w14:textId="77777777" w:rsidR="001E4416" w:rsidRPr="004B278A" w:rsidRDefault="001E4416">
    <w:pPr>
      <w:pStyle w:val="Header"/>
    </w:pPr>
    <w:r w:rsidRPr="006044B9">
      <w:rPr>
        <w:noProof/>
        <w:lang w:eastAsia="en-US"/>
      </w:rPr>
      <w:drawing>
        <wp:inline distT="0" distB="0" distL="0" distR="0" wp14:anchorId="36A6A7C9" wp14:editId="66B0A479">
          <wp:extent cx="6057900" cy="653415"/>
          <wp:effectExtent l="0" t="0" r="1270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320" cy="653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B52C5"/>
    <w:multiLevelType w:val="hybridMultilevel"/>
    <w:tmpl w:val="65E437EC"/>
    <w:lvl w:ilvl="0" w:tplc="A4D87164">
      <w:start w:val="1"/>
      <w:numFmt w:val="decimal"/>
      <w:lvlText w:val="%1."/>
      <w:lvlJc w:val="left"/>
      <w:pPr>
        <w:ind w:left="697" w:hanging="360"/>
      </w:pPr>
      <w:rPr>
        <w:rFonts w:asciiTheme="minorHAnsi" w:hAnsiTheme="minorHAnsi" w:cs="Times New Roman" w:hint="default"/>
        <w:b/>
        <w:i w:val="0"/>
        <w:color w:val="0070C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0AD3"/>
    <w:multiLevelType w:val="hybridMultilevel"/>
    <w:tmpl w:val="E73C8FBE"/>
    <w:lvl w:ilvl="0" w:tplc="03B4648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E18C2"/>
    <w:multiLevelType w:val="hybridMultilevel"/>
    <w:tmpl w:val="A0C64AD0"/>
    <w:lvl w:ilvl="0" w:tplc="C1E4EC30">
      <w:start w:val="2"/>
      <w:numFmt w:val="bullet"/>
      <w:lvlText w:val="-"/>
      <w:lvlJc w:val="left"/>
      <w:pPr>
        <w:ind w:left="787" w:hanging="360"/>
      </w:pPr>
      <w:rPr>
        <w:rFonts w:ascii="Calibri" w:eastAsia="Calibri" w:hAnsi="Calibri" w:cs="Calibri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0F170755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5343A"/>
    <w:multiLevelType w:val="hybridMultilevel"/>
    <w:tmpl w:val="FCD642F0"/>
    <w:lvl w:ilvl="0" w:tplc="DAFEC4A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F430F5"/>
    <w:multiLevelType w:val="hybridMultilevel"/>
    <w:tmpl w:val="4ECE8D1C"/>
    <w:lvl w:ilvl="0" w:tplc="3288023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C7614"/>
    <w:multiLevelType w:val="hybridMultilevel"/>
    <w:tmpl w:val="127EC7E2"/>
    <w:lvl w:ilvl="0" w:tplc="CD748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972D2"/>
    <w:multiLevelType w:val="hybridMultilevel"/>
    <w:tmpl w:val="1924B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C144BC"/>
    <w:multiLevelType w:val="hybridMultilevel"/>
    <w:tmpl w:val="23806AAA"/>
    <w:lvl w:ilvl="0" w:tplc="6ECAA65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 w15:restartNumberingAfterBreak="0">
    <w:nsid w:val="27CB48A4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977E4"/>
    <w:multiLevelType w:val="hybridMultilevel"/>
    <w:tmpl w:val="8BBE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E757A"/>
    <w:multiLevelType w:val="hybridMultilevel"/>
    <w:tmpl w:val="23806AAA"/>
    <w:lvl w:ilvl="0" w:tplc="6ECAA65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 w15:restartNumberingAfterBreak="0">
    <w:nsid w:val="323900B5"/>
    <w:multiLevelType w:val="hybridMultilevel"/>
    <w:tmpl w:val="5C660AFC"/>
    <w:lvl w:ilvl="0" w:tplc="6ECAA65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5479B"/>
    <w:multiLevelType w:val="hybridMultilevel"/>
    <w:tmpl w:val="C5FCF048"/>
    <w:lvl w:ilvl="0" w:tplc="7376D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B726B4"/>
    <w:multiLevelType w:val="hybridMultilevel"/>
    <w:tmpl w:val="5C660AFC"/>
    <w:lvl w:ilvl="0" w:tplc="6ECAA65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322AB"/>
    <w:multiLevelType w:val="hybridMultilevel"/>
    <w:tmpl w:val="5C660AFC"/>
    <w:lvl w:ilvl="0" w:tplc="6ECAA65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247E8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B1481"/>
    <w:multiLevelType w:val="multilevel"/>
    <w:tmpl w:val="7FDC9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B46985"/>
    <w:multiLevelType w:val="hybridMultilevel"/>
    <w:tmpl w:val="A7DC3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47BF7"/>
    <w:multiLevelType w:val="hybridMultilevel"/>
    <w:tmpl w:val="9F5AD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81780"/>
    <w:multiLevelType w:val="hybridMultilevel"/>
    <w:tmpl w:val="6388E116"/>
    <w:lvl w:ilvl="0" w:tplc="C91CEA20">
      <w:numFmt w:val="bullet"/>
      <w:lvlText w:val="-"/>
      <w:lvlJc w:val="left"/>
      <w:pPr>
        <w:ind w:left="1068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210400F"/>
    <w:multiLevelType w:val="hybridMultilevel"/>
    <w:tmpl w:val="617C46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43ABC"/>
    <w:multiLevelType w:val="multilevel"/>
    <w:tmpl w:val="969437A8"/>
    <w:lvl w:ilvl="0">
      <w:start w:val="1"/>
      <w:numFmt w:val="decimal"/>
      <w:lvlText w:val="%1."/>
      <w:lvlJc w:val="left"/>
      <w:pPr>
        <w:ind w:left="715" w:hanging="360"/>
      </w:pPr>
      <w:rPr>
        <w:color w:val="auto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5" w:hanging="1800"/>
      </w:pPr>
      <w:rPr>
        <w:rFonts w:hint="default"/>
      </w:rPr>
    </w:lvl>
  </w:abstractNum>
  <w:abstractNum w:abstractNumId="23" w15:restartNumberingAfterBreak="0">
    <w:nsid w:val="643E77B6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37884"/>
    <w:multiLevelType w:val="hybridMultilevel"/>
    <w:tmpl w:val="8750B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4B65B8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C2A56"/>
    <w:multiLevelType w:val="hybridMultilevel"/>
    <w:tmpl w:val="44F6098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8397E"/>
    <w:multiLevelType w:val="hybridMultilevel"/>
    <w:tmpl w:val="5C660AFC"/>
    <w:lvl w:ilvl="0" w:tplc="6ECAA65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40D59"/>
    <w:multiLevelType w:val="hybridMultilevel"/>
    <w:tmpl w:val="5268B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0"/>
  </w:num>
  <w:num w:numId="6">
    <w:abstractNumId w:val="2"/>
  </w:num>
  <w:num w:numId="7">
    <w:abstractNumId w:val="20"/>
  </w:num>
  <w:num w:numId="8">
    <w:abstractNumId w:val="19"/>
  </w:num>
  <w:num w:numId="9">
    <w:abstractNumId w:val="16"/>
  </w:num>
  <w:num w:numId="10">
    <w:abstractNumId w:val="9"/>
  </w:num>
  <w:num w:numId="11">
    <w:abstractNumId w:val="3"/>
  </w:num>
  <w:num w:numId="12">
    <w:abstractNumId w:val="6"/>
  </w:num>
  <w:num w:numId="13">
    <w:abstractNumId w:val="17"/>
  </w:num>
  <w:num w:numId="14">
    <w:abstractNumId w:val="1"/>
  </w:num>
  <w:num w:numId="15">
    <w:abstractNumId w:val="28"/>
  </w:num>
  <w:num w:numId="16">
    <w:abstractNumId w:val="4"/>
  </w:num>
  <w:num w:numId="17">
    <w:abstractNumId w:val="5"/>
  </w:num>
  <w:num w:numId="18">
    <w:abstractNumId w:val="11"/>
  </w:num>
  <w:num w:numId="19">
    <w:abstractNumId w:val="22"/>
  </w:num>
  <w:num w:numId="20">
    <w:abstractNumId w:val="21"/>
  </w:num>
  <w:num w:numId="21">
    <w:abstractNumId w:val="8"/>
  </w:num>
  <w:num w:numId="22">
    <w:abstractNumId w:val="14"/>
  </w:num>
  <w:num w:numId="23">
    <w:abstractNumId w:val="23"/>
  </w:num>
  <w:num w:numId="24">
    <w:abstractNumId w:val="15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24"/>
  </w:num>
  <w:num w:numId="30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992"/>
    <w:rsid w:val="000006E9"/>
    <w:rsid w:val="00001081"/>
    <w:rsid w:val="00002C81"/>
    <w:rsid w:val="00003261"/>
    <w:rsid w:val="000054D4"/>
    <w:rsid w:val="000062FC"/>
    <w:rsid w:val="000067D0"/>
    <w:rsid w:val="00007E34"/>
    <w:rsid w:val="000102CF"/>
    <w:rsid w:val="000106F5"/>
    <w:rsid w:val="0001096C"/>
    <w:rsid w:val="00010CDF"/>
    <w:rsid w:val="0001188E"/>
    <w:rsid w:val="000121EB"/>
    <w:rsid w:val="00013B0A"/>
    <w:rsid w:val="00013BA4"/>
    <w:rsid w:val="0001432F"/>
    <w:rsid w:val="0001446D"/>
    <w:rsid w:val="00014609"/>
    <w:rsid w:val="000146E6"/>
    <w:rsid w:val="00014DAA"/>
    <w:rsid w:val="0001531C"/>
    <w:rsid w:val="0001761B"/>
    <w:rsid w:val="00017F12"/>
    <w:rsid w:val="000214B3"/>
    <w:rsid w:val="00021C3A"/>
    <w:rsid w:val="00022A8D"/>
    <w:rsid w:val="000234D5"/>
    <w:rsid w:val="00023A6E"/>
    <w:rsid w:val="00024F4F"/>
    <w:rsid w:val="00025BBE"/>
    <w:rsid w:val="00031277"/>
    <w:rsid w:val="0003293F"/>
    <w:rsid w:val="0003350D"/>
    <w:rsid w:val="00033D09"/>
    <w:rsid w:val="00033FEE"/>
    <w:rsid w:val="00035ACD"/>
    <w:rsid w:val="00036A97"/>
    <w:rsid w:val="000374FE"/>
    <w:rsid w:val="0003786B"/>
    <w:rsid w:val="00041729"/>
    <w:rsid w:val="0004297E"/>
    <w:rsid w:val="00043A52"/>
    <w:rsid w:val="00044C0F"/>
    <w:rsid w:val="00045FA5"/>
    <w:rsid w:val="000466F7"/>
    <w:rsid w:val="00046792"/>
    <w:rsid w:val="000474A0"/>
    <w:rsid w:val="00050DCD"/>
    <w:rsid w:val="00051108"/>
    <w:rsid w:val="000514CA"/>
    <w:rsid w:val="000516EB"/>
    <w:rsid w:val="000518FA"/>
    <w:rsid w:val="0005396C"/>
    <w:rsid w:val="00054B7D"/>
    <w:rsid w:val="00054CE1"/>
    <w:rsid w:val="000574B2"/>
    <w:rsid w:val="00061CD3"/>
    <w:rsid w:val="00064256"/>
    <w:rsid w:val="000650CB"/>
    <w:rsid w:val="000652B1"/>
    <w:rsid w:val="00065801"/>
    <w:rsid w:val="00066058"/>
    <w:rsid w:val="000665EC"/>
    <w:rsid w:val="00066C12"/>
    <w:rsid w:val="000671D1"/>
    <w:rsid w:val="00067355"/>
    <w:rsid w:val="00067999"/>
    <w:rsid w:val="00070619"/>
    <w:rsid w:val="00070D2F"/>
    <w:rsid w:val="00070F37"/>
    <w:rsid w:val="00072520"/>
    <w:rsid w:val="0007296C"/>
    <w:rsid w:val="00075537"/>
    <w:rsid w:val="00075B17"/>
    <w:rsid w:val="000765B8"/>
    <w:rsid w:val="00076976"/>
    <w:rsid w:val="000777E0"/>
    <w:rsid w:val="0008009E"/>
    <w:rsid w:val="00080364"/>
    <w:rsid w:val="00081075"/>
    <w:rsid w:val="00081769"/>
    <w:rsid w:val="000818CE"/>
    <w:rsid w:val="000822A2"/>
    <w:rsid w:val="00082E1D"/>
    <w:rsid w:val="00084204"/>
    <w:rsid w:val="00084521"/>
    <w:rsid w:val="00086166"/>
    <w:rsid w:val="000864B3"/>
    <w:rsid w:val="00087035"/>
    <w:rsid w:val="000870AA"/>
    <w:rsid w:val="00091FAC"/>
    <w:rsid w:val="00092296"/>
    <w:rsid w:val="00092C1B"/>
    <w:rsid w:val="00093437"/>
    <w:rsid w:val="000939E6"/>
    <w:rsid w:val="00093B4D"/>
    <w:rsid w:val="00094928"/>
    <w:rsid w:val="00095114"/>
    <w:rsid w:val="000964AB"/>
    <w:rsid w:val="00096798"/>
    <w:rsid w:val="00096D74"/>
    <w:rsid w:val="00097299"/>
    <w:rsid w:val="00097F83"/>
    <w:rsid w:val="000A1912"/>
    <w:rsid w:val="000A3A6D"/>
    <w:rsid w:val="000A3CC9"/>
    <w:rsid w:val="000A3DBA"/>
    <w:rsid w:val="000A429E"/>
    <w:rsid w:val="000A47D2"/>
    <w:rsid w:val="000A5EB8"/>
    <w:rsid w:val="000A6BF5"/>
    <w:rsid w:val="000A7237"/>
    <w:rsid w:val="000A76FE"/>
    <w:rsid w:val="000A78D5"/>
    <w:rsid w:val="000B0563"/>
    <w:rsid w:val="000B09BE"/>
    <w:rsid w:val="000B0E69"/>
    <w:rsid w:val="000B1CB6"/>
    <w:rsid w:val="000B1D3D"/>
    <w:rsid w:val="000B1EDD"/>
    <w:rsid w:val="000B2085"/>
    <w:rsid w:val="000B3C3A"/>
    <w:rsid w:val="000B4FB2"/>
    <w:rsid w:val="000C1295"/>
    <w:rsid w:val="000C13ED"/>
    <w:rsid w:val="000C1CD5"/>
    <w:rsid w:val="000C4812"/>
    <w:rsid w:val="000C52AA"/>
    <w:rsid w:val="000C53B4"/>
    <w:rsid w:val="000C542D"/>
    <w:rsid w:val="000C5EB4"/>
    <w:rsid w:val="000C5EC8"/>
    <w:rsid w:val="000C6E3A"/>
    <w:rsid w:val="000C7F1D"/>
    <w:rsid w:val="000D0BF7"/>
    <w:rsid w:val="000D29BE"/>
    <w:rsid w:val="000D2F65"/>
    <w:rsid w:val="000D3128"/>
    <w:rsid w:val="000D3B8B"/>
    <w:rsid w:val="000D4992"/>
    <w:rsid w:val="000D4D87"/>
    <w:rsid w:val="000D5B9B"/>
    <w:rsid w:val="000D6D3E"/>
    <w:rsid w:val="000D7425"/>
    <w:rsid w:val="000D77AC"/>
    <w:rsid w:val="000E014E"/>
    <w:rsid w:val="000E0838"/>
    <w:rsid w:val="000E121D"/>
    <w:rsid w:val="000E2948"/>
    <w:rsid w:val="000E29C8"/>
    <w:rsid w:val="000E2A62"/>
    <w:rsid w:val="000E42F5"/>
    <w:rsid w:val="000E4A1A"/>
    <w:rsid w:val="000E4EFD"/>
    <w:rsid w:val="000E5176"/>
    <w:rsid w:val="000E5395"/>
    <w:rsid w:val="000E54E8"/>
    <w:rsid w:val="000E69B2"/>
    <w:rsid w:val="000E6ACA"/>
    <w:rsid w:val="000E6FCA"/>
    <w:rsid w:val="000F022C"/>
    <w:rsid w:val="000F05FA"/>
    <w:rsid w:val="000F117A"/>
    <w:rsid w:val="000F1D52"/>
    <w:rsid w:val="000F4657"/>
    <w:rsid w:val="000F6BA2"/>
    <w:rsid w:val="000F6FA8"/>
    <w:rsid w:val="000F7A41"/>
    <w:rsid w:val="00103AB9"/>
    <w:rsid w:val="001041EA"/>
    <w:rsid w:val="0010508E"/>
    <w:rsid w:val="001065E0"/>
    <w:rsid w:val="00106939"/>
    <w:rsid w:val="0010774E"/>
    <w:rsid w:val="00107A14"/>
    <w:rsid w:val="00110E41"/>
    <w:rsid w:val="001117FD"/>
    <w:rsid w:val="0011399B"/>
    <w:rsid w:val="00113C27"/>
    <w:rsid w:val="00113CA7"/>
    <w:rsid w:val="001157FB"/>
    <w:rsid w:val="0011677D"/>
    <w:rsid w:val="00117173"/>
    <w:rsid w:val="0012122F"/>
    <w:rsid w:val="00122095"/>
    <w:rsid w:val="00123ED1"/>
    <w:rsid w:val="00124287"/>
    <w:rsid w:val="001243DF"/>
    <w:rsid w:val="001249BA"/>
    <w:rsid w:val="001301DC"/>
    <w:rsid w:val="0013039C"/>
    <w:rsid w:val="0013266C"/>
    <w:rsid w:val="00134255"/>
    <w:rsid w:val="0013663F"/>
    <w:rsid w:val="00136E7B"/>
    <w:rsid w:val="001370D6"/>
    <w:rsid w:val="001370F0"/>
    <w:rsid w:val="00137544"/>
    <w:rsid w:val="00137781"/>
    <w:rsid w:val="00140727"/>
    <w:rsid w:val="00141745"/>
    <w:rsid w:val="00141CCC"/>
    <w:rsid w:val="00143F2D"/>
    <w:rsid w:val="0014448C"/>
    <w:rsid w:val="00144D6D"/>
    <w:rsid w:val="0014597B"/>
    <w:rsid w:val="00145B43"/>
    <w:rsid w:val="001471DF"/>
    <w:rsid w:val="00147908"/>
    <w:rsid w:val="0015000D"/>
    <w:rsid w:val="001504F4"/>
    <w:rsid w:val="0015321C"/>
    <w:rsid w:val="0015378E"/>
    <w:rsid w:val="00153EB4"/>
    <w:rsid w:val="00154DC4"/>
    <w:rsid w:val="00155150"/>
    <w:rsid w:val="00155DBE"/>
    <w:rsid w:val="001565FC"/>
    <w:rsid w:val="00160B0B"/>
    <w:rsid w:val="00161F9F"/>
    <w:rsid w:val="0016224F"/>
    <w:rsid w:val="00162797"/>
    <w:rsid w:val="001627C4"/>
    <w:rsid w:val="0016416A"/>
    <w:rsid w:val="0016467A"/>
    <w:rsid w:val="0016695A"/>
    <w:rsid w:val="001670D8"/>
    <w:rsid w:val="0016722E"/>
    <w:rsid w:val="0016757C"/>
    <w:rsid w:val="00167765"/>
    <w:rsid w:val="001678E7"/>
    <w:rsid w:val="00167E3B"/>
    <w:rsid w:val="001716EB"/>
    <w:rsid w:val="00171A26"/>
    <w:rsid w:val="00171BB9"/>
    <w:rsid w:val="00172117"/>
    <w:rsid w:val="00172633"/>
    <w:rsid w:val="00172EE6"/>
    <w:rsid w:val="00176700"/>
    <w:rsid w:val="0017785C"/>
    <w:rsid w:val="00177A7E"/>
    <w:rsid w:val="00180325"/>
    <w:rsid w:val="00180980"/>
    <w:rsid w:val="00183295"/>
    <w:rsid w:val="001834A4"/>
    <w:rsid w:val="00183CBF"/>
    <w:rsid w:val="00183E2E"/>
    <w:rsid w:val="00185305"/>
    <w:rsid w:val="00185A01"/>
    <w:rsid w:val="00186D2D"/>
    <w:rsid w:val="00187A56"/>
    <w:rsid w:val="00187B14"/>
    <w:rsid w:val="001914FA"/>
    <w:rsid w:val="00191936"/>
    <w:rsid w:val="001919CB"/>
    <w:rsid w:val="00193ED1"/>
    <w:rsid w:val="00193F5B"/>
    <w:rsid w:val="00194B67"/>
    <w:rsid w:val="00194C4C"/>
    <w:rsid w:val="00194F48"/>
    <w:rsid w:val="00195D26"/>
    <w:rsid w:val="00196743"/>
    <w:rsid w:val="001A12E4"/>
    <w:rsid w:val="001A288B"/>
    <w:rsid w:val="001A3D62"/>
    <w:rsid w:val="001A5433"/>
    <w:rsid w:val="001A657E"/>
    <w:rsid w:val="001A79CD"/>
    <w:rsid w:val="001B1075"/>
    <w:rsid w:val="001B1D23"/>
    <w:rsid w:val="001B261E"/>
    <w:rsid w:val="001B31CE"/>
    <w:rsid w:val="001B5547"/>
    <w:rsid w:val="001B56B5"/>
    <w:rsid w:val="001B6161"/>
    <w:rsid w:val="001C1459"/>
    <w:rsid w:val="001C33DB"/>
    <w:rsid w:val="001C5B35"/>
    <w:rsid w:val="001C61C2"/>
    <w:rsid w:val="001C77DC"/>
    <w:rsid w:val="001D1812"/>
    <w:rsid w:val="001D3E66"/>
    <w:rsid w:val="001D5718"/>
    <w:rsid w:val="001D5AE4"/>
    <w:rsid w:val="001D6FB0"/>
    <w:rsid w:val="001D7089"/>
    <w:rsid w:val="001E1AE4"/>
    <w:rsid w:val="001E1C83"/>
    <w:rsid w:val="001E372D"/>
    <w:rsid w:val="001E4416"/>
    <w:rsid w:val="001E453F"/>
    <w:rsid w:val="001E569E"/>
    <w:rsid w:val="001E6366"/>
    <w:rsid w:val="001E6DA7"/>
    <w:rsid w:val="001E72CD"/>
    <w:rsid w:val="001E75F3"/>
    <w:rsid w:val="001E77C1"/>
    <w:rsid w:val="001E7D49"/>
    <w:rsid w:val="001F023B"/>
    <w:rsid w:val="001F06F4"/>
    <w:rsid w:val="001F0D38"/>
    <w:rsid w:val="001F1046"/>
    <w:rsid w:val="001F358B"/>
    <w:rsid w:val="001F424A"/>
    <w:rsid w:val="001F554E"/>
    <w:rsid w:val="001F66CA"/>
    <w:rsid w:val="001F6901"/>
    <w:rsid w:val="001F7F2C"/>
    <w:rsid w:val="00200532"/>
    <w:rsid w:val="002007C8"/>
    <w:rsid w:val="00202D80"/>
    <w:rsid w:val="0020381F"/>
    <w:rsid w:val="00204225"/>
    <w:rsid w:val="002043C8"/>
    <w:rsid w:val="0020645B"/>
    <w:rsid w:val="0020658E"/>
    <w:rsid w:val="00207248"/>
    <w:rsid w:val="002075E6"/>
    <w:rsid w:val="0021054D"/>
    <w:rsid w:val="002107D2"/>
    <w:rsid w:val="00211646"/>
    <w:rsid w:val="00211885"/>
    <w:rsid w:val="00211946"/>
    <w:rsid w:val="00212502"/>
    <w:rsid w:val="00214243"/>
    <w:rsid w:val="002144B7"/>
    <w:rsid w:val="00214CE9"/>
    <w:rsid w:val="00216BF1"/>
    <w:rsid w:val="00217FF6"/>
    <w:rsid w:val="00220E47"/>
    <w:rsid w:val="00220E72"/>
    <w:rsid w:val="0022179F"/>
    <w:rsid w:val="002217D5"/>
    <w:rsid w:val="00222D2B"/>
    <w:rsid w:val="00223D2E"/>
    <w:rsid w:val="00225287"/>
    <w:rsid w:val="002263AC"/>
    <w:rsid w:val="00226FB7"/>
    <w:rsid w:val="002270B5"/>
    <w:rsid w:val="00227110"/>
    <w:rsid w:val="00227739"/>
    <w:rsid w:val="00227BE8"/>
    <w:rsid w:val="00230C28"/>
    <w:rsid w:val="00230DDC"/>
    <w:rsid w:val="00234469"/>
    <w:rsid w:val="00234C25"/>
    <w:rsid w:val="00235C95"/>
    <w:rsid w:val="0023728B"/>
    <w:rsid w:val="00240186"/>
    <w:rsid w:val="00241F1A"/>
    <w:rsid w:val="002425FA"/>
    <w:rsid w:val="0024415C"/>
    <w:rsid w:val="0024421D"/>
    <w:rsid w:val="0024464E"/>
    <w:rsid w:val="00244902"/>
    <w:rsid w:val="00245008"/>
    <w:rsid w:val="00246A27"/>
    <w:rsid w:val="00247253"/>
    <w:rsid w:val="00251B41"/>
    <w:rsid w:val="00252A70"/>
    <w:rsid w:val="00253C48"/>
    <w:rsid w:val="0025423F"/>
    <w:rsid w:val="00254280"/>
    <w:rsid w:val="0025457D"/>
    <w:rsid w:val="00254CE6"/>
    <w:rsid w:val="00255ABB"/>
    <w:rsid w:val="0025682F"/>
    <w:rsid w:val="00271289"/>
    <w:rsid w:val="00273528"/>
    <w:rsid w:val="00273AC5"/>
    <w:rsid w:val="0027448E"/>
    <w:rsid w:val="00275F0B"/>
    <w:rsid w:val="00277EEA"/>
    <w:rsid w:val="002819EF"/>
    <w:rsid w:val="0028214B"/>
    <w:rsid w:val="00282256"/>
    <w:rsid w:val="002826FF"/>
    <w:rsid w:val="00283A52"/>
    <w:rsid w:val="00283EF2"/>
    <w:rsid w:val="00283F5E"/>
    <w:rsid w:val="00285461"/>
    <w:rsid w:val="00285787"/>
    <w:rsid w:val="00286B73"/>
    <w:rsid w:val="00287A4C"/>
    <w:rsid w:val="00287E53"/>
    <w:rsid w:val="002915C6"/>
    <w:rsid w:val="00292039"/>
    <w:rsid w:val="00292C20"/>
    <w:rsid w:val="00293817"/>
    <w:rsid w:val="002940F2"/>
    <w:rsid w:val="002949F8"/>
    <w:rsid w:val="002A022A"/>
    <w:rsid w:val="002A0796"/>
    <w:rsid w:val="002A0F83"/>
    <w:rsid w:val="002A3169"/>
    <w:rsid w:val="002A3598"/>
    <w:rsid w:val="002A3619"/>
    <w:rsid w:val="002A55F2"/>
    <w:rsid w:val="002A5BF1"/>
    <w:rsid w:val="002A6F3B"/>
    <w:rsid w:val="002A7CA0"/>
    <w:rsid w:val="002B032D"/>
    <w:rsid w:val="002B067B"/>
    <w:rsid w:val="002B0FDF"/>
    <w:rsid w:val="002B18E1"/>
    <w:rsid w:val="002B1920"/>
    <w:rsid w:val="002B2AA5"/>
    <w:rsid w:val="002B39A8"/>
    <w:rsid w:val="002B3F48"/>
    <w:rsid w:val="002B4434"/>
    <w:rsid w:val="002B453E"/>
    <w:rsid w:val="002B47C7"/>
    <w:rsid w:val="002B5E3D"/>
    <w:rsid w:val="002B6614"/>
    <w:rsid w:val="002B7704"/>
    <w:rsid w:val="002B7D72"/>
    <w:rsid w:val="002C03DD"/>
    <w:rsid w:val="002C04DB"/>
    <w:rsid w:val="002C25CE"/>
    <w:rsid w:val="002C2BCE"/>
    <w:rsid w:val="002C334E"/>
    <w:rsid w:val="002C398D"/>
    <w:rsid w:val="002C42FC"/>
    <w:rsid w:val="002C543F"/>
    <w:rsid w:val="002C697F"/>
    <w:rsid w:val="002C77CB"/>
    <w:rsid w:val="002D0796"/>
    <w:rsid w:val="002D3A0B"/>
    <w:rsid w:val="002D3C41"/>
    <w:rsid w:val="002D3E7A"/>
    <w:rsid w:val="002D40C9"/>
    <w:rsid w:val="002D62D9"/>
    <w:rsid w:val="002D647A"/>
    <w:rsid w:val="002D6CD5"/>
    <w:rsid w:val="002D7096"/>
    <w:rsid w:val="002D76F5"/>
    <w:rsid w:val="002D7A25"/>
    <w:rsid w:val="002E0644"/>
    <w:rsid w:val="002E0FFE"/>
    <w:rsid w:val="002E150A"/>
    <w:rsid w:val="002E2328"/>
    <w:rsid w:val="002E4787"/>
    <w:rsid w:val="002E67F3"/>
    <w:rsid w:val="002E77BE"/>
    <w:rsid w:val="002E7F23"/>
    <w:rsid w:val="002F4C75"/>
    <w:rsid w:val="002F5609"/>
    <w:rsid w:val="002F6813"/>
    <w:rsid w:val="002F7B18"/>
    <w:rsid w:val="0030177F"/>
    <w:rsid w:val="003026A5"/>
    <w:rsid w:val="00303C8E"/>
    <w:rsid w:val="0030403C"/>
    <w:rsid w:val="00304274"/>
    <w:rsid w:val="00306902"/>
    <w:rsid w:val="003071B0"/>
    <w:rsid w:val="00307323"/>
    <w:rsid w:val="00307441"/>
    <w:rsid w:val="0031151F"/>
    <w:rsid w:val="00312689"/>
    <w:rsid w:val="0031364C"/>
    <w:rsid w:val="00313AF6"/>
    <w:rsid w:val="00315F2B"/>
    <w:rsid w:val="00317503"/>
    <w:rsid w:val="003204D3"/>
    <w:rsid w:val="003205F0"/>
    <w:rsid w:val="00320D0E"/>
    <w:rsid w:val="003231EF"/>
    <w:rsid w:val="00323A4B"/>
    <w:rsid w:val="00323E83"/>
    <w:rsid w:val="00324878"/>
    <w:rsid w:val="00324BA8"/>
    <w:rsid w:val="00327602"/>
    <w:rsid w:val="003310A8"/>
    <w:rsid w:val="00332A4C"/>
    <w:rsid w:val="00332E3D"/>
    <w:rsid w:val="00335267"/>
    <w:rsid w:val="00335A0C"/>
    <w:rsid w:val="00335E94"/>
    <w:rsid w:val="00337CD3"/>
    <w:rsid w:val="00340B88"/>
    <w:rsid w:val="00340DFB"/>
    <w:rsid w:val="003417C9"/>
    <w:rsid w:val="00342A6D"/>
    <w:rsid w:val="003438BC"/>
    <w:rsid w:val="0034445B"/>
    <w:rsid w:val="00344F03"/>
    <w:rsid w:val="003455E8"/>
    <w:rsid w:val="0034589D"/>
    <w:rsid w:val="00346439"/>
    <w:rsid w:val="003467B4"/>
    <w:rsid w:val="00346A08"/>
    <w:rsid w:val="00350CE4"/>
    <w:rsid w:val="00351658"/>
    <w:rsid w:val="00352223"/>
    <w:rsid w:val="00352804"/>
    <w:rsid w:val="00352D0F"/>
    <w:rsid w:val="0035388C"/>
    <w:rsid w:val="003575AB"/>
    <w:rsid w:val="00360C80"/>
    <w:rsid w:val="00360D97"/>
    <w:rsid w:val="0036317B"/>
    <w:rsid w:val="003633D4"/>
    <w:rsid w:val="003655E2"/>
    <w:rsid w:val="003656BC"/>
    <w:rsid w:val="0036649C"/>
    <w:rsid w:val="00366AFE"/>
    <w:rsid w:val="00367055"/>
    <w:rsid w:val="003676DF"/>
    <w:rsid w:val="003704B8"/>
    <w:rsid w:val="00370BEE"/>
    <w:rsid w:val="00370DED"/>
    <w:rsid w:val="00370FD9"/>
    <w:rsid w:val="003713B8"/>
    <w:rsid w:val="0037180F"/>
    <w:rsid w:val="0037232E"/>
    <w:rsid w:val="00372560"/>
    <w:rsid w:val="00372683"/>
    <w:rsid w:val="00372AC6"/>
    <w:rsid w:val="0037370E"/>
    <w:rsid w:val="00373745"/>
    <w:rsid w:val="00373AE0"/>
    <w:rsid w:val="00373E56"/>
    <w:rsid w:val="00374E3B"/>
    <w:rsid w:val="0038065E"/>
    <w:rsid w:val="003818D5"/>
    <w:rsid w:val="00382040"/>
    <w:rsid w:val="003827DE"/>
    <w:rsid w:val="003848C6"/>
    <w:rsid w:val="00384B63"/>
    <w:rsid w:val="00385186"/>
    <w:rsid w:val="0038536E"/>
    <w:rsid w:val="00385DE9"/>
    <w:rsid w:val="003873EF"/>
    <w:rsid w:val="00390D7F"/>
    <w:rsid w:val="00392650"/>
    <w:rsid w:val="00393835"/>
    <w:rsid w:val="00393C6E"/>
    <w:rsid w:val="00393D26"/>
    <w:rsid w:val="003940E5"/>
    <w:rsid w:val="00394921"/>
    <w:rsid w:val="0039787F"/>
    <w:rsid w:val="003A15E5"/>
    <w:rsid w:val="003A1BC7"/>
    <w:rsid w:val="003A20A6"/>
    <w:rsid w:val="003A25B9"/>
    <w:rsid w:val="003A30D6"/>
    <w:rsid w:val="003A3857"/>
    <w:rsid w:val="003A3E38"/>
    <w:rsid w:val="003A429F"/>
    <w:rsid w:val="003A49F9"/>
    <w:rsid w:val="003A51E0"/>
    <w:rsid w:val="003A54D6"/>
    <w:rsid w:val="003A7925"/>
    <w:rsid w:val="003A7B7A"/>
    <w:rsid w:val="003B0968"/>
    <w:rsid w:val="003B19E9"/>
    <w:rsid w:val="003B1CBB"/>
    <w:rsid w:val="003B4109"/>
    <w:rsid w:val="003B724E"/>
    <w:rsid w:val="003B7AB0"/>
    <w:rsid w:val="003B7F71"/>
    <w:rsid w:val="003C1697"/>
    <w:rsid w:val="003C19A0"/>
    <w:rsid w:val="003C27A0"/>
    <w:rsid w:val="003C2A9C"/>
    <w:rsid w:val="003C35D3"/>
    <w:rsid w:val="003D0F1A"/>
    <w:rsid w:val="003D219A"/>
    <w:rsid w:val="003D2E3D"/>
    <w:rsid w:val="003D3C83"/>
    <w:rsid w:val="003D4993"/>
    <w:rsid w:val="003D4D1D"/>
    <w:rsid w:val="003D589D"/>
    <w:rsid w:val="003D640D"/>
    <w:rsid w:val="003D7BAE"/>
    <w:rsid w:val="003E22F3"/>
    <w:rsid w:val="003E3466"/>
    <w:rsid w:val="003E3A0C"/>
    <w:rsid w:val="003E3F23"/>
    <w:rsid w:val="003E4019"/>
    <w:rsid w:val="003E43F3"/>
    <w:rsid w:val="003E47DE"/>
    <w:rsid w:val="003E4935"/>
    <w:rsid w:val="003E4F45"/>
    <w:rsid w:val="003E4F65"/>
    <w:rsid w:val="003E5AEE"/>
    <w:rsid w:val="003E7050"/>
    <w:rsid w:val="003E722C"/>
    <w:rsid w:val="003E7BC5"/>
    <w:rsid w:val="003E7F2C"/>
    <w:rsid w:val="003F110D"/>
    <w:rsid w:val="003F22C8"/>
    <w:rsid w:val="003F232E"/>
    <w:rsid w:val="003F240B"/>
    <w:rsid w:val="003F2559"/>
    <w:rsid w:val="003F5858"/>
    <w:rsid w:val="003F6CDA"/>
    <w:rsid w:val="00400248"/>
    <w:rsid w:val="004002F7"/>
    <w:rsid w:val="004045A2"/>
    <w:rsid w:val="00404A8B"/>
    <w:rsid w:val="00406A89"/>
    <w:rsid w:val="00406CE4"/>
    <w:rsid w:val="00407982"/>
    <w:rsid w:val="00411131"/>
    <w:rsid w:val="0041224E"/>
    <w:rsid w:val="0041237F"/>
    <w:rsid w:val="004126A2"/>
    <w:rsid w:val="00412D8F"/>
    <w:rsid w:val="00412FF6"/>
    <w:rsid w:val="00413649"/>
    <w:rsid w:val="00414365"/>
    <w:rsid w:val="00414881"/>
    <w:rsid w:val="0041618F"/>
    <w:rsid w:val="00416AF1"/>
    <w:rsid w:val="00416C7B"/>
    <w:rsid w:val="00417167"/>
    <w:rsid w:val="00417501"/>
    <w:rsid w:val="00417987"/>
    <w:rsid w:val="004200D2"/>
    <w:rsid w:val="004201A2"/>
    <w:rsid w:val="0042040A"/>
    <w:rsid w:val="0042072E"/>
    <w:rsid w:val="00421030"/>
    <w:rsid w:val="004215F3"/>
    <w:rsid w:val="00421604"/>
    <w:rsid w:val="00421992"/>
    <w:rsid w:val="00421B6C"/>
    <w:rsid w:val="00422C7D"/>
    <w:rsid w:val="00423025"/>
    <w:rsid w:val="00423207"/>
    <w:rsid w:val="0042335B"/>
    <w:rsid w:val="00423507"/>
    <w:rsid w:val="004238D1"/>
    <w:rsid w:val="004245D0"/>
    <w:rsid w:val="00424670"/>
    <w:rsid w:val="00424E7F"/>
    <w:rsid w:val="0042525F"/>
    <w:rsid w:val="004258F6"/>
    <w:rsid w:val="00425C8F"/>
    <w:rsid w:val="00425F39"/>
    <w:rsid w:val="00426975"/>
    <w:rsid w:val="004270F6"/>
    <w:rsid w:val="00430D12"/>
    <w:rsid w:val="00430F95"/>
    <w:rsid w:val="0043148B"/>
    <w:rsid w:val="00433F6C"/>
    <w:rsid w:val="00434BDB"/>
    <w:rsid w:val="00435A21"/>
    <w:rsid w:val="00436DB8"/>
    <w:rsid w:val="00437CEC"/>
    <w:rsid w:val="00437EC2"/>
    <w:rsid w:val="0044032F"/>
    <w:rsid w:val="00440DFE"/>
    <w:rsid w:val="00440E69"/>
    <w:rsid w:val="00442241"/>
    <w:rsid w:val="0044275A"/>
    <w:rsid w:val="00442850"/>
    <w:rsid w:val="004431AB"/>
    <w:rsid w:val="0044338C"/>
    <w:rsid w:val="00444204"/>
    <w:rsid w:val="004448ED"/>
    <w:rsid w:val="00444964"/>
    <w:rsid w:val="00444E81"/>
    <w:rsid w:val="00445884"/>
    <w:rsid w:val="00447F0C"/>
    <w:rsid w:val="004509CA"/>
    <w:rsid w:val="00450D0E"/>
    <w:rsid w:val="00451D57"/>
    <w:rsid w:val="004529C1"/>
    <w:rsid w:val="00453648"/>
    <w:rsid w:val="00454558"/>
    <w:rsid w:val="00454AA1"/>
    <w:rsid w:val="00455536"/>
    <w:rsid w:val="00456DC0"/>
    <w:rsid w:val="00461424"/>
    <w:rsid w:val="004617D6"/>
    <w:rsid w:val="0046359D"/>
    <w:rsid w:val="004662F8"/>
    <w:rsid w:val="00467963"/>
    <w:rsid w:val="00467E71"/>
    <w:rsid w:val="00471155"/>
    <w:rsid w:val="004715A9"/>
    <w:rsid w:val="004715B1"/>
    <w:rsid w:val="004716BB"/>
    <w:rsid w:val="0047175A"/>
    <w:rsid w:val="0047389C"/>
    <w:rsid w:val="0047455B"/>
    <w:rsid w:val="00474E43"/>
    <w:rsid w:val="00475F91"/>
    <w:rsid w:val="0048027A"/>
    <w:rsid w:val="004813FB"/>
    <w:rsid w:val="00481B29"/>
    <w:rsid w:val="00482CCC"/>
    <w:rsid w:val="00484C7D"/>
    <w:rsid w:val="0048604A"/>
    <w:rsid w:val="004864B9"/>
    <w:rsid w:val="00486E33"/>
    <w:rsid w:val="00490329"/>
    <w:rsid w:val="00491840"/>
    <w:rsid w:val="00491896"/>
    <w:rsid w:val="00492E43"/>
    <w:rsid w:val="00496C10"/>
    <w:rsid w:val="004A0393"/>
    <w:rsid w:val="004A1972"/>
    <w:rsid w:val="004A1FF2"/>
    <w:rsid w:val="004A266C"/>
    <w:rsid w:val="004A3479"/>
    <w:rsid w:val="004A6306"/>
    <w:rsid w:val="004A74AA"/>
    <w:rsid w:val="004A7A18"/>
    <w:rsid w:val="004A7ADD"/>
    <w:rsid w:val="004A7BB1"/>
    <w:rsid w:val="004B01AD"/>
    <w:rsid w:val="004B1F43"/>
    <w:rsid w:val="004B2462"/>
    <w:rsid w:val="004B32E2"/>
    <w:rsid w:val="004B3D20"/>
    <w:rsid w:val="004B4310"/>
    <w:rsid w:val="004B45AA"/>
    <w:rsid w:val="004B585D"/>
    <w:rsid w:val="004B6084"/>
    <w:rsid w:val="004C00C4"/>
    <w:rsid w:val="004C14A4"/>
    <w:rsid w:val="004C1C44"/>
    <w:rsid w:val="004C2865"/>
    <w:rsid w:val="004C2F89"/>
    <w:rsid w:val="004C3BCF"/>
    <w:rsid w:val="004C4E1B"/>
    <w:rsid w:val="004C5445"/>
    <w:rsid w:val="004D0360"/>
    <w:rsid w:val="004D0CA0"/>
    <w:rsid w:val="004D0D10"/>
    <w:rsid w:val="004D14D2"/>
    <w:rsid w:val="004D17BF"/>
    <w:rsid w:val="004D1F5F"/>
    <w:rsid w:val="004D2C2A"/>
    <w:rsid w:val="004D2CD2"/>
    <w:rsid w:val="004D3111"/>
    <w:rsid w:val="004D3E0E"/>
    <w:rsid w:val="004D4D1E"/>
    <w:rsid w:val="004D5AA1"/>
    <w:rsid w:val="004E161C"/>
    <w:rsid w:val="004E36F3"/>
    <w:rsid w:val="004E4201"/>
    <w:rsid w:val="004E4D0E"/>
    <w:rsid w:val="004F099C"/>
    <w:rsid w:val="004F1CBA"/>
    <w:rsid w:val="005015FD"/>
    <w:rsid w:val="00503BE4"/>
    <w:rsid w:val="00504936"/>
    <w:rsid w:val="00505574"/>
    <w:rsid w:val="00505636"/>
    <w:rsid w:val="0050686D"/>
    <w:rsid w:val="0050756E"/>
    <w:rsid w:val="00510255"/>
    <w:rsid w:val="005109E8"/>
    <w:rsid w:val="00510C8D"/>
    <w:rsid w:val="0051137A"/>
    <w:rsid w:val="00511A20"/>
    <w:rsid w:val="005131EE"/>
    <w:rsid w:val="0051422F"/>
    <w:rsid w:val="00514438"/>
    <w:rsid w:val="005151CF"/>
    <w:rsid w:val="005153D9"/>
    <w:rsid w:val="00516923"/>
    <w:rsid w:val="00517AC1"/>
    <w:rsid w:val="0052091B"/>
    <w:rsid w:val="00520CB5"/>
    <w:rsid w:val="0052206B"/>
    <w:rsid w:val="005247D1"/>
    <w:rsid w:val="00525516"/>
    <w:rsid w:val="00525BB0"/>
    <w:rsid w:val="0052742D"/>
    <w:rsid w:val="00527F46"/>
    <w:rsid w:val="0053036C"/>
    <w:rsid w:val="005304FF"/>
    <w:rsid w:val="00530A92"/>
    <w:rsid w:val="00530AE5"/>
    <w:rsid w:val="00531544"/>
    <w:rsid w:val="00531C3F"/>
    <w:rsid w:val="00532ADF"/>
    <w:rsid w:val="005334E5"/>
    <w:rsid w:val="005336BD"/>
    <w:rsid w:val="0053549B"/>
    <w:rsid w:val="00537C77"/>
    <w:rsid w:val="00537DB4"/>
    <w:rsid w:val="00540196"/>
    <w:rsid w:val="005403E2"/>
    <w:rsid w:val="005423DF"/>
    <w:rsid w:val="00543B63"/>
    <w:rsid w:val="00544609"/>
    <w:rsid w:val="00544BB6"/>
    <w:rsid w:val="0054591C"/>
    <w:rsid w:val="005459A7"/>
    <w:rsid w:val="00545B0F"/>
    <w:rsid w:val="005466E9"/>
    <w:rsid w:val="00546D7B"/>
    <w:rsid w:val="0054718C"/>
    <w:rsid w:val="005525A2"/>
    <w:rsid w:val="00553843"/>
    <w:rsid w:val="00554803"/>
    <w:rsid w:val="00556D89"/>
    <w:rsid w:val="00560439"/>
    <w:rsid w:val="0056150A"/>
    <w:rsid w:val="005616E9"/>
    <w:rsid w:val="00562CDB"/>
    <w:rsid w:val="00567925"/>
    <w:rsid w:val="00570921"/>
    <w:rsid w:val="005718C5"/>
    <w:rsid w:val="00572767"/>
    <w:rsid w:val="005734A1"/>
    <w:rsid w:val="00574FE6"/>
    <w:rsid w:val="005750A4"/>
    <w:rsid w:val="00576214"/>
    <w:rsid w:val="005763CA"/>
    <w:rsid w:val="00576849"/>
    <w:rsid w:val="00576BCA"/>
    <w:rsid w:val="00577158"/>
    <w:rsid w:val="00577E25"/>
    <w:rsid w:val="00581662"/>
    <w:rsid w:val="005829B6"/>
    <w:rsid w:val="00584762"/>
    <w:rsid w:val="00584870"/>
    <w:rsid w:val="005850F0"/>
    <w:rsid w:val="00585A28"/>
    <w:rsid w:val="005866BC"/>
    <w:rsid w:val="005868A5"/>
    <w:rsid w:val="005868C7"/>
    <w:rsid w:val="005875DB"/>
    <w:rsid w:val="00591353"/>
    <w:rsid w:val="00591FB5"/>
    <w:rsid w:val="00593706"/>
    <w:rsid w:val="005948E8"/>
    <w:rsid w:val="00594DBB"/>
    <w:rsid w:val="005951AA"/>
    <w:rsid w:val="0059544E"/>
    <w:rsid w:val="0059545A"/>
    <w:rsid w:val="00595F73"/>
    <w:rsid w:val="00595F78"/>
    <w:rsid w:val="005964B4"/>
    <w:rsid w:val="005A0033"/>
    <w:rsid w:val="005A0781"/>
    <w:rsid w:val="005A0E26"/>
    <w:rsid w:val="005A512E"/>
    <w:rsid w:val="005A513C"/>
    <w:rsid w:val="005A575D"/>
    <w:rsid w:val="005A5D54"/>
    <w:rsid w:val="005A5DA8"/>
    <w:rsid w:val="005A635D"/>
    <w:rsid w:val="005A6446"/>
    <w:rsid w:val="005A6A05"/>
    <w:rsid w:val="005A7B40"/>
    <w:rsid w:val="005A7E64"/>
    <w:rsid w:val="005A7EA2"/>
    <w:rsid w:val="005B08ED"/>
    <w:rsid w:val="005B1BEF"/>
    <w:rsid w:val="005B2085"/>
    <w:rsid w:val="005B516D"/>
    <w:rsid w:val="005B5CE5"/>
    <w:rsid w:val="005B6EFE"/>
    <w:rsid w:val="005B7230"/>
    <w:rsid w:val="005B79E7"/>
    <w:rsid w:val="005C0BDA"/>
    <w:rsid w:val="005C17BE"/>
    <w:rsid w:val="005C196F"/>
    <w:rsid w:val="005C1CD4"/>
    <w:rsid w:val="005C1ECE"/>
    <w:rsid w:val="005C32D1"/>
    <w:rsid w:val="005C37D2"/>
    <w:rsid w:val="005C3BAD"/>
    <w:rsid w:val="005C487D"/>
    <w:rsid w:val="005C6204"/>
    <w:rsid w:val="005C730A"/>
    <w:rsid w:val="005D1913"/>
    <w:rsid w:val="005D3FAE"/>
    <w:rsid w:val="005D4ABB"/>
    <w:rsid w:val="005D572D"/>
    <w:rsid w:val="005D5F84"/>
    <w:rsid w:val="005D7E0F"/>
    <w:rsid w:val="005E0E5F"/>
    <w:rsid w:val="005E19A4"/>
    <w:rsid w:val="005E1A25"/>
    <w:rsid w:val="005E1EE8"/>
    <w:rsid w:val="005E6944"/>
    <w:rsid w:val="005E7C2A"/>
    <w:rsid w:val="005E7E0E"/>
    <w:rsid w:val="005F195C"/>
    <w:rsid w:val="005F22F6"/>
    <w:rsid w:val="005F2CBE"/>
    <w:rsid w:val="005F559E"/>
    <w:rsid w:val="005F56D5"/>
    <w:rsid w:val="005F593E"/>
    <w:rsid w:val="005F6A5D"/>
    <w:rsid w:val="005F6F40"/>
    <w:rsid w:val="005F70B0"/>
    <w:rsid w:val="005F71CA"/>
    <w:rsid w:val="005F723F"/>
    <w:rsid w:val="00600889"/>
    <w:rsid w:val="00603B4A"/>
    <w:rsid w:val="00610411"/>
    <w:rsid w:val="00610AE4"/>
    <w:rsid w:val="006127E7"/>
    <w:rsid w:val="00612EEB"/>
    <w:rsid w:val="00613170"/>
    <w:rsid w:val="00614803"/>
    <w:rsid w:val="00614D9E"/>
    <w:rsid w:val="006154F4"/>
    <w:rsid w:val="00615E82"/>
    <w:rsid w:val="00616FA4"/>
    <w:rsid w:val="0061749E"/>
    <w:rsid w:val="00617651"/>
    <w:rsid w:val="00617BE5"/>
    <w:rsid w:val="00621804"/>
    <w:rsid w:val="00622541"/>
    <w:rsid w:val="00623186"/>
    <w:rsid w:val="00623612"/>
    <w:rsid w:val="00623FFF"/>
    <w:rsid w:val="0062513C"/>
    <w:rsid w:val="0062542B"/>
    <w:rsid w:val="00627B21"/>
    <w:rsid w:val="00627D91"/>
    <w:rsid w:val="006309F4"/>
    <w:rsid w:val="00630F44"/>
    <w:rsid w:val="00631437"/>
    <w:rsid w:val="006316C1"/>
    <w:rsid w:val="00633B05"/>
    <w:rsid w:val="00634C7B"/>
    <w:rsid w:val="00635198"/>
    <w:rsid w:val="006361B5"/>
    <w:rsid w:val="00637209"/>
    <w:rsid w:val="00637D4B"/>
    <w:rsid w:val="00640232"/>
    <w:rsid w:val="00640B2C"/>
    <w:rsid w:val="006414E9"/>
    <w:rsid w:val="0064313D"/>
    <w:rsid w:val="006447C4"/>
    <w:rsid w:val="006457F4"/>
    <w:rsid w:val="006458C1"/>
    <w:rsid w:val="00645A5E"/>
    <w:rsid w:val="00647BD1"/>
    <w:rsid w:val="00647D9D"/>
    <w:rsid w:val="00650CBE"/>
    <w:rsid w:val="00650D1E"/>
    <w:rsid w:val="0065190E"/>
    <w:rsid w:val="006532E4"/>
    <w:rsid w:val="0065387F"/>
    <w:rsid w:val="0065449A"/>
    <w:rsid w:val="00655999"/>
    <w:rsid w:val="00656682"/>
    <w:rsid w:val="00656FA6"/>
    <w:rsid w:val="00660675"/>
    <w:rsid w:val="0066142A"/>
    <w:rsid w:val="006618EE"/>
    <w:rsid w:val="00661B2F"/>
    <w:rsid w:val="00661D0B"/>
    <w:rsid w:val="006628DB"/>
    <w:rsid w:val="00663037"/>
    <w:rsid w:val="0066451E"/>
    <w:rsid w:val="00665BAB"/>
    <w:rsid w:val="006660AA"/>
    <w:rsid w:val="006666DA"/>
    <w:rsid w:val="006673CE"/>
    <w:rsid w:val="0067015D"/>
    <w:rsid w:val="00670473"/>
    <w:rsid w:val="0067165F"/>
    <w:rsid w:val="0067254E"/>
    <w:rsid w:val="00672744"/>
    <w:rsid w:val="00672D39"/>
    <w:rsid w:val="00673A8A"/>
    <w:rsid w:val="006745BA"/>
    <w:rsid w:val="00674E08"/>
    <w:rsid w:val="00675538"/>
    <w:rsid w:val="00675558"/>
    <w:rsid w:val="00675760"/>
    <w:rsid w:val="00676057"/>
    <w:rsid w:val="00677095"/>
    <w:rsid w:val="006804A9"/>
    <w:rsid w:val="00680857"/>
    <w:rsid w:val="006818D0"/>
    <w:rsid w:val="0068213C"/>
    <w:rsid w:val="006852B3"/>
    <w:rsid w:val="006856C6"/>
    <w:rsid w:val="00685961"/>
    <w:rsid w:val="00685AA9"/>
    <w:rsid w:val="00687733"/>
    <w:rsid w:val="0069049A"/>
    <w:rsid w:val="00690D3E"/>
    <w:rsid w:val="0069332D"/>
    <w:rsid w:val="00694E0E"/>
    <w:rsid w:val="00694E18"/>
    <w:rsid w:val="006964F3"/>
    <w:rsid w:val="00696846"/>
    <w:rsid w:val="00696FEE"/>
    <w:rsid w:val="006977FD"/>
    <w:rsid w:val="006A017E"/>
    <w:rsid w:val="006A0308"/>
    <w:rsid w:val="006A0C41"/>
    <w:rsid w:val="006A18E6"/>
    <w:rsid w:val="006A1E3B"/>
    <w:rsid w:val="006A2914"/>
    <w:rsid w:val="006A3DD9"/>
    <w:rsid w:val="006A7C90"/>
    <w:rsid w:val="006B059C"/>
    <w:rsid w:val="006B0729"/>
    <w:rsid w:val="006B0D26"/>
    <w:rsid w:val="006B1786"/>
    <w:rsid w:val="006B1B66"/>
    <w:rsid w:val="006B2114"/>
    <w:rsid w:val="006B2773"/>
    <w:rsid w:val="006B2D21"/>
    <w:rsid w:val="006B2D91"/>
    <w:rsid w:val="006B3C47"/>
    <w:rsid w:val="006B3EDF"/>
    <w:rsid w:val="006B4287"/>
    <w:rsid w:val="006B64FC"/>
    <w:rsid w:val="006B7EE8"/>
    <w:rsid w:val="006C0786"/>
    <w:rsid w:val="006C1A74"/>
    <w:rsid w:val="006C20A3"/>
    <w:rsid w:val="006C20F7"/>
    <w:rsid w:val="006C3DC0"/>
    <w:rsid w:val="006C44BF"/>
    <w:rsid w:val="006C46C2"/>
    <w:rsid w:val="006C4CFC"/>
    <w:rsid w:val="006C5312"/>
    <w:rsid w:val="006C5F9D"/>
    <w:rsid w:val="006C7199"/>
    <w:rsid w:val="006C74E5"/>
    <w:rsid w:val="006C7C21"/>
    <w:rsid w:val="006D191C"/>
    <w:rsid w:val="006D2A6B"/>
    <w:rsid w:val="006D33B5"/>
    <w:rsid w:val="006D4041"/>
    <w:rsid w:val="006D45F4"/>
    <w:rsid w:val="006D4C3F"/>
    <w:rsid w:val="006D5463"/>
    <w:rsid w:val="006D5EC1"/>
    <w:rsid w:val="006D5F3F"/>
    <w:rsid w:val="006D68DA"/>
    <w:rsid w:val="006D6DDC"/>
    <w:rsid w:val="006D7C3B"/>
    <w:rsid w:val="006E0487"/>
    <w:rsid w:val="006E0C60"/>
    <w:rsid w:val="006E1E3D"/>
    <w:rsid w:val="006E2185"/>
    <w:rsid w:val="006E2C3D"/>
    <w:rsid w:val="006E412D"/>
    <w:rsid w:val="006E413B"/>
    <w:rsid w:val="006E48B1"/>
    <w:rsid w:val="006E4FDA"/>
    <w:rsid w:val="006E5285"/>
    <w:rsid w:val="006E5802"/>
    <w:rsid w:val="006E595D"/>
    <w:rsid w:val="006E6A4D"/>
    <w:rsid w:val="006F1EC6"/>
    <w:rsid w:val="006F1EEC"/>
    <w:rsid w:val="006F2900"/>
    <w:rsid w:val="006F3214"/>
    <w:rsid w:val="006F34EA"/>
    <w:rsid w:val="006F37C0"/>
    <w:rsid w:val="006F3899"/>
    <w:rsid w:val="006F3AC5"/>
    <w:rsid w:val="006F3FD4"/>
    <w:rsid w:val="006F40D4"/>
    <w:rsid w:val="006F4702"/>
    <w:rsid w:val="006F600E"/>
    <w:rsid w:val="006F6A48"/>
    <w:rsid w:val="006F7DB2"/>
    <w:rsid w:val="007001E7"/>
    <w:rsid w:val="00700E20"/>
    <w:rsid w:val="00700E99"/>
    <w:rsid w:val="00702726"/>
    <w:rsid w:val="00702ADF"/>
    <w:rsid w:val="00703133"/>
    <w:rsid w:val="007034D0"/>
    <w:rsid w:val="00704FB9"/>
    <w:rsid w:val="007056BA"/>
    <w:rsid w:val="007058C4"/>
    <w:rsid w:val="00706070"/>
    <w:rsid w:val="007066A6"/>
    <w:rsid w:val="007071A3"/>
    <w:rsid w:val="007072DA"/>
    <w:rsid w:val="0070783B"/>
    <w:rsid w:val="007113B5"/>
    <w:rsid w:val="00713487"/>
    <w:rsid w:val="00713CF7"/>
    <w:rsid w:val="00714AAF"/>
    <w:rsid w:val="007155AC"/>
    <w:rsid w:val="00715C59"/>
    <w:rsid w:val="00717B4D"/>
    <w:rsid w:val="00721218"/>
    <w:rsid w:val="0072231C"/>
    <w:rsid w:val="00722AB9"/>
    <w:rsid w:val="00722AFE"/>
    <w:rsid w:val="00723282"/>
    <w:rsid w:val="007239F8"/>
    <w:rsid w:val="00724296"/>
    <w:rsid w:val="007262A4"/>
    <w:rsid w:val="007273BD"/>
    <w:rsid w:val="007278C7"/>
    <w:rsid w:val="0073133E"/>
    <w:rsid w:val="00731474"/>
    <w:rsid w:val="007315DD"/>
    <w:rsid w:val="00732C92"/>
    <w:rsid w:val="00733060"/>
    <w:rsid w:val="00733286"/>
    <w:rsid w:val="0073461D"/>
    <w:rsid w:val="0073463E"/>
    <w:rsid w:val="00734BBD"/>
    <w:rsid w:val="00734D69"/>
    <w:rsid w:val="007367D0"/>
    <w:rsid w:val="007370BD"/>
    <w:rsid w:val="00737B1C"/>
    <w:rsid w:val="007406BE"/>
    <w:rsid w:val="007408C3"/>
    <w:rsid w:val="00743623"/>
    <w:rsid w:val="007437C5"/>
    <w:rsid w:val="00743A1C"/>
    <w:rsid w:val="007451D9"/>
    <w:rsid w:val="007455D8"/>
    <w:rsid w:val="00747C9A"/>
    <w:rsid w:val="00752930"/>
    <w:rsid w:val="00752E92"/>
    <w:rsid w:val="00753BD6"/>
    <w:rsid w:val="00753C37"/>
    <w:rsid w:val="00754134"/>
    <w:rsid w:val="0075457B"/>
    <w:rsid w:val="0075561F"/>
    <w:rsid w:val="00757B84"/>
    <w:rsid w:val="007601EC"/>
    <w:rsid w:val="00760F85"/>
    <w:rsid w:val="007625A0"/>
    <w:rsid w:val="007648B9"/>
    <w:rsid w:val="00765941"/>
    <w:rsid w:val="00765C38"/>
    <w:rsid w:val="00771688"/>
    <w:rsid w:val="007719C2"/>
    <w:rsid w:val="00771D21"/>
    <w:rsid w:val="00772371"/>
    <w:rsid w:val="00772661"/>
    <w:rsid w:val="007751F8"/>
    <w:rsid w:val="00775311"/>
    <w:rsid w:val="00775A72"/>
    <w:rsid w:val="00775ACB"/>
    <w:rsid w:val="007771B6"/>
    <w:rsid w:val="0077724A"/>
    <w:rsid w:val="0078014F"/>
    <w:rsid w:val="00780A07"/>
    <w:rsid w:val="007813E1"/>
    <w:rsid w:val="007842FD"/>
    <w:rsid w:val="00784366"/>
    <w:rsid w:val="00786618"/>
    <w:rsid w:val="00787FDD"/>
    <w:rsid w:val="00791C8E"/>
    <w:rsid w:val="00792082"/>
    <w:rsid w:val="0079243C"/>
    <w:rsid w:val="00792483"/>
    <w:rsid w:val="0079297D"/>
    <w:rsid w:val="00794E3B"/>
    <w:rsid w:val="00795D6E"/>
    <w:rsid w:val="007976FA"/>
    <w:rsid w:val="007A1E51"/>
    <w:rsid w:val="007A30BA"/>
    <w:rsid w:val="007A334C"/>
    <w:rsid w:val="007A3A2C"/>
    <w:rsid w:val="007A510B"/>
    <w:rsid w:val="007A529A"/>
    <w:rsid w:val="007A5A9F"/>
    <w:rsid w:val="007A6F07"/>
    <w:rsid w:val="007B177E"/>
    <w:rsid w:val="007B17E1"/>
    <w:rsid w:val="007B19F8"/>
    <w:rsid w:val="007B3627"/>
    <w:rsid w:val="007B5887"/>
    <w:rsid w:val="007B5BDD"/>
    <w:rsid w:val="007C2EE3"/>
    <w:rsid w:val="007C5713"/>
    <w:rsid w:val="007C5C66"/>
    <w:rsid w:val="007C6F38"/>
    <w:rsid w:val="007C71F8"/>
    <w:rsid w:val="007C7691"/>
    <w:rsid w:val="007C7CDE"/>
    <w:rsid w:val="007D1210"/>
    <w:rsid w:val="007D1BF5"/>
    <w:rsid w:val="007D209A"/>
    <w:rsid w:val="007D2ABD"/>
    <w:rsid w:val="007D2CAA"/>
    <w:rsid w:val="007D3B15"/>
    <w:rsid w:val="007D3E68"/>
    <w:rsid w:val="007D577F"/>
    <w:rsid w:val="007D589E"/>
    <w:rsid w:val="007D5FC8"/>
    <w:rsid w:val="007D631C"/>
    <w:rsid w:val="007D77F1"/>
    <w:rsid w:val="007D7AA3"/>
    <w:rsid w:val="007E0BA2"/>
    <w:rsid w:val="007E1018"/>
    <w:rsid w:val="007E2B1B"/>
    <w:rsid w:val="007E3103"/>
    <w:rsid w:val="007E4155"/>
    <w:rsid w:val="007E6BBD"/>
    <w:rsid w:val="007E7398"/>
    <w:rsid w:val="007E7E89"/>
    <w:rsid w:val="007F1CCB"/>
    <w:rsid w:val="007F25D8"/>
    <w:rsid w:val="007F2B88"/>
    <w:rsid w:val="007F2FF0"/>
    <w:rsid w:val="007F34F4"/>
    <w:rsid w:val="007F3659"/>
    <w:rsid w:val="007F3FBC"/>
    <w:rsid w:val="007F4B6D"/>
    <w:rsid w:val="007F5440"/>
    <w:rsid w:val="007F70DB"/>
    <w:rsid w:val="007F7A1B"/>
    <w:rsid w:val="007F7B1F"/>
    <w:rsid w:val="008008AF"/>
    <w:rsid w:val="00801221"/>
    <w:rsid w:val="0080150C"/>
    <w:rsid w:val="00805A1B"/>
    <w:rsid w:val="00805BF8"/>
    <w:rsid w:val="00805E6F"/>
    <w:rsid w:val="008062C8"/>
    <w:rsid w:val="00807C3B"/>
    <w:rsid w:val="00807CD0"/>
    <w:rsid w:val="00807CFD"/>
    <w:rsid w:val="008103E3"/>
    <w:rsid w:val="0081250A"/>
    <w:rsid w:val="00812C09"/>
    <w:rsid w:val="00813477"/>
    <w:rsid w:val="00813A88"/>
    <w:rsid w:val="00813B84"/>
    <w:rsid w:val="00814C22"/>
    <w:rsid w:val="008159A3"/>
    <w:rsid w:val="00816772"/>
    <w:rsid w:val="0081758F"/>
    <w:rsid w:val="00820AD8"/>
    <w:rsid w:val="00822692"/>
    <w:rsid w:val="008247DE"/>
    <w:rsid w:val="00826FAB"/>
    <w:rsid w:val="00827405"/>
    <w:rsid w:val="0082790F"/>
    <w:rsid w:val="00827C79"/>
    <w:rsid w:val="00827CEB"/>
    <w:rsid w:val="008319C0"/>
    <w:rsid w:val="00831B7F"/>
    <w:rsid w:val="00832119"/>
    <w:rsid w:val="00832188"/>
    <w:rsid w:val="00833023"/>
    <w:rsid w:val="008330BA"/>
    <w:rsid w:val="00833E11"/>
    <w:rsid w:val="00834A94"/>
    <w:rsid w:val="008354CC"/>
    <w:rsid w:val="00837073"/>
    <w:rsid w:val="00840D97"/>
    <w:rsid w:val="00842721"/>
    <w:rsid w:val="00843008"/>
    <w:rsid w:val="0084346A"/>
    <w:rsid w:val="0084458E"/>
    <w:rsid w:val="00844641"/>
    <w:rsid w:val="00850070"/>
    <w:rsid w:val="008505CC"/>
    <w:rsid w:val="00850A3B"/>
    <w:rsid w:val="00850B28"/>
    <w:rsid w:val="00850D23"/>
    <w:rsid w:val="00851148"/>
    <w:rsid w:val="008523FD"/>
    <w:rsid w:val="00852E72"/>
    <w:rsid w:val="00853886"/>
    <w:rsid w:val="0085392B"/>
    <w:rsid w:val="00854233"/>
    <w:rsid w:val="0085486A"/>
    <w:rsid w:val="0085561D"/>
    <w:rsid w:val="008611C2"/>
    <w:rsid w:val="0086227C"/>
    <w:rsid w:val="00863537"/>
    <w:rsid w:val="008641B1"/>
    <w:rsid w:val="00865A18"/>
    <w:rsid w:val="00865E19"/>
    <w:rsid w:val="00866329"/>
    <w:rsid w:val="008666AC"/>
    <w:rsid w:val="00871801"/>
    <w:rsid w:val="00873310"/>
    <w:rsid w:val="008735A5"/>
    <w:rsid w:val="008748C8"/>
    <w:rsid w:val="00876652"/>
    <w:rsid w:val="00877CAD"/>
    <w:rsid w:val="00877FC0"/>
    <w:rsid w:val="00880D3F"/>
    <w:rsid w:val="00882F4F"/>
    <w:rsid w:val="0088398D"/>
    <w:rsid w:val="008840DB"/>
    <w:rsid w:val="00886899"/>
    <w:rsid w:val="0089012B"/>
    <w:rsid w:val="00890C25"/>
    <w:rsid w:val="008939AA"/>
    <w:rsid w:val="008940DE"/>
    <w:rsid w:val="008953B4"/>
    <w:rsid w:val="00896835"/>
    <w:rsid w:val="00897789"/>
    <w:rsid w:val="008978C0"/>
    <w:rsid w:val="00897C88"/>
    <w:rsid w:val="00897DCE"/>
    <w:rsid w:val="008A1657"/>
    <w:rsid w:val="008A1788"/>
    <w:rsid w:val="008A2979"/>
    <w:rsid w:val="008A345B"/>
    <w:rsid w:val="008A544D"/>
    <w:rsid w:val="008A6E2C"/>
    <w:rsid w:val="008A731A"/>
    <w:rsid w:val="008A7D08"/>
    <w:rsid w:val="008B0492"/>
    <w:rsid w:val="008B095C"/>
    <w:rsid w:val="008B1480"/>
    <w:rsid w:val="008B2BAC"/>
    <w:rsid w:val="008B2BDA"/>
    <w:rsid w:val="008B4977"/>
    <w:rsid w:val="008B4C93"/>
    <w:rsid w:val="008B687B"/>
    <w:rsid w:val="008B7D64"/>
    <w:rsid w:val="008C00D5"/>
    <w:rsid w:val="008C0ED6"/>
    <w:rsid w:val="008C1209"/>
    <w:rsid w:val="008C469C"/>
    <w:rsid w:val="008C56C2"/>
    <w:rsid w:val="008C5A06"/>
    <w:rsid w:val="008C5A32"/>
    <w:rsid w:val="008C77A3"/>
    <w:rsid w:val="008C7931"/>
    <w:rsid w:val="008D0AED"/>
    <w:rsid w:val="008D1907"/>
    <w:rsid w:val="008D1FE2"/>
    <w:rsid w:val="008D2765"/>
    <w:rsid w:val="008D3ED6"/>
    <w:rsid w:val="008D4875"/>
    <w:rsid w:val="008D4FBC"/>
    <w:rsid w:val="008D5152"/>
    <w:rsid w:val="008D60FE"/>
    <w:rsid w:val="008D6C97"/>
    <w:rsid w:val="008D7652"/>
    <w:rsid w:val="008E00BF"/>
    <w:rsid w:val="008E2A49"/>
    <w:rsid w:val="008E3B99"/>
    <w:rsid w:val="008E43F1"/>
    <w:rsid w:val="008E458D"/>
    <w:rsid w:val="008E6C7D"/>
    <w:rsid w:val="008E7F51"/>
    <w:rsid w:val="008F1E72"/>
    <w:rsid w:val="008F285B"/>
    <w:rsid w:val="008F3F89"/>
    <w:rsid w:val="008F484B"/>
    <w:rsid w:val="008F4ADD"/>
    <w:rsid w:val="008F5064"/>
    <w:rsid w:val="008F521C"/>
    <w:rsid w:val="008F52FB"/>
    <w:rsid w:val="008F541F"/>
    <w:rsid w:val="008F5E18"/>
    <w:rsid w:val="008F672E"/>
    <w:rsid w:val="008F7412"/>
    <w:rsid w:val="008F79EA"/>
    <w:rsid w:val="008F7D45"/>
    <w:rsid w:val="00901394"/>
    <w:rsid w:val="0090197E"/>
    <w:rsid w:val="00902276"/>
    <w:rsid w:val="00903055"/>
    <w:rsid w:val="0090376C"/>
    <w:rsid w:val="00904322"/>
    <w:rsid w:val="00907DCB"/>
    <w:rsid w:val="009104E7"/>
    <w:rsid w:val="009105F6"/>
    <w:rsid w:val="00910B1D"/>
    <w:rsid w:val="009114C1"/>
    <w:rsid w:val="009117E4"/>
    <w:rsid w:val="00913570"/>
    <w:rsid w:val="00913756"/>
    <w:rsid w:val="00913F21"/>
    <w:rsid w:val="0091543F"/>
    <w:rsid w:val="00916376"/>
    <w:rsid w:val="0091657F"/>
    <w:rsid w:val="00917B23"/>
    <w:rsid w:val="009211F1"/>
    <w:rsid w:val="0092296C"/>
    <w:rsid w:val="009239B8"/>
    <w:rsid w:val="00923CB4"/>
    <w:rsid w:val="0092465C"/>
    <w:rsid w:val="00925F22"/>
    <w:rsid w:val="009261F8"/>
    <w:rsid w:val="009263C6"/>
    <w:rsid w:val="0092709C"/>
    <w:rsid w:val="009270D0"/>
    <w:rsid w:val="00930A54"/>
    <w:rsid w:val="00930E67"/>
    <w:rsid w:val="00931626"/>
    <w:rsid w:val="00933865"/>
    <w:rsid w:val="00933CF2"/>
    <w:rsid w:val="00935E29"/>
    <w:rsid w:val="00940BDB"/>
    <w:rsid w:val="009435CE"/>
    <w:rsid w:val="00943618"/>
    <w:rsid w:val="009437C4"/>
    <w:rsid w:val="00947347"/>
    <w:rsid w:val="00950424"/>
    <w:rsid w:val="00951310"/>
    <w:rsid w:val="009530E2"/>
    <w:rsid w:val="00953572"/>
    <w:rsid w:val="009547A1"/>
    <w:rsid w:val="009550D8"/>
    <w:rsid w:val="00955751"/>
    <w:rsid w:val="009562B9"/>
    <w:rsid w:val="00956D0F"/>
    <w:rsid w:val="00956E36"/>
    <w:rsid w:val="00957032"/>
    <w:rsid w:val="00957A5F"/>
    <w:rsid w:val="0096087C"/>
    <w:rsid w:val="009625E8"/>
    <w:rsid w:val="00962F18"/>
    <w:rsid w:val="009638FE"/>
    <w:rsid w:val="00963A14"/>
    <w:rsid w:val="00964341"/>
    <w:rsid w:val="009659C3"/>
    <w:rsid w:val="0096698C"/>
    <w:rsid w:val="00966B5A"/>
    <w:rsid w:val="0097064F"/>
    <w:rsid w:val="00970FA1"/>
    <w:rsid w:val="009716B1"/>
    <w:rsid w:val="00971B58"/>
    <w:rsid w:val="00973C2D"/>
    <w:rsid w:val="009771F4"/>
    <w:rsid w:val="0098036F"/>
    <w:rsid w:val="009847A5"/>
    <w:rsid w:val="00985112"/>
    <w:rsid w:val="0098620F"/>
    <w:rsid w:val="0098668A"/>
    <w:rsid w:val="00990BE2"/>
    <w:rsid w:val="00992591"/>
    <w:rsid w:val="00992DC0"/>
    <w:rsid w:val="00994373"/>
    <w:rsid w:val="009952F9"/>
    <w:rsid w:val="009957A2"/>
    <w:rsid w:val="0099603E"/>
    <w:rsid w:val="00997019"/>
    <w:rsid w:val="00997B3C"/>
    <w:rsid w:val="00997B86"/>
    <w:rsid w:val="009A00DC"/>
    <w:rsid w:val="009A0F8B"/>
    <w:rsid w:val="009A1281"/>
    <w:rsid w:val="009A12D4"/>
    <w:rsid w:val="009A1811"/>
    <w:rsid w:val="009A19FE"/>
    <w:rsid w:val="009A3635"/>
    <w:rsid w:val="009A36A1"/>
    <w:rsid w:val="009A5509"/>
    <w:rsid w:val="009A60ED"/>
    <w:rsid w:val="009A7472"/>
    <w:rsid w:val="009B0167"/>
    <w:rsid w:val="009B330D"/>
    <w:rsid w:val="009B401D"/>
    <w:rsid w:val="009B5182"/>
    <w:rsid w:val="009B586F"/>
    <w:rsid w:val="009B61DB"/>
    <w:rsid w:val="009B788E"/>
    <w:rsid w:val="009C08AD"/>
    <w:rsid w:val="009C08F3"/>
    <w:rsid w:val="009C2069"/>
    <w:rsid w:val="009C3625"/>
    <w:rsid w:val="009C379A"/>
    <w:rsid w:val="009C4375"/>
    <w:rsid w:val="009C5599"/>
    <w:rsid w:val="009C75F8"/>
    <w:rsid w:val="009C769B"/>
    <w:rsid w:val="009D12CB"/>
    <w:rsid w:val="009D1D38"/>
    <w:rsid w:val="009D1DAE"/>
    <w:rsid w:val="009D21A3"/>
    <w:rsid w:val="009D5CB9"/>
    <w:rsid w:val="009D726D"/>
    <w:rsid w:val="009D7E7B"/>
    <w:rsid w:val="009E0AFA"/>
    <w:rsid w:val="009E236F"/>
    <w:rsid w:val="009E3747"/>
    <w:rsid w:val="009E3B3C"/>
    <w:rsid w:val="009E3C65"/>
    <w:rsid w:val="009E3C85"/>
    <w:rsid w:val="009E4F3E"/>
    <w:rsid w:val="009E5B27"/>
    <w:rsid w:val="009E6CA3"/>
    <w:rsid w:val="009E7C04"/>
    <w:rsid w:val="009F00EF"/>
    <w:rsid w:val="009F03DB"/>
    <w:rsid w:val="009F076B"/>
    <w:rsid w:val="009F1B3D"/>
    <w:rsid w:val="009F2007"/>
    <w:rsid w:val="009F2460"/>
    <w:rsid w:val="009F3E6B"/>
    <w:rsid w:val="009F6AB0"/>
    <w:rsid w:val="009F7443"/>
    <w:rsid w:val="009F776A"/>
    <w:rsid w:val="009F7D99"/>
    <w:rsid w:val="00A00FFC"/>
    <w:rsid w:val="00A024F8"/>
    <w:rsid w:val="00A030EA"/>
    <w:rsid w:val="00A03274"/>
    <w:rsid w:val="00A05D30"/>
    <w:rsid w:val="00A066B4"/>
    <w:rsid w:val="00A100EE"/>
    <w:rsid w:val="00A101D0"/>
    <w:rsid w:val="00A104B8"/>
    <w:rsid w:val="00A10DC7"/>
    <w:rsid w:val="00A11534"/>
    <w:rsid w:val="00A125CA"/>
    <w:rsid w:val="00A13527"/>
    <w:rsid w:val="00A13C64"/>
    <w:rsid w:val="00A14F75"/>
    <w:rsid w:val="00A2099E"/>
    <w:rsid w:val="00A20EA2"/>
    <w:rsid w:val="00A23C52"/>
    <w:rsid w:val="00A242A1"/>
    <w:rsid w:val="00A24C52"/>
    <w:rsid w:val="00A256A0"/>
    <w:rsid w:val="00A25777"/>
    <w:rsid w:val="00A267C0"/>
    <w:rsid w:val="00A268E5"/>
    <w:rsid w:val="00A26B4C"/>
    <w:rsid w:val="00A2717C"/>
    <w:rsid w:val="00A30593"/>
    <w:rsid w:val="00A308ED"/>
    <w:rsid w:val="00A3094F"/>
    <w:rsid w:val="00A30D52"/>
    <w:rsid w:val="00A313C1"/>
    <w:rsid w:val="00A3308A"/>
    <w:rsid w:val="00A34B69"/>
    <w:rsid w:val="00A36A08"/>
    <w:rsid w:val="00A36AB8"/>
    <w:rsid w:val="00A3742B"/>
    <w:rsid w:val="00A400CF"/>
    <w:rsid w:val="00A419A0"/>
    <w:rsid w:val="00A41DA9"/>
    <w:rsid w:val="00A42A09"/>
    <w:rsid w:val="00A43055"/>
    <w:rsid w:val="00A43141"/>
    <w:rsid w:val="00A43F09"/>
    <w:rsid w:val="00A44900"/>
    <w:rsid w:val="00A45458"/>
    <w:rsid w:val="00A46A9F"/>
    <w:rsid w:val="00A4749D"/>
    <w:rsid w:val="00A50837"/>
    <w:rsid w:val="00A51536"/>
    <w:rsid w:val="00A52F5D"/>
    <w:rsid w:val="00A54FCC"/>
    <w:rsid w:val="00A55E56"/>
    <w:rsid w:val="00A5680A"/>
    <w:rsid w:val="00A601C9"/>
    <w:rsid w:val="00A60E3B"/>
    <w:rsid w:val="00A61227"/>
    <w:rsid w:val="00A63138"/>
    <w:rsid w:val="00A63180"/>
    <w:rsid w:val="00A63292"/>
    <w:rsid w:val="00A63F84"/>
    <w:rsid w:val="00A63F89"/>
    <w:rsid w:val="00A664E7"/>
    <w:rsid w:val="00A66F95"/>
    <w:rsid w:val="00A6779F"/>
    <w:rsid w:val="00A70025"/>
    <w:rsid w:val="00A707B9"/>
    <w:rsid w:val="00A71213"/>
    <w:rsid w:val="00A713A0"/>
    <w:rsid w:val="00A7286B"/>
    <w:rsid w:val="00A73071"/>
    <w:rsid w:val="00A7316F"/>
    <w:rsid w:val="00A73752"/>
    <w:rsid w:val="00A756CB"/>
    <w:rsid w:val="00A766FA"/>
    <w:rsid w:val="00A77D2B"/>
    <w:rsid w:val="00A81154"/>
    <w:rsid w:val="00A83127"/>
    <w:rsid w:val="00A846FF"/>
    <w:rsid w:val="00A8545A"/>
    <w:rsid w:val="00A85C7D"/>
    <w:rsid w:val="00A90141"/>
    <w:rsid w:val="00A90DBF"/>
    <w:rsid w:val="00A91B85"/>
    <w:rsid w:val="00A930F3"/>
    <w:rsid w:val="00A942D6"/>
    <w:rsid w:val="00A94FB3"/>
    <w:rsid w:val="00A96E03"/>
    <w:rsid w:val="00A97BA0"/>
    <w:rsid w:val="00A97D19"/>
    <w:rsid w:val="00AA0C98"/>
    <w:rsid w:val="00AA1093"/>
    <w:rsid w:val="00AA2411"/>
    <w:rsid w:val="00AA2AD4"/>
    <w:rsid w:val="00AA3400"/>
    <w:rsid w:val="00AA3EC9"/>
    <w:rsid w:val="00AA48A5"/>
    <w:rsid w:val="00AA57FF"/>
    <w:rsid w:val="00AA71A6"/>
    <w:rsid w:val="00AA73E8"/>
    <w:rsid w:val="00AB094A"/>
    <w:rsid w:val="00AB1859"/>
    <w:rsid w:val="00AB3971"/>
    <w:rsid w:val="00AB5F45"/>
    <w:rsid w:val="00AB71BB"/>
    <w:rsid w:val="00AB7BD9"/>
    <w:rsid w:val="00AC0815"/>
    <w:rsid w:val="00AC2CF7"/>
    <w:rsid w:val="00AC2D0F"/>
    <w:rsid w:val="00AC4D18"/>
    <w:rsid w:val="00AC6281"/>
    <w:rsid w:val="00AC6337"/>
    <w:rsid w:val="00AC7050"/>
    <w:rsid w:val="00AC76BE"/>
    <w:rsid w:val="00AD038F"/>
    <w:rsid w:val="00AD063F"/>
    <w:rsid w:val="00AD3F66"/>
    <w:rsid w:val="00AD4C30"/>
    <w:rsid w:val="00AD595C"/>
    <w:rsid w:val="00AD5D98"/>
    <w:rsid w:val="00AD709D"/>
    <w:rsid w:val="00AD79C2"/>
    <w:rsid w:val="00AD7D78"/>
    <w:rsid w:val="00AE01CF"/>
    <w:rsid w:val="00AE069B"/>
    <w:rsid w:val="00AE0DC2"/>
    <w:rsid w:val="00AE1616"/>
    <w:rsid w:val="00AE233A"/>
    <w:rsid w:val="00AE258F"/>
    <w:rsid w:val="00AE284B"/>
    <w:rsid w:val="00AE32B2"/>
    <w:rsid w:val="00AE3959"/>
    <w:rsid w:val="00AE3981"/>
    <w:rsid w:val="00AE48FD"/>
    <w:rsid w:val="00AE58D2"/>
    <w:rsid w:val="00AE5A57"/>
    <w:rsid w:val="00AF10CF"/>
    <w:rsid w:val="00AF1782"/>
    <w:rsid w:val="00AF1A39"/>
    <w:rsid w:val="00AF1D43"/>
    <w:rsid w:val="00AF2309"/>
    <w:rsid w:val="00AF2925"/>
    <w:rsid w:val="00AF4D0C"/>
    <w:rsid w:val="00AF4D97"/>
    <w:rsid w:val="00AF58FE"/>
    <w:rsid w:val="00AF60A0"/>
    <w:rsid w:val="00AF7710"/>
    <w:rsid w:val="00B01C84"/>
    <w:rsid w:val="00B0218E"/>
    <w:rsid w:val="00B02723"/>
    <w:rsid w:val="00B033E1"/>
    <w:rsid w:val="00B0375D"/>
    <w:rsid w:val="00B03B9A"/>
    <w:rsid w:val="00B054BD"/>
    <w:rsid w:val="00B054EE"/>
    <w:rsid w:val="00B06314"/>
    <w:rsid w:val="00B0637A"/>
    <w:rsid w:val="00B108E5"/>
    <w:rsid w:val="00B10FC7"/>
    <w:rsid w:val="00B12444"/>
    <w:rsid w:val="00B12DB5"/>
    <w:rsid w:val="00B1333E"/>
    <w:rsid w:val="00B15CB1"/>
    <w:rsid w:val="00B15CE6"/>
    <w:rsid w:val="00B15EF1"/>
    <w:rsid w:val="00B16144"/>
    <w:rsid w:val="00B163F7"/>
    <w:rsid w:val="00B175D4"/>
    <w:rsid w:val="00B200DA"/>
    <w:rsid w:val="00B21071"/>
    <w:rsid w:val="00B21260"/>
    <w:rsid w:val="00B2126C"/>
    <w:rsid w:val="00B218B7"/>
    <w:rsid w:val="00B21B22"/>
    <w:rsid w:val="00B21C64"/>
    <w:rsid w:val="00B2275A"/>
    <w:rsid w:val="00B22AF9"/>
    <w:rsid w:val="00B232FB"/>
    <w:rsid w:val="00B24617"/>
    <w:rsid w:val="00B24E66"/>
    <w:rsid w:val="00B25A76"/>
    <w:rsid w:val="00B26259"/>
    <w:rsid w:val="00B26D83"/>
    <w:rsid w:val="00B30239"/>
    <w:rsid w:val="00B3122F"/>
    <w:rsid w:val="00B31C08"/>
    <w:rsid w:val="00B328A1"/>
    <w:rsid w:val="00B35089"/>
    <w:rsid w:val="00B35B27"/>
    <w:rsid w:val="00B35DF4"/>
    <w:rsid w:val="00B36B22"/>
    <w:rsid w:val="00B36BAC"/>
    <w:rsid w:val="00B370A0"/>
    <w:rsid w:val="00B373DC"/>
    <w:rsid w:val="00B37490"/>
    <w:rsid w:val="00B400D2"/>
    <w:rsid w:val="00B4031A"/>
    <w:rsid w:val="00B40C83"/>
    <w:rsid w:val="00B422E3"/>
    <w:rsid w:val="00B42D8B"/>
    <w:rsid w:val="00B43364"/>
    <w:rsid w:val="00B434F0"/>
    <w:rsid w:val="00B43B5D"/>
    <w:rsid w:val="00B43BC9"/>
    <w:rsid w:val="00B43CEC"/>
    <w:rsid w:val="00B43DB5"/>
    <w:rsid w:val="00B44A07"/>
    <w:rsid w:val="00B45900"/>
    <w:rsid w:val="00B4618E"/>
    <w:rsid w:val="00B46649"/>
    <w:rsid w:val="00B47599"/>
    <w:rsid w:val="00B5075F"/>
    <w:rsid w:val="00B51E37"/>
    <w:rsid w:val="00B548F6"/>
    <w:rsid w:val="00B56674"/>
    <w:rsid w:val="00B5760C"/>
    <w:rsid w:val="00B57C6A"/>
    <w:rsid w:val="00B60EB6"/>
    <w:rsid w:val="00B61130"/>
    <w:rsid w:val="00B62674"/>
    <w:rsid w:val="00B63197"/>
    <w:rsid w:val="00B64579"/>
    <w:rsid w:val="00B64B2F"/>
    <w:rsid w:val="00B64E7A"/>
    <w:rsid w:val="00B656D0"/>
    <w:rsid w:val="00B65A2D"/>
    <w:rsid w:val="00B65D36"/>
    <w:rsid w:val="00B66BDD"/>
    <w:rsid w:val="00B66F66"/>
    <w:rsid w:val="00B67A6C"/>
    <w:rsid w:val="00B67DB3"/>
    <w:rsid w:val="00B726CA"/>
    <w:rsid w:val="00B72FFC"/>
    <w:rsid w:val="00B75A24"/>
    <w:rsid w:val="00B75E0B"/>
    <w:rsid w:val="00B774E8"/>
    <w:rsid w:val="00B776ED"/>
    <w:rsid w:val="00B8066E"/>
    <w:rsid w:val="00B81A49"/>
    <w:rsid w:val="00B81D2C"/>
    <w:rsid w:val="00B82E45"/>
    <w:rsid w:val="00B839F0"/>
    <w:rsid w:val="00B84901"/>
    <w:rsid w:val="00B8491E"/>
    <w:rsid w:val="00B865F7"/>
    <w:rsid w:val="00B86E04"/>
    <w:rsid w:val="00B874E5"/>
    <w:rsid w:val="00B876AC"/>
    <w:rsid w:val="00B90B65"/>
    <w:rsid w:val="00B90EF2"/>
    <w:rsid w:val="00B926AC"/>
    <w:rsid w:val="00B94C2B"/>
    <w:rsid w:val="00B95EF2"/>
    <w:rsid w:val="00B962AD"/>
    <w:rsid w:val="00B97257"/>
    <w:rsid w:val="00B97358"/>
    <w:rsid w:val="00B97AA3"/>
    <w:rsid w:val="00BA0AF5"/>
    <w:rsid w:val="00BA1B61"/>
    <w:rsid w:val="00BA2036"/>
    <w:rsid w:val="00BA38E4"/>
    <w:rsid w:val="00BA4062"/>
    <w:rsid w:val="00BA4B70"/>
    <w:rsid w:val="00BA7879"/>
    <w:rsid w:val="00BA7B07"/>
    <w:rsid w:val="00BB0423"/>
    <w:rsid w:val="00BB058C"/>
    <w:rsid w:val="00BB16C3"/>
    <w:rsid w:val="00BB1D32"/>
    <w:rsid w:val="00BB1FFE"/>
    <w:rsid w:val="00BB260E"/>
    <w:rsid w:val="00BB2836"/>
    <w:rsid w:val="00BB2E32"/>
    <w:rsid w:val="00BB3877"/>
    <w:rsid w:val="00BB537C"/>
    <w:rsid w:val="00BB5B46"/>
    <w:rsid w:val="00BB5E1F"/>
    <w:rsid w:val="00BB7752"/>
    <w:rsid w:val="00BB7827"/>
    <w:rsid w:val="00BC2899"/>
    <w:rsid w:val="00BC3B95"/>
    <w:rsid w:val="00BC420F"/>
    <w:rsid w:val="00BC46A3"/>
    <w:rsid w:val="00BC5EF3"/>
    <w:rsid w:val="00BC661C"/>
    <w:rsid w:val="00BC66BB"/>
    <w:rsid w:val="00BC6DED"/>
    <w:rsid w:val="00BD1298"/>
    <w:rsid w:val="00BD26C6"/>
    <w:rsid w:val="00BD2ABA"/>
    <w:rsid w:val="00BD3EE1"/>
    <w:rsid w:val="00BD4934"/>
    <w:rsid w:val="00BD668C"/>
    <w:rsid w:val="00BD70F8"/>
    <w:rsid w:val="00BD792C"/>
    <w:rsid w:val="00BE0444"/>
    <w:rsid w:val="00BE1FFA"/>
    <w:rsid w:val="00BE2000"/>
    <w:rsid w:val="00BE3584"/>
    <w:rsid w:val="00BE4268"/>
    <w:rsid w:val="00BE6231"/>
    <w:rsid w:val="00BE6A5A"/>
    <w:rsid w:val="00BE7849"/>
    <w:rsid w:val="00BE786C"/>
    <w:rsid w:val="00BF33BB"/>
    <w:rsid w:val="00BF3657"/>
    <w:rsid w:val="00BF4087"/>
    <w:rsid w:val="00BF5235"/>
    <w:rsid w:val="00BF57C1"/>
    <w:rsid w:val="00BF79AC"/>
    <w:rsid w:val="00C00512"/>
    <w:rsid w:val="00C00A1F"/>
    <w:rsid w:val="00C00EEF"/>
    <w:rsid w:val="00C042B0"/>
    <w:rsid w:val="00C04AE5"/>
    <w:rsid w:val="00C055CE"/>
    <w:rsid w:val="00C05F49"/>
    <w:rsid w:val="00C063F2"/>
    <w:rsid w:val="00C06AD3"/>
    <w:rsid w:val="00C11DCD"/>
    <w:rsid w:val="00C1228F"/>
    <w:rsid w:val="00C138E6"/>
    <w:rsid w:val="00C14552"/>
    <w:rsid w:val="00C1494D"/>
    <w:rsid w:val="00C16287"/>
    <w:rsid w:val="00C16331"/>
    <w:rsid w:val="00C16975"/>
    <w:rsid w:val="00C16AF3"/>
    <w:rsid w:val="00C21046"/>
    <w:rsid w:val="00C2135E"/>
    <w:rsid w:val="00C21C28"/>
    <w:rsid w:val="00C234AC"/>
    <w:rsid w:val="00C23C5C"/>
    <w:rsid w:val="00C23F67"/>
    <w:rsid w:val="00C251F2"/>
    <w:rsid w:val="00C2663D"/>
    <w:rsid w:val="00C277E9"/>
    <w:rsid w:val="00C27883"/>
    <w:rsid w:val="00C27DDB"/>
    <w:rsid w:val="00C30050"/>
    <w:rsid w:val="00C335AE"/>
    <w:rsid w:val="00C34286"/>
    <w:rsid w:val="00C34A1B"/>
    <w:rsid w:val="00C3537D"/>
    <w:rsid w:val="00C35A65"/>
    <w:rsid w:val="00C35C27"/>
    <w:rsid w:val="00C361FD"/>
    <w:rsid w:val="00C37592"/>
    <w:rsid w:val="00C37791"/>
    <w:rsid w:val="00C377B8"/>
    <w:rsid w:val="00C40D91"/>
    <w:rsid w:val="00C41AD0"/>
    <w:rsid w:val="00C42044"/>
    <w:rsid w:val="00C44ADD"/>
    <w:rsid w:val="00C46C9C"/>
    <w:rsid w:val="00C472B7"/>
    <w:rsid w:val="00C50251"/>
    <w:rsid w:val="00C5105E"/>
    <w:rsid w:val="00C5131D"/>
    <w:rsid w:val="00C51965"/>
    <w:rsid w:val="00C51985"/>
    <w:rsid w:val="00C52546"/>
    <w:rsid w:val="00C55E9C"/>
    <w:rsid w:val="00C5707E"/>
    <w:rsid w:val="00C5782F"/>
    <w:rsid w:val="00C605D1"/>
    <w:rsid w:val="00C60731"/>
    <w:rsid w:val="00C6198C"/>
    <w:rsid w:val="00C62B7F"/>
    <w:rsid w:val="00C62C71"/>
    <w:rsid w:val="00C62EA0"/>
    <w:rsid w:val="00C633CE"/>
    <w:rsid w:val="00C63F9E"/>
    <w:rsid w:val="00C64138"/>
    <w:rsid w:val="00C6624B"/>
    <w:rsid w:val="00C664F8"/>
    <w:rsid w:val="00C67E33"/>
    <w:rsid w:val="00C70FCF"/>
    <w:rsid w:val="00C71937"/>
    <w:rsid w:val="00C71B5B"/>
    <w:rsid w:val="00C725F6"/>
    <w:rsid w:val="00C72693"/>
    <w:rsid w:val="00C7445A"/>
    <w:rsid w:val="00C758DD"/>
    <w:rsid w:val="00C7623D"/>
    <w:rsid w:val="00C764FE"/>
    <w:rsid w:val="00C7671C"/>
    <w:rsid w:val="00C768F5"/>
    <w:rsid w:val="00C81654"/>
    <w:rsid w:val="00C81B91"/>
    <w:rsid w:val="00C82144"/>
    <w:rsid w:val="00C82160"/>
    <w:rsid w:val="00C8235D"/>
    <w:rsid w:val="00C8244D"/>
    <w:rsid w:val="00C84395"/>
    <w:rsid w:val="00C847CB"/>
    <w:rsid w:val="00C84FA6"/>
    <w:rsid w:val="00C85C9D"/>
    <w:rsid w:val="00C86567"/>
    <w:rsid w:val="00C874B0"/>
    <w:rsid w:val="00C874BD"/>
    <w:rsid w:val="00C90729"/>
    <w:rsid w:val="00C91036"/>
    <w:rsid w:val="00C926D9"/>
    <w:rsid w:val="00C94859"/>
    <w:rsid w:val="00C94B54"/>
    <w:rsid w:val="00C95421"/>
    <w:rsid w:val="00C9610D"/>
    <w:rsid w:val="00CA0ACC"/>
    <w:rsid w:val="00CA368D"/>
    <w:rsid w:val="00CA3A30"/>
    <w:rsid w:val="00CA48CA"/>
    <w:rsid w:val="00CA4E4F"/>
    <w:rsid w:val="00CA521C"/>
    <w:rsid w:val="00CA5A91"/>
    <w:rsid w:val="00CA6098"/>
    <w:rsid w:val="00CA6233"/>
    <w:rsid w:val="00CA6277"/>
    <w:rsid w:val="00CA6B24"/>
    <w:rsid w:val="00CA74A5"/>
    <w:rsid w:val="00CB10F0"/>
    <w:rsid w:val="00CB206A"/>
    <w:rsid w:val="00CB22F2"/>
    <w:rsid w:val="00CB364B"/>
    <w:rsid w:val="00CB394E"/>
    <w:rsid w:val="00CB4D2F"/>
    <w:rsid w:val="00CB5832"/>
    <w:rsid w:val="00CB5EE8"/>
    <w:rsid w:val="00CB65F3"/>
    <w:rsid w:val="00CB7AF5"/>
    <w:rsid w:val="00CC068A"/>
    <w:rsid w:val="00CC1246"/>
    <w:rsid w:val="00CC19AD"/>
    <w:rsid w:val="00CC1D65"/>
    <w:rsid w:val="00CC1E41"/>
    <w:rsid w:val="00CC2052"/>
    <w:rsid w:val="00CC30C3"/>
    <w:rsid w:val="00CC31B6"/>
    <w:rsid w:val="00CC32FF"/>
    <w:rsid w:val="00CC3E93"/>
    <w:rsid w:val="00CC487E"/>
    <w:rsid w:val="00CC6A0E"/>
    <w:rsid w:val="00CD08EF"/>
    <w:rsid w:val="00CD1357"/>
    <w:rsid w:val="00CD29A3"/>
    <w:rsid w:val="00CD2B0A"/>
    <w:rsid w:val="00CD2E01"/>
    <w:rsid w:val="00CD5417"/>
    <w:rsid w:val="00CD597B"/>
    <w:rsid w:val="00CD5BD8"/>
    <w:rsid w:val="00CE0C4F"/>
    <w:rsid w:val="00CE3C47"/>
    <w:rsid w:val="00CE4763"/>
    <w:rsid w:val="00CE47CA"/>
    <w:rsid w:val="00CE6D88"/>
    <w:rsid w:val="00CE7824"/>
    <w:rsid w:val="00CE78FB"/>
    <w:rsid w:val="00CF0A9E"/>
    <w:rsid w:val="00CF1DD8"/>
    <w:rsid w:val="00CF2428"/>
    <w:rsid w:val="00CF350A"/>
    <w:rsid w:val="00CF3524"/>
    <w:rsid w:val="00CF39F6"/>
    <w:rsid w:val="00CF49D8"/>
    <w:rsid w:val="00CF50E7"/>
    <w:rsid w:val="00CF67D3"/>
    <w:rsid w:val="00CF7228"/>
    <w:rsid w:val="00CF74D4"/>
    <w:rsid w:val="00CF74DE"/>
    <w:rsid w:val="00CF7A15"/>
    <w:rsid w:val="00D01843"/>
    <w:rsid w:val="00D02A37"/>
    <w:rsid w:val="00D03E10"/>
    <w:rsid w:val="00D04A98"/>
    <w:rsid w:val="00D058C1"/>
    <w:rsid w:val="00D061F5"/>
    <w:rsid w:val="00D069E0"/>
    <w:rsid w:val="00D069EF"/>
    <w:rsid w:val="00D10F67"/>
    <w:rsid w:val="00D11178"/>
    <w:rsid w:val="00D11545"/>
    <w:rsid w:val="00D132D4"/>
    <w:rsid w:val="00D1360A"/>
    <w:rsid w:val="00D1418C"/>
    <w:rsid w:val="00D14234"/>
    <w:rsid w:val="00D14243"/>
    <w:rsid w:val="00D164C8"/>
    <w:rsid w:val="00D164CA"/>
    <w:rsid w:val="00D200C8"/>
    <w:rsid w:val="00D211FE"/>
    <w:rsid w:val="00D2162F"/>
    <w:rsid w:val="00D21772"/>
    <w:rsid w:val="00D22720"/>
    <w:rsid w:val="00D23477"/>
    <w:rsid w:val="00D236B1"/>
    <w:rsid w:val="00D25863"/>
    <w:rsid w:val="00D27C32"/>
    <w:rsid w:val="00D312C4"/>
    <w:rsid w:val="00D32DED"/>
    <w:rsid w:val="00D34723"/>
    <w:rsid w:val="00D34854"/>
    <w:rsid w:val="00D351D9"/>
    <w:rsid w:val="00D35FFB"/>
    <w:rsid w:val="00D36254"/>
    <w:rsid w:val="00D3630E"/>
    <w:rsid w:val="00D3746B"/>
    <w:rsid w:val="00D41C5D"/>
    <w:rsid w:val="00D44D9B"/>
    <w:rsid w:val="00D46AF6"/>
    <w:rsid w:val="00D47368"/>
    <w:rsid w:val="00D47A6C"/>
    <w:rsid w:val="00D51A8C"/>
    <w:rsid w:val="00D52352"/>
    <w:rsid w:val="00D52614"/>
    <w:rsid w:val="00D52B27"/>
    <w:rsid w:val="00D54D72"/>
    <w:rsid w:val="00D557F9"/>
    <w:rsid w:val="00D56437"/>
    <w:rsid w:val="00D56D29"/>
    <w:rsid w:val="00D56DC0"/>
    <w:rsid w:val="00D573E0"/>
    <w:rsid w:val="00D57985"/>
    <w:rsid w:val="00D601C7"/>
    <w:rsid w:val="00D61891"/>
    <w:rsid w:val="00D628CE"/>
    <w:rsid w:val="00D62D8D"/>
    <w:rsid w:val="00D6305F"/>
    <w:rsid w:val="00D63E00"/>
    <w:rsid w:val="00D63E4F"/>
    <w:rsid w:val="00D64C35"/>
    <w:rsid w:val="00D650B8"/>
    <w:rsid w:val="00D65358"/>
    <w:rsid w:val="00D65ABB"/>
    <w:rsid w:val="00D65B14"/>
    <w:rsid w:val="00D66F76"/>
    <w:rsid w:val="00D67ADA"/>
    <w:rsid w:val="00D67D35"/>
    <w:rsid w:val="00D711B1"/>
    <w:rsid w:val="00D71BE2"/>
    <w:rsid w:val="00D723EB"/>
    <w:rsid w:val="00D72572"/>
    <w:rsid w:val="00D743A7"/>
    <w:rsid w:val="00D74C26"/>
    <w:rsid w:val="00D76A5D"/>
    <w:rsid w:val="00D76E7B"/>
    <w:rsid w:val="00D771BF"/>
    <w:rsid w:val="00D77365"/>
    <w:rsid w:val="00D7778B"/>
    <w:rsid w:val="00D77C5D"/>
    <w:rsid w:val="00D80C0E"/>
    <w:rsid w:val="00D80D98"/>
    <w:rsid w:val="00D81C82"/>
    <w:rsid w:val="00D82202"/>
    <w:rsid w:val="00D83C99"/>
    <w:rsid w:val="00D840AC"/>
    <w:rsid w:val="00D847BC"/>
    <w:rsid w:val="00D85370"/>
    <w:rsid w:val="00D85382"/>
    <w:rsid w:val="00D86D6C"/>
    <w:rsid w:val="00D86FB0"/>
    <w:rsid w:val="00D87998"/>
    <w:rsid w:val="00D92B22"/>
    <w:rsid w:val="00D92B43"/>
    <w:rsid w:val="00D92BC3"/>
    <w:rsid w:val="00D9307C"/>
    <w:rsid w:val="00D932DC"/>
    <w:rsid w:val="00D93747"/>
    <w:rsid w:val="00D9460D"/>
    <w:rsid w:val="00D94628"/>
    <w:rsid w:val="00D953E0"/>
    <w:rsid w:val="00D95692"/>
    <w:rsid w:val="00DA0E96"/>
    <w:rsid w:val="00DA3627"/>
    <w:rsid w:val="00DA3934"/>
    <w:rsid w:val="00DA498F"/>
    <w:rsid w:val="00DA4E6A"/>
    <w:rsid w:val="00DA5562"/>
    <w:rsid w:val="00DA63B3"/>
    <w:rsid w:val="00DA713A"/>
    <w:rsid w:val="00DB00FD"/>
    <w:rsid w:val="00DB015E"/>
    <w:rsid w:val="00DB07FF"/>
    <w:rsid w:val="00DB1027"/>
    <w:rsid w:val="00DB24AB"/>
    <w:rsid w:val="00DB2F34"/>
    <w:rsid w:val="00DB3527"/>
    <w:rsid w:val="00DB375D"/>
    <w:rsid w:val="00DB37B2"/>
    <w:rsid w:val="00DB3D72"/>
    <w:rsid w:val="00DB453A"/>
    <w:rsid w:val="00DB586B"/>
    <w:rsid w:val="00DB59A9"/>
    <w:rsid w:val="00DB7549"/>
    <w:rsid w:val="00DB76EF"/>
    <w:rsid w:val="00DC0F00"/>
    <w:rsid w:val="00DC0F6A"/>
    <w:rsid w:val="00DC10FA"/>
    <w:rsid w:val="00DC143E"/>
    <w:rsid w:val="00DC15EB"/>
    <w:rsid w:val="00DC26C1"/>
    <w:rsid w:val="00DC297B"/>
    <w:rsid w:val="00DC3A53"/>
    <w:rsid w:val="00DC3CB4"/>
    <w:rsid w:val="00DC4AFF"/>
    <w:rsid w:val="00DC5D42"/>
    <w:rsid w:val="00DC5F76"/>
    <w:rsid w:val="00DC6632"/>
    <w:rsid w:val="00DC6CFD"/>
    <w:rsid w:val="00DC7D82"/>
    <w:rsid w:val="00DD02EF"/>
    <w:rsid w:val="00DD0E3C"/>
    <w:rsid w:val="00DD21B9"/>
    <w:rsid w:val="00DD311A"/>
    <w:rsid w:val="00DD39C8"/>
    <w:rsid w:val="00DD4095"/>
    <w:rsid w:val="00DD6CC1"/>
    <w:rsid w:val="00DD713A"/>
    <w:rsid w:val="00DE06DC"/>
    <w:rsid w:val="00DE0BCB"/>
    <w:rsid w:val="00DE1177"/>
    <w:rsid w:val="00DE2BA7"/>
    <w:rsid w:val="00DE2C48"/>
    <w:rsid w:val="00DE3FB9"/>
    <w:rsid w:val="00DE40B4"/>
    <w:rsid w:val="00DE7A38"/>
    <w:rsid w:val="00DF0682"/>
    <w:rsid w:val="00DF16BB"/>
    <w:rsid w:val="00DF1887"/>
    <w:rsid w:val="00DF4AB1"/>
    <w:rsid w:val="00DF4CB4"/>
    <w:rsid w:val="00DF590D"/>
    <w:rsid w:val="00DF5AC4"/>
    <w:rsid w:val="00DF5FFA"/>
    <w:rsid w:val="00DF6C26"/>
    <w:rsid w:val="00DF7F48"/>
    <w:rsid w:val="00E022B5"/>
    <w:rsid w:val="00E03D29"/>
    <w:rsid w:val="00E04730"/>
    <w:rsid w:val="00E0642A"/>
    <w:rsid w:val="00E06785"/>
    <w:rsid w:val="00E06885"/>
    <w:rsid w:val="00E079AC"/>
    <w:rsid w:val="00E124B8"/>
    <w:rsid w:val="00E12CB0"/>
    <w:rsid w:val="00E13DAF"/>
    <w:rsid w:val="00E14149"/>
    <w:rsid w:val="00E14DED"/>
    <w:rsid w:val="00E15561"/>
    <w:rsid w:val="00E15D82"/>
    <w:rsid w:val="00E1664A"/>
    <w:rsid w:val="00E17C79"/>
    <w:rsid w:val="00E2018C"/>
    <w:rsid w:val="00E2107E"/>
    <w:rsid w:val="00E2114B"/>
    <w:rsid w:val="00E2134A"/>
    <w:rsid w:val="00E21451"/>
    <w:rsid w:val="00E21EBE"/>
    <w:rsid w:val="00E2225E"/>
    <w:rsid w:val="00E22691"/>
    <w:rsid w:val="00E25875"/>
    <w:rsid w:val="00E25E44"/>
    <w:rsid w:val="00E2685D"/>
    <w:rsid w:val="00E27BDB"/>
    <w:rsid w:val="00E27DA5"/>
    <w:rsid w:val="00E27EDC"/>
    <w:rsid w:val="00E326A1"/>
    <w:rsid w:val="00E335BB"/>
    <w:rsid w:val="00E35BB8"/>
    <w:rsid w:val="00E3710D"/>
    <w:rsid w:val="00E3714D"/>
    <w:rsid w:val="00E372CE"/>
    <w:rsid w:val="00E41223"/>
    <w:rsid w:val="00E41F26"/>
    <w:rsid w:val="00E4262C"/>
    <w:rsid w:val="00E438E8"/>
    <w:rsid w:val="00E44F7C"/>
    <w:rsid w:val="00E45119"/>
    <w:rsid w:val="00E4525A"/>
    <w:rsid w:val="00E45B75"/>
    <w:rsid w:val="00E45D2C"/>
    <w:rsid w:val="00E46D0D"/>
    <w:rsid w:val="00E47268"/>
    <w:rsid w:val="00E472AF"/>
    <w:rsid w:val="00E47555"/>
    <w:rsid w:val="00E477DB"/>
    <w:rsid w:val="00E47860"/>
    <w:rsid w:val="00E50202"/>
    <w:rsid w:val="00E50958"/>
    <w:rsid w:val="00E534EF"/>
    <w:rsid w:val="00E544B0"/>
    <w:rsid w:val="00E56E33"/>
    <w:rsid w:val="00E57078"/>
    <w:rsid w:val="00E57B2C"/>
    <w:rsid w:val="00E6128A"/>
    <w:rsid w:val="00E61849"/>
    <w:rsid w:val="00E626D5"/>
    <w:rsid w:val="00E62A25"/>
    <w:rsid w:val="00E63961"/>
    <w:rsid w:val="00E6433B"/>
    <w:rsid w:val="00E64672"/>
    <w:rsid w:val="00E646A1"/>
    <w:rsid w:val="00E64B39"/>
    <w:rsid w:val="00E65262"/>
    <w:rsid w:val="00E65BC8"/>
    <w:rsid w:val="00E67CA7"/>
    <w:rsid w:val="00E701A3"/>
    <w:rsid w:val="00E7033B"/>
    <w:rsid w:val="00E70957"/>
    <w:rsid w:val="00E70C20"/>
    <w:rsid w:val="00E70E8E"/>
    <w:rsid w:val="00E7123F"/>
    <w:rsid w:val="00E712CA"/>
    <w:rsid w:val="00E722B8"/>
    <w:rsid w:val="00E729F5"/>
    <w:rsid w:val="00E7712A"/>
    <w:rsid w:val="00E77D08"/>
    <w:rsid w:val="00E802AD"/>
    <w:rsid w:val="00E80A43"/>
    <w:rsid w:val="00E80C9A"/>
    <w:rsid w:val="00E816F5"/>
    <w:rsid w:val="00E81B71"/>
    <w:rsid w:val="00E81FDA"/>
    <w:rsid w:val="00E822DF"/>
    <w:rsid w:val="00E87B20"/>
    <w:rsid w:val="00E903A6"/>
    <w:rsid w:val="00E91999"/>
    <w:rsid w:val="00E9279F"/>
    <w:rsid w:val="00E927B8"/>
    <w:rsid w:val="00E93523"/>
    <w:rsid w:val="00E93CF7"/>
    <w:rsid w:val="00E9495A"/>
    <w:rsid w:val="00E94CE0"/>
    <w:rsid w:val="00E955C4"/>
    <w:rsid w:val="00E95BD6"/>
    <w:rsid w:val="00E96777"/>
    <w:rsid w:val="00E97570"/>
    <w:rsid w:val="00EA2EF5"/>
    <w:rsid w:val="00EA3B1B"/>
    <w:rsid w:val="00EA456A"/>
    <w:rsid w:val="00EA50DA"/>
    <w:rsid w:val="00EA5197"/>
    <w:rsid w:val="00EA557C"/>
    <w:rsid w:val="00EA7733"/>
    <w:rsid w:val="00EA7AE9"/>
    <w:rsid w:val="00EA7EBB"/>
    <w:rsid w:val="00EB04CC"/>
    <w:rsid w:val="00EB08D1"/>
    <w:rsid w:val="00EB242D"/>
    <w:rsid w:val="00EB334D"/>
    <w:rsid w:val="00EB3536"/>
    <w:rsid w:val="00EB42EA"/>
    <w:rsid w:val="00EB543B"/>
    <w:rsid w:val="00EC178E"/>
    <w:rsid w:val="00EC3CA2"/>
    <w:rsid w:val="00EC43FD"/>
    <w:rsid w:val="00EC54BB"/>
    <w:rsid w:val="00EC714C"/>
    <w:rsid w:val="00EC78CE"/>
    <w:rsid w:val="00EC7FA8"/>
    <w:rsid w:val="00ED1863"/>
    <w:rsid w:val="00ED1CB3"/>
    <w:rsid w:val="00ED29B4"/>
    <w:rsid w:val="00ED2A33"/>
    <w:rsid w:val="00ED32BE"/>
    <w:rsid w:val="00ED3790"/>
    <w:rsid w:val="00ED449D"/>
    <w:rsid w:val="00ED5809"/>
    <w:rsid w:val="00ED592C"/>
    <w:rsid w:val="00ED5E5B"/>
    <w:rsid w:val="00ED7CC6"/>
    <w:rsid w:val="00ED7E7B"/>
    <w:rsid w:val="00EE0107"/>
    <w:rsid w:val="00EE049F"/>
    <w:rsid w:val="00EE2454"/>
    <w:rsid w:val="00EE24C6"/>
    <w:rsid w:val="00EE281D"/>
    <w:rsid w:val="00EE31AC"/>
    <w:rsid w:val="00EE3A26"/>
    <w:rsid w:val="00EE3BD3"/>
    <w:rsid w:val="00EE44B3"/>
    <w:rsid w:val="00EE44F8"/>
    <w:rsid w:val="00EE48C6"/>
    <w:rsid w:val="00EE4DC6"/>
    <w:rsid w:val="00EE7FF5"/>
    <w:rsid w:val="00EF12B2"/>
    <w:rsid w:val="00EF209F"/>
    <w:rsid w:val="00EF3561"/>
    <w:rsid w:val="00EF3A99"/>
    <w:rsid w:val="00EF45E8"/>
    <w:rsid w:val="00EF4B22"/>
    <w:rsid w:val="00EF5F66"/>
    <w:rsid w:val="00EF768D"/>
    <w:rsid w:val="00F01EDC"/>
    <w:rsid w:val="00F03301"/>
    <w:rsid w:val="00F0335E"/>
    <w:rsid w:val="00F0383B"/>
    <w:rsid w:val="00F06C9E"/>
    <w:rsid w:val="00F10F9E"/>
    <w:rsid w:val="00F123DF"/>
    <w:rsid w:val="00F13087"/>
    <w:rsid w:val="00F1398A"/>
    <w:rsid w:val="00F169F6"/>
    <w:rsid w:val="00F16C6A"/>
    <w:rsid w:val="00F1729D"/>
    <w:rsid w:val="00F173EE"/>
    <w:rsid w:val="00F174E4"/>
    <w:rsid w:val="00F175A1"/>
    <w:rsid w:val="00F1770B"/>
    <w:rsid w:val="00F21974"/>
    <w:rsid w:val="00F2343B"/>
    <w:rsid w:val="00F23513"/>
    <w:rsid w:val="00F244A1"/>
    <w:rsid w:val="00F26971"/>
    <w:rsid w:val="00F27A5D"/>
    <w:rsid w:val="00F27F75"/>
    <w:rsid w:val="00F320EE"/>
    <w:rsid w:val="00F32409"/>
    <w:rsid w:val="00F33662"/>
    <w:rsid w:val="00F33BDF"/>
    <w:rsid w:val="00F33DA3"/>
    <w:rsid w:val="00F34376"/>
    <w:rsid w:val="00F3438B"/>
    <w:rsid w:val="00F343AC"/>
    <w:rsid w:val="00F350EA"/>
    <w:rsid w:val="00F35153"/>
    <w:rsid w:val="00F36405"/>
    <w:rsid w:val="00F3742B"/>
    <w:rsid w:val="00F41131"/>
    <w:rsid w:val="00F411D6"/>
    <w:rsid w:val="00F42D8A"/>
    <w:rsid w:val="00F42DA9"/>
    <w:rsid w:val="00F42FEA"/>
    <w:rsid w:val="00F430AE"/>
    <w:rsid w:val="00F4411E"/>
    <w:rsid w:val="00F44923"/>
    <w:rsid w:val="00F44EFB"/>
    <w:rsid w:val="00F478F8"/>
    <w:rsid w:val="00F47BB6"/>
    <w:rsid w:val="00F51350"/>
    <w:rsid w:val="00F519EB"/>
    <w:rsid w:val="00F52955"/>
    <w:rsid w:val="00F52C67"/>
    <w:rsid w:val="00F5443C"/>
    <w:rsid w:val="00F54552"/>
    <w:rsid w:val="00F56B1B"/>
    <w:rsid w:val="00F570A8"/>
    <w:rsid w:val="00F574BF"/>
    <w:rsid w:val="00F604B7"/>
    <w:rsid w:val="00F607B6"/>
    <w:rsid w:val="00F63055"/>
    <w:rsid w:val="00F63C9C"/>
    <w:rsid w:val="00F65197"/>
    <w:rsid w:val="00F6549F"/>
    <w:rsid w:val="00F66951"/>
    <w:rsid w:val="00F66B59"/>
    <w:rsid w:val="00F66B5B"/>
    <w:rsid w:val="00F67705"/>
    <w:rsid w:val="00F71FDA"/>
    <w:rsid w:val="00F76C2F"/>
    <w:rsid w:val="00F7726D"/>
    <w:rsid w:val="00F7747E"/>
    <w:rsid w:val="00F77C30"/>
    <w:rsid w:val="00F8080D"/>
    <w:rsid w:val="00F81406"/>
    <w:rsid w:val="00F82900"/>
    <w:rsid w:val="00F830BF"/>
    <w:rsid w:val="00F8332B"/>
    <w:rsid w:val="00F8341E"/>
    <w:rsid w:val="00F84210"/>
    <w:rsid w:val="00F844F5"/>
    <w:rsid w:val="00F85CA6"/>
    <w:rsid w:val="00F85DD7"/>
    <w:rsid w:val="00F87031"/>
    <w:rsid w:val="00F870AC"/>
    <w:rsid w:val="00F87614"/>
    <w:rsid w:val="00F8788A"/>
    <w:rsid w:val="00F903C6"/>
    <w:rsid w:val="00F90771"/>
    <w:rsid w:val="00F91EBA"/>
    <w:rsid w:val="00F924DC"/>
    <w:rsid w:val="00F92DCE"/>
    <w:rsid w:val="00F94412"/>
    <w:rsid w:val="00F94430"/>
    <w:rsid w:val="00F95442"/>
    <w:rsid w:val="00F9707E"/>
    <w:rsid w:val="00FA03D7"/>
    <w:rsid w:val="00FA0EB6"/>
    <w:rsid w:val="00FA1136"/>
    <w:rsid w:val="00FA11BE"/>
    <w:rsid w:val="00FA20CF"/>
    <w:rsid w:val="00FA2315"/>
    <w:rsid w:val="00FA36EA"/>
    <w:rsid w:val="00FA3E2C"/>
    <w:rsid w:val="00FA44B9"/>
    <w:rsid w:val="00FA46CC"/>
    <w:rsid w:val="00FA4C4D"/>
    <w:rsid w:val="00FA6F04"/>
    <w:rsid w:val="00FA7442"/>
    <w:rsid w:val="00FA75F0"/>
    <w:rsid w:val="00FA7E17"/>
    <w:rsid w:val="00FB05A4"/>
    <w:rsid w:val="00FB28CE"/>
    <w:rsid w:val="00FB309D"/>
    <w:rsid w:val="00FB3565"/>
    <w:rsid w:val="00FB43E9"/>
    <w:rsid w:val="00FB51B2"/>
    <w:rsid w:val="00FB5743"/>
    <w:rsid w:val="00FB63E3"/>
    <w:rsid w:val="00FB67AD"/>
    <w:rsid w:val="00FB7C87"/>
    <w:rsid w:val="00FC0028"/>
    <w:rsid w:val="00FC1310"/>
    <w:rsid w:val="00FC2B4D"/>
    <w:rsid w:val="00FC682E"/>
    <w:rsid w:val="00FC75EC"/>
    <w:rsid w:val="00FC7851"/>
    <w:rsid w:val="00FC78E8"/>
    <w:rsid w:val="00FD014B"/>
    <w:rsid w:val="00FD088F"/>
    <w:rsid w:val="00FD08D4"/>
    <w:rsid w:val="00FD107F"/>
    <w:rsid w:val="00FD2B17"/>
    <w:rsid w:val="00FD2C74"/>
    <w:rsid w:val="00FD3DD5"/>
    <w:rsid w:val="00FD3E17"/>
    <w:rsid w:val="00FE30A3"/>
    <w:rsid w:val="00FE3834"/>
    <w:rsid w:val="00FE5312"/>
    <w:rsid w:val="00FE7447"/>
    <w:rsid w:val="00FF0533"/>
    <w:rsid w:val="00FF07F1"/>
    <w:rsid w:val="00FF0950"/>
    <w:rsid w:val="00FF143F"/>
    <w:rsid w:val="00FF286F"/>
    <w:rsid w:val="00FF2A7B"/>
    <w:rsid w:val="00FF2C77"/>
    <w:rsid w:val="00FF349A"/>
    <w:rsid w:val="00FF35A9"/>
    <w:rsid w:val="00FF414F"/>
    <w:rsid w:val="00FF4EBE"/>
    <w:rsid w:val="00FF569E"/>
    <w:rsid w:val="00FF58C0"/>
    <w:rsid w:val="00FF7204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E23A3BB"/>
  <w15:docId w15:val="{C7B61576-B381-4396-8C39-AED1EF2E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4992"/>
    <w:pPr>
      <w:spacing w:after="120"/>
      <w:jc w:val="both"/>
      <w:outlineLvl w:val="0"/>
    </w:pPr>
    <w:rPr>
      <w:rFonts w:ascii="Cambria" w:eastAsia="MS Mincho" w:hAnsi="Cambria"/>
      <w:b/>
      <w:sz w:val="22"/>
      <w:szCs w:val="22"/>
      <w:u w:val="single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2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992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rsid w:val="000D499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0D4992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aliases w:val="Akapit z listą BS,List Paragraph1,Bullet1,Normal 2,List Paragraph (numbered (a)),List_Paragraph,Multilevel para_II,List Paragraph 1,References,NUMBERED PARAGRAPH,Bullets,Numbered List Paragraph,Main numbered paragraph,Liste 1,Bullet"/>
    <w:basedOn w:val="Normal"/>
    <w:link w:val="ListParagraphChar"/>
    <w:uiPriority w:val="34"/>
    <w:qFormat/>
    <w:rsid w:val="000D4992"/>
    <w:pPr>
      <w:ind w:left="720"/>
    </w:pPr>
    <w:rPr>
      <w:rFonts w:ascii="Calibri" w:eastAsiaTheme="minorHAnsi" w:hAnsi="Calibri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D4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4992"/>
    <w:pPr>
      <w:spacing w:after="200"/>
    </w:pPr>
    <w:rPr>
      <w:rFonts w:ascii="Calibri" w:hAnsi="Calibri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4992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992"/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99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Spacing">
    <w:name w:val="No Spacing"/>
    <w:uiPriority w:val="1"/>
    <w:qFormat/>
    <w:rsid w:val="00BE623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EA2EF5"/>
    <w:pPr>
      <w:tabs>
        <w:tab w:val="center" w:pos="4844"/>
        <w:tab w:val="right" w:pos="9689"/>
      </w:tabs>
    </w:pPr>
    <w:rPr>
      <w:rFonts w:ascii="Calibri" w:hAnsi="Calibri"/>
      <w:sz w:val="22"/>
      <w:szCs w:val="22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EA2EF5"/>
    <w:rPr>
      <w:rFonts w:ascii="Calibri" w:eastAsia="Times New Roman" w:hAnsi="Calibri" w:cs="Times New Roman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6F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customStyle="1" w:styleId="default">
    <w:name w:val="default"/>
    <w:basedOn w:val="Normal"/>
    <w:rsid w:val="005951AA"/>
    <w:rPr>
      <w:rFonts w:ascii="Calibri" w:hAnsi="Calibri"/>
      <w:color w:val="000000"/>
      <w:lang w:val="hr-HR" w:eastAsia="hr-HR"/>
    </w:rPr>
  </w:style>
  <w:style w:type="character" w:styleId="Strong">
    <w:name w:val="Strong"/>
    <w:basedOn w:val="DefaultParagraphFont"/>
    <w:uiPriority w:val="22"/>
    <w:qFormat/>
    <w:rsid w:val="003848C6"/>
    <w:rPr>
      <w:b/>
      <w:bCs/>
    </w:rPr>
  </w:style>
  <w:style w:type="paragraph" w:styleId="NormalWeb">
    <w:name w:val="Normal (Web)"/>
    <w:basedOn w:val="Normal"/>
    <w:uiPriority w:val="99"/>
    <w:unhideWhenUsed/>
    <w:rsid w:val="001B1075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efaultParagraphFont"/>
    <w:rsid w:val="001B1075"/>
  </w:style>
  <w:style w:type="paragraph" w:customStyle="1" w:styleId="xmsonormal">
    <w:name w:val="x_msonormal"/>
    <w:basedOn w:val="Normal"/>
    <w:rsid w:val="001B1075"/>
    <w:pPr>
      <w:spacing w:before="100" w:beforeAutospacing="1" w:after="100" w:afterAutospacing="1"/>
    </w:pPr>
    <w:rPr>
      <w:rFonts w:eastAsiaTheme="minorHAnsi"/>
    </w:rPr>
  </w:style>
  <w:style w:type="paragraph" w:customStyle="1" w:styleId="WW-Default">
    <w:name w:val="WW-Default"/>
    <w:rsid w:val="00216BF1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 w:eastAsia="ar-SA"/>
    </w:rPr>
  </w:style>
  <w:style w:type="paragraph" w:customStyle="1" w:styleId="xxmsonormal">
    <w:name w:val="x_x_msonormal"/>
    <w:basedOn w:val="Normal"/>
    <w:rsid w:val="006E6A4D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xxxxmsonormal">
    <w:name w:val="x_x_xxmsonormal"/>
    <w:basedOn w:val="Normal"/>
    <w:rsid w:val="006C46C2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B43CEC"/>
    <w:rPr>
      <w:rFonts w:ascii="Calibri" w:hAnsi="Calibri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3CEC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FootnoteReference">
    <w:name w:val="footnote reference"/>
    <w:basedOn w:val="DefaultParagraphFont"/>
    <w:uiPriority w:val="99"/>
    <w:unhideWhenUsed/>
    <w:rsid w:val="00B43CEC"/>
    <w:rPr>
      <w:vertAlign w:val="superscript"/>
    </w:rPr>
  </w:style>
  <w:style w:type="table" w:styleId="TableGrid">
    <w:name w:val="Table Grid"/>
    <w:basedOn w:val="TableNormal"/>
    <w:uiPriority w:val="39"/>
    <w:rsid w:val="00B218B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52D0F"/>
    <w:pPr>
      <w:spacing w:after="0" w:line="240" w:lineRule="auto"/>
    </w:pPr>
    <w:rPr>
      <w:rFonts w:ascii="Calibri" w:eastAsia="Times New Roman" w:hAnsi="Calibri" w:cs="Times New Roman"/>
      <w:lang w:val="en-US" w:eastAsia="ru-RU"/>
    </w:rPr>
  </w:style>
  <w:style w:type="character" w:customStyle="1" w:styleId="il">
    <w:name w:val="il"/>
    <w:basedOn w:val="DefaultParagraphFont"/>
    <w:rsid w:val="00F924DC"/>
  </w:style>
  <w:style w:type="character" w:styleId="Hyperlink">
    <w:name w:val="Hyperlink"/>
    <w:basedOn w:val="DefaultParagraphFont"/>
    <w:uiPriority w:val="99"/>
    <w:unhideWhenUsed/>
    <w:rsid w:val="00DC5D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D4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A46CC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FA46CC"/>
  </w:style>
  <w:style w:type="character" w:customStyle="1" w:styleId="normaltextrun">
    <w:name w:val="normaltextrun"/>
    <w:basedOn w:val="DefaultParagraphFont"/>
    <w:rsid w:val="00FA46CC"/>
  </w:style>
  <w:style w:type="character" w:customStyle="1" w:styleId="advancedproofingissue">
    <w:name w:val="advancedproofingissue"/>
    <w:basedOn w:val="DefaultParagraphFont"/>
    <w:rsid w:val="00FA46CC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2D8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2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table" w:customStyle="1" w:styleId="TableGrid0">
    <w:name w:val="TableGrid"/>
    <w:rsid w:val="00CC32F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aliases w:val="Akapit z listą BS Char,List Paragraph1 Char,Bullet1 Char,Normal 2 Char,List Paragraph (numbered (a)) Char,List_Paragraph Char,Multilevel para_II Char,List Paragraph 1 Char,References Char,NUMBERED PARAGRAPH Char,Bullets Char"/>
    <w:link w:val="ListParagraph"/>
    <w:uiPriority w:val="34"/>
    <w:locked/>
    <w:rsid w:val="00CC32FF"/>
    <w:rPr>
      <w:rFonts w:ascii="Calibri" w:hAnsi="Calibri" w:cs="Times New Roman"/>
      <w:lang w:val="en-GB"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B09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593E"/>
    <w:rPr>
      <w:color w:val="800080" w:themeColor="followedHyperlink"/>
      <w:u w:val="single"/>
    </w:rPr>
  </w:style>
  <w:style w:type="table" w:customStyle="1" w:styleId="GridTable1Light-Accent11">
    <w:name w:val="Grid Table 1 Light - Accent 11"/>
    <w:basedOn w:val="TableNormal"/>
    <w:uiPriority w:val="46"/>
    <w:rsid w:val="00D63E00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11">
    <w:name w:val="Grid Table 2 - Accent 11"/>
    <w:basedOn w:val="TableNormal"/>
    <w:uiPriority w:val="47"/>
    <w:rsid w:val="00D63E00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E4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76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40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2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09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15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mpal.org/events/joint-workshop-program-and-performance-budgeting-working-group-ppbwg-and-budget-literacy-and" TargetMode="External"/><Relationship Id="rId18" Type="http://schemas.openxmlformats.org/officeDocument/2006/relationships/hyperlink" Target="https://www.pempal.org/events/tcop-meeting-thematic-group-public-sector-accounting-and-reporting" TargetMode="External"/><Relationship Id="rId26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package" Target="embeddings/Microsoft_Word_Document4.docx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pempal.org/about/governance/ex-com-tcop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hyperlink" Target="https://www.pempal.org/events/videoconference-pempal-tcop-thematic-group-public-sector-accounting-and-reporting" TargetMode="External"/><Relationship Id="rId20" Type="http://schemas.openxmlformats.org/officeDocument/2006/relationships/hyperlink" Target="https://www.pempal.org/events/iacop-audit-practice-wg-and-internal-control-wg-meetings" TargetMode="Externa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oleObject" Target="embeddings/Microsoft_Word_97_-_2003_Document.doc"/><Relationship Id="rId32" Type="http://schemas.openxmlformats.org/officeDocument/2006/relationships/package" Target="embeddings/Microsoft_Word_Document3.docx"/><Relationship Id="rId5" Type="http://schemas.openxmlformats.org/officeDocument/2006/relationships/numbering" Target="numbering.xml"/><Relationship Id="rId15" Type="http://schemas.openxmlformats.org/officeDocument/2006/relationships/hyperlink" Target="https://www.pempal.org/events/meeting-bcop-budget-literacy-and-transparency-working-group-bltwg" TargetMode="External"/><Relationship Id="rId23" Type="http://schemas.openxmlformats.org/officeDocument/2006/relationships/image" Target="media/image3.emf"/><Relationship Id="rId28" Type="http://schemas.openxmlformats.org/officeDocument/2006/relationships/package" Target="embeddings/Microsoft_Word_Document2.docx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pempal.org/events/iacop-videoconference-3-lod-model" TargetMode="External"/><Relationship Id="rId31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mpal.org/events/joint-workshop-program-and-performance-budgeting-working-group-ppbwg-and-budget-literacy-and" TargetMode="External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5.emf"/><Relationship Id="rId30" Type="http://schemas.openxmlformats.org/officeDocument/2006/relationships/oleObject" Target="embeddings/Microsoft_Excel_97-2003_Worksheet.xls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135C35F46F242ABD78D63C2151323" ma:contentTypeVersion="13" ma:contentTypeDescription="Create a new document." ma:contentTypeScope="" ma:versionID="b3a7077da9a13a0dcf64ed5d677f5a41">
  <xsd:schema xmlns:xsd="http://www.w3.org/2001/XMLSchema" xmlns:xs="http://www.w3.org/2001/XMLSchema" xmlns:p="http://schemas.microsoft.com/office/2006/metadata/properties" xmlns:ns3="0c867391-8214-4b58-86b3-de07547409f9" xmlns:ns4="fddef6a8-5936-4909-96e0-2ad7a6b1720b" targetNamespace="http://schemas.microsoft.com/office/2006/metadata/properties" ma:root="true" ma:fieldsID="03ecbc61110ecc952e27b8a8955585fd" ns3:_="" ns4:_="">
    <xsd:import namespace="0c867391-8214-4b58-86b3-de07547409f9"/>
    <xsd:import namespace="fddef6a8-5936-4909-96e0-2ad7a6b172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7391-8214-4b58-86b3-de07547409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ef6a8-5936-4909-96e0-2ad7a6b17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53443B-17D5-4777-9557-D73772AE5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26D85-14A1-4E13-92F2-FE4E94838497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c867391-8214-4b58-86b3-de07547409f9"/>
    <ds:schemaRef ds:uri="http://www.w3.org/XML/1998/namespace"/>
    <ds:schemaRef ds:uri="http://schemas.microsoft.com/office/infopath/2007/PartnerControls"/>
    <ds:schemaRef ds:uri="fddef6a8-5936-4909-96e0-2ad7a6b1720b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E79575E-8944-4443-9E4B-DE90ED3B3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867391-8214-4b58-86b3-de07547409f9"/>
    <ds:schemaRef ds:uri="fddef6a8-5936-4909-96e0-2ad7a6b172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F212A5-08F4-4F8C-AAF4-CB717EC8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1746</Words>
  <Characters>9955</Characters>
  <Application>Microsoft Office Word</Application>
  <DocSecurity>0</DocSecurity>
  <Lines>82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World Bank</Company>
  <LinksUpToDate>false</LinksUpToDate>
  <CharactersWithSpaces>11678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PEMPAL Steering Committee minutes June 14 2017</dc:subject>
  <dc:creator>Deanna Aubrey</dc:creator>
  <cp:keywords>PEMPAL Steering Committee minutes</cp:keywords>
  <dc:description/>
  <cp:lastModifiedBy>Ksenia Malafeeva</cp:lastModifiedBy>
  <cp:revision>6</cp:revision>
  <cp:lastPrinted>2019-11-20T06:30:00Z</cp:lastPrinted>
  <dcterms:created xsi:type="dcterms:W3CDTF">2019-12-07T11:45:00Z</dcterms:created>
  <dcterms:modified xsi:type="dcterms:W3CDTF">2019-12-11T14:36:00Z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0x01010000D135C35F46F242ABD78D63C2151323</vt:lpwstr>
  </property>
</Properties>
</file>