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0822A" w14:textId="25227FB4" w:rsidR="000525B0" w:rsidRPr="005C29AF" w:rsidRDefault="000525B0" w:rsidP="000525B0">
      <w:pPr>
        <w:jc w:val="center"/>
        <w:rPr>
          <w:b/>
        </w:rPr>
      </w:pPr>
      <w:bookmarkStart w:id="0" w:name="_GoBack"/>
      <w:bookmarkEnd w:id="0"/>
      <w:r w:rsidRPr="005C29AF">
        <w:rPr>
          <w:b/>
        </w:rPr>
        <w:t xml:space="preserve">PEMPAL </w:t>
      </w:r>
      <w:r w:rsidR="00AE4828">
        <w:rPr>
          <w:b/>
        </w:rPr>
        <w:t xml:space="preserve">CROSS-COP </w:t>
      </w:r>
      <w:r w:rsidRPr="005C29AF">
        <w:rPr>
          <w:b/>
        </w:rPr>
        <w:t>EXECUTIVE MEETING</w:t>
      </w:r>
      <w:r w:rsidR="00A47D80" w:rsidRPr="005C29AF">
        <w:rPr>
          <w:b/>
        </w:rPr>
        <w:t xml:space="preserve"> </w:t>
      </w:r>
    </w:p>
    <w:p w14:paraId="37B69B84" w14:textId="227D8F5E" w:rsidR="000525B0" w:rsidRPr="005C29AF" w:rsidRDefault="006F5359" w:rsidP="006F5359">
      <w:pPr>
        <w:jc w:val="center"/>
        <w:rPr>
          <w:b/>
        </w:rPr>
      </w:pPr>
      <w:r w:rsidRPr="005C29AF">
        <w:rPr>
          <w:b/>
        </w:rPr>
        <w:t>DEVELOPMENT OF PEMPAL STRATEGY 2017-22</w:t>
      </w:r>
    </w:p>
    <w:p w14:paraId="4C9BC74C" w14:textId="77777777" w:rsidR="00847E66" w:rsidRDefault="00847E66" w:rsidP="000525B0">
      <w:pPr>
        <w:jc w:val="center"/>
      </w:pPr>
    </w:p>
    <w:p w14:paraId="482953FF" w14:textId="61EB1D9B" w:rsidR="00847E66" w:rsidRPr="005C29AF" w:rsidRDefault="00847E66" w:rsidP="00847E66">
      <w:pPr>
        <w:jc w:val="center"/>
      </w:pPr>
      <w:r w:rsidRPr="0080269D">
        <w:rPr>
          <w:b/>
        </w:rPr>
        <w:t>JULY 14-15, 2016</w:t>
      </w:r>
      <w:r>
        <w:rPr>
          <w:b/>
        </w:rPr>
        <w:t xml:space="preserve"> </w:t>
      </w:r>
      <w:r w:rsidR="00050169">
        <w:rPr>
          <w:b/>
        </w:rPr>
        <w:br/>
      </w:r>
      <w:r w:rsidRPr="005C29AF">
        <w:t xml:space="preserve">(COP specific meetings </w:t>
      </w:r>
      <w:r w:rsidRPr="0080269D">
        <w:t>July 13)</w:t>
      </w:r>
    </w:p>
    <w:p w14:paraId="0F399FD4" w14:textId="15C0F5B0" w:rsidR="00847E66" w:rsidRDefault="00847E66" w:rsidP="000525B0">
      <w:pPr>
        <w:jc w:val="center"/>
        <w:rPr>
          <w:b/>
        </w:rPr>
      </w:pPr>
    </w:p>
    <w:p w14:paraId="6E4A91B7" w14:textId="77777777" w:rsidR="00847E66" w:rsidRDefault="00847E66" w:rsidP="000525B0">
      <w:pPr>
        <w:jc w:val="center"/>
        <w:rPr>
          <w:b/>
        </w:rPr>
      </w:pPr>
    </w:p>
    <w:p w14:paraId="3DC51051" w14:textId="1848B0C3" w:rsidR="00847E66" w:rsidRPr="00734003" w:rsidRDefault="00847E66" w:rsidP="000525B0">
      <w:pPr>
        <w:jc w:val="center"/>
        <w:rPr>
          <w:u w:val="single"/>
        </w:rPr>
      </w:pPr>
      <w:r w:rsidRPr="00734003">
        <w:rPr>
          <w:b/>
          <w:u w:val="single"/>
        </w:rPr>
        <w:t>BACKGROUND INFORMATION AND AGENDA</w:t>
      </w:r>
    </w:p>
    <w:p w14:paraId="30B54D1A" w14:textId="77777777" w:rsidR="00847E66" w:rsidRDefault="00847E66" w:rsidP="000525B0">
      <w:pPr>
        <w:jc w:val="center"/>
      </w:pPr>
    </w:p>
    <w:p w14:paraId="365BA40E" w14:textId="77777777" w:rsidR="00847E66" w:rsidRDefault="00847E66" w:rsidP="000525B0">
      <w:pPr>
        <w:jc w:val="center"/>
      </w:pPr>
    </w:p>
    <w:p w14:paraId="74B17D1B" w14:textId="77777777" w:rsidR="00847E66" w:rsidRDefault="00847E66" w:rsidP="000525B0">
      <w:pPr>
        <w:jc w:val="center"/>
      </w:pPr>
    </w:p>
    <w:p w14:paraId="581974B6" w14:textId="77777777" w:rsidR="00847E66" w:rsidRDefault="00847E66" w:rsidP="000525B0">
      <w:pPr>
        <w:jc w:val="center"/>
      </w:pPr>
    </w:p>
    <w:p w14:paraId="53DEFB06" w14:textId="538097CA" w:rsidR="00633C12" w:rsidRPr="005C29AF" w:rsidRDefault="00DF0FB9" w:rsidP="007F790A">
      <w:pPr>
        <w:jc w:val="center"/>
        <w:rPr>
          <w:b/>
        </w:rPr>
      </w:pPr>
      <w:r w:rsidRPr="005C29AF">
        <w:rPr>
          <w:b/>
        </w:rPr>
        <w:t xml:space="preserve">Venue: </w:t>
      </w:r>
      <w:r w:rsidR="007F790A">
        <w:rPr>
          <w:b/>
        </w:rPr>
        <w:t>Be</w:t>
      </w:r>
      <w:r w:rsidR="000C331B">
        <w:rPr>
          <w:b/>
        </w:rPr>
        <w:t>st Western Hotel Bern</w:t>
      </w:r>
    </w:p>
    <w:p w14:paraId="707EA63C" w14:textId="623A69DE" w:rsidR="00503E6A" w:rsidRPr="000C331B" w:rsidRDefault="000C331B" w:rsidP="0046709F">
      <w:pPr>
        <w:ind w:left="2880"/>
      </w:pPr>
      <w:r>
        <w:rPr>
          <w:color w:val="000000"/>
          <w:shd w:val="clear" w:color="auto" w:fill="FFFFFF"/>
        </w:rPr>
        <w:t xml:space="preserve"> </w:t>
      </w:r>
      <w:r w:rsidRPr="000C331B">
        <w:t>Zeughausgasse 9 Berne, 3011, CH </w:t>
      </w:r>
      <w:r>
        <w:t xml:space="preserve">             </w:t>
      </w:r>
    </w:p>
    <w:p w14:paraId="394C1126" w14:textId="77777777" w:rsidR="002679FA" w:rsidRDefault="002679FA" w:rsidP="000525B0">
      <w:pPr>
        <w:rPr>
          <w:b/>
        </w:rPr>
      </w:pPr>
    </w:p>
    <w:p w14:paraId="6DB6BD7E" w14:textId="395F6A62" w:rsidR="00503E6A" w:rsidRPr="005C29AF" w:rsidRDefault="005C29AF" w:rsidP="000525B0">
      <w:pPr>
        <w:rPr>
          <w:rFonts w:eastAsia="Calibri"/>
          <w:lang w:val="en-ZA"/>
        </w:rPr>
      </w:pPr>
      <w:r w:rsidRPr="005C29AF">
        <w:rPr>
          <w:b/>
        </w:rPr>
        <w:t xml:space="preserve">Background </w:t>
      </w:r>
    </w:p>
    <w:p w14:paraId="2D2E91E9" w14:textId="77777777" w:rsidR="005C29AF" w:rsidRPr="005C29AF" w:rsidRDefault="005C29AF" w:rsidP="005C29AF">
      <w:pPr>
        <w:jc w:val="both"/>
      </w:pPr>
    </w:p>
    <w:p w14:paraId="2BC05322" w14:textId="68467EEE" w:rsidR="003B2C54" w:rsidRDefault="00DF1BD9" w:rsidP="005C29AF">
      <w:pPr>
        <w:jc w:val="both"/>
      </w:pPr>
      <w:r>
        <w:t>In accordance with the approved PEMPAL Concept Note, t</w:t>
      </w:r>
      <w:r w:rsidR="003B2C54" w:rsidRPr="005C29AF">
        <w:t xml:space="preserve">he </w:t>
      </w:r>
      <w:r w:rsidR="003B2C54" w:rsidRPr="005C29AF">
        <w:rPr>
          <w:rFonts w:eastAsiaTheme="minorHAnsi"/>
        </w:rPr>
        <w:t>purpose</w:t>
      </w:r>
      <w:r w:rsidR="003B2C54" w:rsidRPr="005C29AF">
        <w:t xml:space="preserve"> of development of the PEMPAL Strategy 2017-22 is to affirm the achievements under the current </w:t>
      </w:r>
      <w:r w:rsidR="009D4471">
        <w:t xml:space="preserve">PEMPAL </w:t>
      </w:r>
      <w:r w:rsidR="003B2C54" w:rsidRPr="005C29AF">
        <w:t xml:space="preserve">Strategy 2012-2017 and </w:t>
      </w:r>
      <w:r w:rsidR="006C5DE8">
        <w:t xml:space="preserve">to </w:t>
      </w:r>
      <w:r w:rsidR="003B2C54" w:rsidRPr="005C29AF">
        <w:t xml:space="preserve">provide the strategic direction for the next </w:t>
      </w:r>
      <w:r w:rsidR="006C5DE8" w:rsidRPr="005C29AF">
        <w:t>five-year</w:t>
      </w:r>
      <w:r w:rsidR="003B2C54" w:rsidRPr="005C29AF">
        <w:t xml:space="preserve"> period, </w:t>
      </w:r>
      <w:r w:rsidR="003B2C54">
        <w:t xml:space="preserve">while </w:t>
      </w:r>
      <w:r w:rsidR="003B2C54" w:rsidRPr="005C29AF">
        <w:t>also addr</w:t>
      </w:r>
      <w:r w:rsidR="003B2C54">
        <w:t xml:space="preserve">essing identified sustainability risks. </w:t>
      </w:r>
      <w:r w:rsidR="005C29AF" w:rsidRPr="005C29AF">
        <w:t xml:space="preserve">This will be the second strategy for PEMPAL following from the implementation of the current </w:t>
      </w:r>
      <w:r w:rsidR="009D4471">
        <w:t xml:space="preserve">strategy </w:t>
      </w:r>
      <w:r w:rsidR="005C29AF" w:rsidRPr="005C29AF">
        <w:t xml:space="preserve">due to finish at </w:t>
      </w:r>
      <w:r w:rsidR="00AE4828">
        <w:t xml:space="preserve">the </w:t>
      </w:r>
      <w:r w:rsidR="005C29AF" w:rsidRPr="005C29AF">
        <w:t xml:space="preserve">end </w:t>
      </w:r>
      <w:r w:rsidR="00AE4828">
        <w:t xml:space="preserve">of </w:t>
      </w:r>
      <w:r w:rsidR="005C29AF" w:rsidRPr="005C29AF">
        <w:t xml:space="preserve">June 2017. </w:t>
      </w:r>
    </w:p>
    <w:p w14:paraId="5CF5D3AE" w14:textId="77777777" w:rsidR="003B2C54" w:rsidRDefault="003B2C54" w:rsidP="005C29AF">
      <w:pPr>
        <w:jc w:val="both"/>
      </w:pPr>
    </w:p>
    <w:p w14:paraId="22C34BBF" w14:textId="2A95F816" w:rsidR="003B2C54" w:rsidRDefault="007F790A" w:rsidP="005C29AF">
      <w:pPr>
        <w:jc w:val="both"/>
      </w:pPr>
      <w:r>
        <w:t xml:space="preserve">The </w:t>
      </w:r>
      <w:r w:rsidR="005C29AF" w:rsidRPr="005C29AF">
        <w:t>mid-term review (MTR) of the current strategy documented very good progress towards achieving its objectives but also pointed to the need to clarify strategic vision for the longer-term future of PEMPAL</w:t>
      </w:r>
      <w:r w:rsidR="003B2C54">
        <w:t xml:space="preserve"> and to address the financial sustainability of the network</w:t>
      </w:r>
      <w:r w:rsidR="005C29AF" w:rsidRPr="005C29AF">
        <w:t xml:space="preserve">. It was therefore decided to formulate the </w:t>
      </w:r>
      <w:r w:rsidR="00E42D4C">
        <w:t xml:space="preserve">vision for </w:t>
      </w:r>
      <w:r w:rsidR="00AE4828">
        <w:t>P</w:t>
      </w:r>
      <w:r w:rsidR="00B9629E">
        <w:t>E</w:t>
      </w:r>
      <w:r w:rsidR="00AE4828">
        <w:t>M</w:t>
      </w:r>
      <w:r w:rsidR="00B9629E">
        <w:t xml:space="preserve">PAL </w:t>
      </w:r>
      <w:r w:rsidR="005C29AF" w:rsidRPr="005C29AF">
        <w:t xml:space="preserve">Strategy 2017-22 by June 2016 and make it </w:t>
      </w:r>
      <w:r w:rsidR="00DF1BD9">
        <w:t>t</w:t>
      </w:r>
      <w:r w:rsidR="00AE4828">
        <w:t>he subject of discussion at the</w:t>
      </w:r>
      <w:r w:rsidR="003B2C54">
        <w:t xml:space="preserve"> n</w:t>
      </w:r>
      <w:r w:rsidR="005C29AF" w:rsidRPr="005C29AF">
        <w:t xml:space="preserve">ext annual </w:t>
      </w:r>
      <w:r w:rsidR="00AE4828">
        <w:t xml:space="preserve">Cross-COP </w:t>
      </w:r>
      <w:r w:rsidR="005C29AF" w:rsidRPr="005C29AF">
        <w:t xml:space="preserve">Executive meeting. </w:t>
      </w:r>
    </w:p>
    <w:p w14:paraId="0F66FF88" w14:textId="77777777" w:rsidR="003B2C54" w:rsidRDefault="003B2C54" w:rsidP="005C29AF">
      <w:pPr>
        <w:jc w:val="both"/>
      </w:pPr>
    </w:p>
    <w:p w14:paraId="366EE021" w14:textId="5BD3950B" w:rsidR="007F790A" w:rsidRDefault="009D4471" w:rsidP="005C29AF">
      <w:pPr>
        <w:jc w:val="both"/>
      </w:pPr>
      <w:r>
        <w:t>This meeting is planned for July 14-15 in Berne, Switzerland to be hosted by one of the current donors to the program, SECO. COP specific meetings are also planned for the day before the meeting, July 13</w:t>
      </w:r>
      <w:r w:rsidR="007F790A">
        <w:t xml:space="preserve"> along with a </w:t>
      </w:r>
      <w:r w:rsidR="00DE6D5B">
        <w:t xml:space="preserve">PFM </w:t>
      </w:r>
      <w:r w:rsidR="007F790A">
        <w:t xml:space="preserve">thematic presentation </w:t>
      </w:r>
      <w:r w:rsidR="001A1ACC">
        <w:t xml:space="preserve">by the Zurich University of Applied Sciences </w:t>
      </w:r>
      <w:r w:rsidR="002669FD">
        <w:t>organized by SECO</w:t>
      </w:r>
      <w:r w:rsidR="00E7049A">
        <w:t xml:space="preserve">. </w:t>
      </w:r>
      <w:r w:rsidR="007F790A">
        <w:t xml:space="preserve">On this day </w:t>
      </w:r>
      <w:r w:rsidR="00786689">
        <w:t xml:space="preserve">a lunchtime </w:t>
      </w:r>
      <w:r w:rsidR="007F790A">
        <w:t>meeting wit</w:t>
      </w:r>
      <w:r w:rsidR="00067DC6">
        <w:t xml:space="preserve">h SECO is also </w:t>
      </w:r>
      <w:r w:rsidR="00EF68D2">
        <w:t>scheduled</w:t>
      </w:r>
      <w:r w:rsidR="00067DC6">
        <w:t xml:space="preserve"> with</w:t>
      </w:r>
      <w:r w:rsidR="007F790A">
        <w:t xml:space="preserve"> representatives from PEMPAL to present and discuss PEMPAL’s operation and peer-learning approach with SECO colleagues.  </w:t>
      </w:r>
      <w:r w:rsidR="00786689">
        <w:t>A Steering Committee meeting is also planned in the final day after the cross-COP Executive meeting.</w:t>
      </w:r>
    </w:p>
    <w:p w14:paraId="7D7E0B36" w14:textId="77777777" w:rsidR="00B76B30" w:rsidRDefault="00B76B30" w:rsidP="005C29AF">
      <w:pPr>
        <w:jc w:val="both"/>
      </w:pPr>
    </w:p>
    <w:p w14:paraId="05D75E86" w14:textId="3AC9D6B5" w:rsidR="007F790A" w:rsidRDefault="00067DC6" w:rsidP="005C29AF">
      <w:pPr>
        <w:jc w:val="both"/>
      </w:pPr>
      <w:r>
        <w:t>Thus i</w:t>
      </w:r>
      <w:r w:rsidR="007F790A">
        <w:t>n summary, the format of the event will comprise:</w:t>
      </w:r>
    </w:p>
    <w:p w14:paraId="678122E1" w14:textId="77777777" w:rsidR="00B76B30" w:rsidRDefault="00B76B30" w:rsidP="005C29AF">
      <w:pPr>
        <w:jc w:val="both"/>
      </w:pPr>
    </w:p>
    <w:tbl>
      <w:tblPr>
        <w:tblStyle w:val="TableGrid"/>
        <w:tblW w:w="9039" w:type="dxa"/>
        <w:tblLook w:val="04A0" w:firstRow="1" w:lastRow="0" w:firstColumn="1" w:lastColumn="0" w:noHBand="0" w:noVBand="1"/>
      </w:tblPr>
      <w:tblGrid>
        <w:gridCol w:w="1526"/>
        <w:gridCol w:w="2268"/>
        <w:gridCol w:w="5245"/>
      </w:tblGrid>
      <w:tr w:rsidR="00786689" w14:paraId="343BFD31" w14:textId="77777777" w:rsidTr="00786689">
        <w:tc>
          <w:tcPr>
            <w:tcW w:w="1526" w:type="dxa"/>
          </w:tcPr>
          <w:p w14:paraId="73BC8F51" w14:textId="1AEDFA87" w:rsidR="00786689" w:rsidRPr="007F790A" w:rsidRDefault="00786689" w:rsidP="00B76B30">
            <w:pPr>
              <w:rPr>
                <w:sz w:val="22"/>
                <w:szCs w:val="22"/>
              </w:rPr>
            </w:pPr>
            <w:r w:rsidRPr="007F790A">
              <w:rPr>
                <w:sz w:val="22"/>
                <w:szCs w:val="22"/>
              </w:rPr>
              <w:t>Day 1 morning</w:t>
            </w:r>
          </w:p>
        </w:tc>
        <w:tc>
          <w:tcPr>
            <w:tcW w:w="2268" w:type="dxa"/>
          </w:tcPr>
          <w:p w14:paraId="1BF30AE3" w14:textId="3E21BEB5" w:rsidR="00786689" w:rsidRPr="007F790A" w:rsidRDefault="00786689" w:rsidP="005C29AF">
            <w:pPr>
              <w:jc w:val="both"/>
              <w:rPr>
                <w:sz w:val="22"/>
                <w:szCs w:val="22"/>
              </w:rPr>
            </w:pPr>
            <w:r w:rsidRPr="007F790A">
              <w:rPr>
                <w:sz w:val="22"/>
                <w:szCs w:val="22"/>
              </w:rPr>
              <w:t>Wednesday, July 13</w:t>
            </w:r>
          </w:p>
        </w:tc>
        <w:tc>
          <w:tcPr>
            <w:tcW w:w="5245" w:type="dxa"/>
          </w:tcPr>
          <w:p w14:paraId="7254A49D" w14:textId="27CBA58B" w:rsidR="00786689" w:rsidRPr="007F790A" w:rsidRDefault="00786689" w:rsidP="002669FD">
            <w:pPr>
              <w:jc w:val="both"/>
              <w:rPr>
                <w:sz w:val="22"/>
                <w:szCs w:val="22"/>
              </w:rPr>
            </w:pPr>
            <w:r w:rsidRPr="007F790A">
              <w:rPr>
                <w:sz w:val="22"/>
                <w:szCs w:val="22"/>
              </w:rPr>
              <w:t xml:space="preserve">Thematic PFM presentation </w:t>
            </w:r>
            <w:r w:rsidR="002669FD">
              <w:rPr>
                <w:sz w:val="22"/>
                <w:szCs w:val="22"/>
              </w:rPr>
              <w:t>organized by SECO</w:t>
            </w:r>
          </w:p>
        </w:tc>
      </w:tr>
      <w:tr w:rsidR="00786689" w14:paraId="57291BAE" w14:textId="77777777" w:rsidTr="00786689">
        <w:tc>
          <w:tcPr>
            <w:tcW w:w="1526" w:type="dxa"/>
          </w:tcPr>
          <w:p w14:paraId="7C6D18D7" w14:textId="3CE9A32B" w:rsidR="00786689" w:rsidRPr="007F790A" w:rsidRDefault="00786689" w:rsidP="005C29AF">
            <w:pPr>
              <w:jc w:val="both"/>
              <w:rPr>
                <w:sz w:val="22"/>
                <w:szCs w:val="22"/>
              </w:rPr>
            </w:pPr>
            <w:r w:rsidRPr="007F790A">
              <w:rPr>
                <w:sz w:val="22"/>
                <w:szCs w:val="22"/>
              </w:rPr>
              <w:t>Day 1 lunch</w:t>
            </w:r>
          </w:p>
        </w:tc>
        <w:tc>
          <w:tcPr>
            <w:tcW w:w="2268" w:type="dxa"/>
          </w:tcPr>
          <w:p w14:paraId="41AD7708" w14:textId="2F9E025E" w:rsidR="00786689" w:rsidRPr="007F790A" w:rsidRDefault="00786689" w:rsidP="007F790A">
            <w:pPr>
              <w:jc w:val="both"/>
              <w:rPr>
                <w:sz w:val="22"/>
                <w:szCs w:val="22"/>
              </w:rPr>
            </w:pPr>
            <w:r w:rsidRPr="007F790A">
              <w:rPr>
                <w:sz w:val="22"/>
                <w:szCs w:val="22"/>
              </w:rPr>
              <w:t>Wednesday, July 13</w:t>
            </w:r>
          </w:p>
        </w:tc>
        <w:tc>
          <w:tcPr>
            <w:tcW w:w="5245" w:type="dxa"/>
          </w:tcPr>
          <w:p w14:paraId="51EB9E6A" w14:textId="6834AD9B" w:rsidR="00786689" w:rsidRPr="007F790A" w:rsidRDefault="00786689" w:rsidP="00786689">
            <w:pPr>
              <w:jc w:val="both"/>
              <w:rPr>
                <w:sz w:val="22"/>
                <w:szCs w:val="22"/>
              </w:rPr>
            </w:pPr>
            <w:r w:rsidRPr="007F790A">
              <w:rPr>
                <w:sz w:val="22"/>
                <w:szCs w:val="22"/>
              </w:rPr>
              <w:t>Presentation and discussion with SECO colleagues on PEMPAL approach (COP Chairs o</w:t>
            </w:r>
            <w:r>
              <w:rPr>
                <w:sz w:val="22"/>
                <w:szCs w:val="22"/>
              </w:rPr>
              <w:t>r their representative only required</w:t>
            </w:r>
            <w:r w:rsidRPr="007F790A">
              <w:rPr>
                <w:sz w:val="22"/>
                <w:szCs w:val="22"/>
              </w:rPr>
              <w:t xml:space="preserve"> to attend).</w:t>
            </w:r>
          </w:p>
        </w:tc>
      </w:tr>
      <w:tr w:rsidR="00786689" w14:paraId="50AC6F73" w14:textId="77777777" w:rsidTr="00786689">
        <w:tc>
          <w:tcPr>
            <w:tcW w:w="1526" w:type="dxa"/>
          </w:tcPr>
          <w:p w14:paraId="5F17BBE6" w14:textId="090B5EE8" w:rsidR="00786689" w:rsidRPr="007F790A" w:rsidRDefault="00786689" w:rsidP="00B76B30">
            <w:pPr>
              <w:rPr>
                <w:sz w:val="22"/>
                <w:szCs w:val="22"/>
              </w:rPr>
            </w:pPr>
            <w:r w:rsidRPr="007F790A">
              <w:rPr>
                <w:sz w:val="22"/>
                <w:szCs w:val="22"/>
              </w:rPr>
              <w:t>Day 1 afternoon</w:t>
            </w:r>
          </w:p>
        </w:tc>
        <w:tc>
          <w:tcPr>
            <w:tcW w:w="2268" w:type="dxa"/>
          </w:tcPr>
          <w:p w14:paraId="704739FD" w14:textId="5BCD971B" w:rsidR="00786689" w:rsidRPr="007F790A" w:rsidRDefault="00786689" w:rsidP="007F790A">
            <w:pPr>
              <w:jc w:val="both"/>
              <w:rPr>
                <w:sz w:val="22"/>
                <w:szCs w:val="22"/>
              </w:rPr>
            </w:pPr>
            <w:r w:rsidRPr="007F790A">
              <w:rPr>
                <w:sz w:val="22"/>
                <w:szCs w:val="22"/>
              </w:rPr>
              <w:t>Wednesday, July 13</w:t>
            </w:r>
          </w:p>
        </w:tc>
        <w:tc>
          <w:tcPr>
            <w:tcW w:w="5245" w:type="dxa"/>
          </w:tcPr>
          <w:p w14:paraId="39AC04D5" w14:textId="36BC48F2" w:rsidR="00786689" w:rsidRPr="007F790A" w:rsidRDefault="00786689" w:rsidP="007F790A">
            <w:pPr>
              <w:jc w:val="both"/>
              <w:rPr>
                <w:sz w:val="22"/>
                <w:szCs w:val="22"/>
              </w:rPr>
            </w:pPr>
            <w:r w:rsidRPr="007F790A">
              <w:rPr>
                <w:sz w:val="22"/>
                <w:szCs w:val="22"/>
              </w:rPr>
              <w:t>COP specific meetings</w:t>
            </w:r>
          </w:p>
          <w:p w14:paraId="3772F84D" w14:textId="77777777" w:rsidR="00786689" w:rsidRPr="007F790A" w:rsidRDefault="00786689" w:rsidP="005C29AF">
            <w:pPr>
              <w:jc w:val="both"/>
              <w:rPr>
                <w:sz w:val="22"/>
                <w:szCs w:val="22"/>
              </w:rPr>
            </w:pPr>
          </w:p>
        </w:tc>
      </w:tr>
      <w:tr w:rsidR="00786689" w14:paraId="7F4B5AA0" w14:textId="77777777" w:rsidTr="00786689">
        <w:tc>
          <w:tcPr>
            <w:tcW w:w="1526" w:type="dxa"/>
          </w:tcPr>
          <w:p w14:paraId="023C6194" w14:textId="0CDF4764" w:rsidR="00786689" w:rsidRPr="007F790A" w:rsidRDefault="00786689" w:rsidP="005C29AF">
            <w:pPr>
              <w:jc w:val="both"/>
              <w:rPr>
                <w:sz w:val="22"/>
                <w:szCs w:val="22"/>
              </w:rPr>
            </w:pPr>
            <w:r w:rsidRPr="007F790A">
              <w:rPr>
                <w:sz w:val="22"/>
                <w:szCs w:val="22"/>
              </w:rPr>
              <w:lastRenderedPageBreak/>
              <w:t>Day 2</w:t>
            </w:r>
          </w:p>
        </w:tc>
        <w:tc>
          <w:tcPr>
            <w:tcW w:w="2268" w:type="dxa"/>
          </w:tcPr>
          <w:p w14:paraId="4B19DDA6" w14:textId="792AC12B" w:rsidR="00786689" w:rsidRPr="007F790A" w:rsidRDefault="00786689" w:rsidP="005C29AF">
            <w:pPr>
              <w:jc w:val="both"/>
              <w:rPr>
                <w:sz w:val="22"/>
                <w:szCs w:val="22"/>
              </w:rPr>
            </w:pPr>
            <w:r w:rsidRPr="007F790A">
              <w:rPr>
                <w:sz w:val="22"/>
                <w:szCs w:val="22"/>
              </w:rPr>
              <w:t>Thursday, July 14</w:t>
            </w:r>
          </w:p>
        </w:tc>
        <w:tc>
          <w:tcPr>
            <w:tcW w:w="5245" w:type="dxa"/>
          </w:tcPr>
          <w:p w14:paraId="56867535" w14:textId="77888316" w:rsidR="00786689" w:rsidRPr="007F790A" w:rsidRDefault="00786689" w:rsidP="005C29AF">
            <w:pPr>
              <w:jc w:val="both"/>
              <w:rPr>
                <w:sz w:val="22"/>
                <w:szCs w:val="22"/>
              </w:rPr>
            </w:pPr>
            <w:r w:rsidRPr="007F790A">
              <w:rPr>
                <w:sz w:val="22"/>
                <w:szCs w:val="22"/>
              </w:rPr>
              <w:t>Cross-COP Executive meeting</w:t>
            </w:r>
          </w:p>
        </w:tc>
      </w:tr>
      <w:tr w:rsidR="00786689" w14:paraId="2D4E4BE1" w14:textId="77777777" w:rsidTr="00786689">
        <w:tc>
          <w:tcPr>
            <w:tcW w:w="1526" w:type="dxa"/>
          </w:tcPr>
          <w:p w14:paraId="08E0AD4E" w14:textId="3C8D2C61" w:rsidR="00786689" w:rsidRPr="007F790A" w:rsidRDefault="00786689" w:rsidP="00B76B30">
            <w:pPr>
              <w:rPr>
                <w:sz w:val="22"/>
                <w:szCs w:val="22"/>
              </w:rPr>
            </w:pPr>
            <w:r w:rsidRPr="007F790A">
              <w:rPr>
                <w:sz w:val="22"/>
                <w:szCs w:val="22"/>
              </w:rPr>
              <w:t>Day 3 morning</w:t>
            </w:r>
          </w:p>
        </w:tc>
        <w:tc>
          <w:tcPr>
            <w:tcW w:w="2268" w:type="dxa"/>
          </w:tcPr>
          <w:p w14:paraId="05DA1D19" w14:textId="78419111" w:rsidR="00786689" w:rsidRPr="007F790A" w:rsidRDefault="00786689" w:rsidP="007F790A">
            <w:pPr>
              <w:jc w:val="both"/>
              <w:rPr>
                <w:sz w:val="22"/>
                <w:szCs w:val="22"/>
              </w:rPr>
            </w:pPr>
            <w:r w:rsidRPr="007F790A">
              <w:rPr>
                <w:sz w:val="22"/>
                <w:szCs w:val="22"/>
              </w:rPr>
              <w:t>Friday, July 15</w:t>
            </w:r>
          </w:p>
        </w:tc>
        <w:tc>
          <w:tcPr>
            <w:tcW w:w="5245" w:type="dxa"/>
          </w:tcPr>
          <w:p w14:paraId="20938EB4" w14:textId="76411A3B" w:rsidR="00786689" w:rsidRPr="007F790A" w:rsidRDefault="00067DC6" w:rsidP="008151A9">
            <w:pPr>
              <w:jc w:val="both"/>
              <w:rPr>
                <w:sz w:val="22"/>
                <w:szCs w:val="22"/>
              </w:rPr>
            </w:pPr>
            <w:r>
              <w:rPr>
                <w:sz w:val="22"/>
                <w:szCs w:val="22"/>
              </w:rPr>
              <w:t>Cross-COP Executive m</w:t>
            </w:r>
            <w:r w:rsidR="00786689" w:rsidRPr="007F790A">
              <w:rPr>
                <w:sz w:val="22"/>
                <w:szCs w:val="22"/>
              </w:rPr>
              <w:t>eeting</w:t>
            </w:r>
          </w:p>
          <w:p w14:paraId="7DB53F67" w14:textId="77777777" w:rsidR="00786689" w:rsidRPr="007F790A" w:rsidRDefault="00786689" w:rsidP="005C29AF">
            <w:pPr>
              <w:jc w:val="both"/>
              <w:rPr>
                <w:sz w:val="22"/>
                <w:szCs w:val="22"/>
              </w:rPr>
            </w:pPr>
          </w:p>
        </w:tc>
      </w:tr>
      <w:tr w:rsidR="00786689" w14:paraId="5AA45480" w14:textId="77777777" w:rsidTr="00786689">
        <w:tc>
          <w:tcPr>
            <w:tcW w:w="1526" w:type="dxa"/>
          </w:tcPr>
          <w:p w14:paraId="2FC1BB26" w14:textId="0EEC581D" w:rsidR="00786689" w:rsidRPr="007F790A" w:rsidRDefault="00786689" w:rsidP="00B76B30">
            <w:pPr>
              <w:rPr>
                <w:sz w:val="22"/>
                <w:szCs w:val="22"/>
              </w:rPr>
            </w:pPr>
            <w:r w:rsidRPr="007F790A">
              <w:rPr>
                <w:sz w:val="22"/>
                <w:szCs w:val="22"/>
              </w:rPr>
              <w:t>Day 3 afternoon</w:t>
            </w:r>
          </w:p>
        </w:tc>
        <w:tc>
          <w:tcPr>
            <w:tcW w:w="2268" w:type="dxa"/>
          </w:tcPr>
          <w:p w14:paraId="22EDF76B" w14:textId="06674286" w:rsidR="00786689" w:rsidRPr="007F790A" w:rsidRDefault="00786689" w:rsidP="005C29AF">
            <w:pPr>
              <w:jc w:val="both"/>
              <w:rPr>
                <w:sz w:val="22"/>
                <w:szCs w:val="22"/>
              </w:rPr>
            </w:pPr>
            <w:r w:rsidRPr="007F790A">
              <w:rPr>
                <w:sz w:val="22"/>
                <w:szCs w:val="22"/>
              </w:rPr>
              <w:t>Friday, July 15</w:t>
            </w:r>
          </w:p>
        </w:tc>
        <w:tc>
          <w:tcPr>
            <w:tcW w:w="5245" w:type="dxa"/>
          </w:tcPr>
          <w:p w14:paraId="3BC04859" w14:textId="57D64D5B" w:rsidR="00786689" w:rsidRPr="007F790A" w:rsidRDefault="00786689" w:rsidP="005C29AF">
            <w:pPr>
              <w:jc w:val="both"/>
              <w:rPr>
                <w:sz w:val="22"/>
                <w:szCs w:val="22"/>
              </w:rPr>
            </w:pPr>
            <w:r w:rsidRPr="007F790A">
              <w:rPr>
                <w:sz w:val="22"/>
                <w:szCs w:val="22"/>
              </w:rPr>
              <w:t>Steering Committee meeting</w:t>
            </w:r>
            <w:r>
              <w:rPr>
                <w:sz w:val="22"/>
                <w:szCs w:val="22"/>
              </w:rPr>
              <w:t xml:space="preserve"> (COP Chairs/Deputy Chairs only required to attend)</w:t>
            </w:r>
          </w:p>
        </w:tc>
      </w:tr>
    </w:tbl>
    <w:p w14:paraId="60241323" w14:textId="77777777" w:rsidR="00B76B30" w:rsidRDefault="00B76B30" w:rsidP="00DF1BD9">
      <w:pPr>
        <w:jc w:val="both"/>
        <w:rPr>
          <w:b/>
        </w:rPr>
      </w:pPr>
    </w:p>
    <w:p w14:paraId="577E856A" w14:textId="485B5D9A" w:rsidR="00077FE9" w:rsidRPr="0034675D" w:rsidRDefault="00077FE9" w:rsidP="00DF1BD9">
      <w:pPr>
        <w:jc w:val="both"/>
      </w:pPr>
      <w:r w:rsidRPr="00077FE9">
        <w:rPr>
          <w:b/>
        </w:rPr>
        <w:t>Progress of Strategy Development</w:t>
      </w:r>
    </w:p>
    <w:p w14:paraId="2BD10A34" w14:textId="77777777" w:rsidR="00077FE9" w:rsidRDefault="00077FE9" w:rsidP="00DF1BD9">
      <w:pPr>
        <w:jc w:val="both"/>
      </w:pPr>
    </w:p>
    <w:p w14:paraId="3B8BDA13" w14:textId="4A9CAAF3" w:rsidR="00DF1BD9" w:rsidRDefault="006C5DE8" w:rsidP="00DF1BD9">
      <w:pPr>
        <w:jc w:val="both"/>
      </w:pPr>
      <w:r>
        <w:t xml:space="preserve">At its meeting </w:t>
      </w:r>
      <w:r w:rsidR="005C29AF" w:rsidRPr="00DF1BD9">
        <w:t xml:space="preserve">in November 2015, the PEMPAL Steering Committee established a Strategy Development Working Group comprised of COP Executive Committee leadership and donor representatives that was tasked to lead preparation of the Strategy. Sub-groups met during the first half of 2016 to consider a) </w:t>
      </w:r>
      <w:r>
        <w:t xml:space="preserve">network </w:t>
      </w:r>
      <w:r w:rsidR="005C29AF" w:rsidRPr="00DF1BD9">
        <w:t>costing options and funding scenarios and b) strategic objectives and results framework.</w:t>
      </w:r>
      <w:r w:rsidR="005C29AF" w:rsidRPr="00DF1BD9">
        <w:rPr>
          <w:vertAlign w:val="superscript"/>
        </w:rPr>
        <w:footnoteReference w:id="1"/>
      </w:r>
      <w:r w:rsidR="003B2C54" w:rsidRPr="00DF1BD9">
        <w:rPr>
          <w:vertAlign w:val="superscript"/>
        </w:rPr>
        <w:t xml:space="preserve"> </w:t>
      </w:r>
      <w:r w:rsidR="003B2C54" w:rsidRPr="00DF1BD9">
        <w:t xml:space="preserve">Outputs of these groups </w:t>
      </w:r>
      <w:r w:rsidR="006539C4">
        <w:t>were</w:t>
      </w:r>
      <w:r w:rsidR="00DF1BD9">
        <w:t xml:space="preserve"> pr</w:t>
      </w:r>
      <w:r w:rsidR="00077FE9">
        <w:t xml:space="preserve">ovided </w:t>
      </w:r>
      <w:r w:rsidR="006539C4">
        <w:t xml:space="preserve">to COPs for discussion before the Bern meeting. Comments were provided in late June by each COP on the draft strategic objectives and results framework document, which will form the basis of the </w:t>
      </w:r>
      <w:r w:rsidR="00077FE9">
        <w:t xml:space="preserve">draft </w:t>
      </w:r>
      <w:r w:rsidR="00AE4828">
        <w:t>of the PEMPAL Strategy 2017-22</w:t>
      </w:r>
      <w:r w:rsidR="006539C4">
        <w:t xml:space="preserve"> to be prepared after the Berne meeting</w:t>
      </w:r>
      <w:r w:rsidR="003B2C54" w:rsidRPr="00DF1BD9">
        <w:t xml:space="preserve">. </w:t>
      </w:r>
      <w:r w:rsidR="006539C4">
        <w:t xml:space="preserve">The costings options and funding scenarios document was circulated and it is expected that COPs </w:t>
      </w:r>
      <w:r w:rsidR="001B1057">
        <w:t xml:space="preserve">will </w:t>
      </w:r>
      <w:r w:rsidR="006539C4">
        <w:t>discuss it in their COP specific meetings on Day 1, in preparation for the small group discussions being held on Day 2.</w:t>
      </w:r>
      <w:r w:rsidR="00547758">
        <w:t xml:space="preserve"> Draft SWOT analysis has been also prepared as background for the risks section of the future Strategy. This document will be circulated as part of documentation for the meeting and will serve the basis for round table discussion on </w:t>
      </w:r>
      <w:r w:rsidR="00E42D4C">
        <w:t>D</w:t>
      </w:r>
      <w:r w:rsidR="00547758">
        <w:t>ay 3.</w:t>
      </w:r>
    </w:p>
    <w:p w14:paraId="6B201DA9" w14:textId="77777777" w:rsidR="00DF1BD9" w:rsidRDefault="00DF1BD9" w:rsidP="00DF1BD9">
      <w:pPr>
        <w:jc w:val="both"/>
      </w:pPr>
    </w:p>
    <w:p w14:paraId="0C5A2CB2" w14:textId="50FADA50" w:rsidR="00DF1BD9" w:rsidRDefault="00454D5B" w:rsidP="00DF1BD9">
      <w:pPr>
        <w:jc w:val="both"/>
      </w:pPr>
      <w:r>
        <w:t>A draft PEMPAL Promotional B</w:t>
      </w:r>
      <w:r w:rsidR="006539C4">
        <w:t>ooklet</w:t>
      </w:r>
      <w:r w:rsidR="00077FE9">
        <w:t xml:space="preserve"> has also been prepared as another</w:t>
      </w:r>
      <w:r w:rsidR="004E4196" w:rsidRPr="00DF1BD9">
        <w:t xml:space="preserve"> external consultation mechanism for potential donors, senior government and political levels, and key stakeholders. It contains country level and</w:t>
      </w:r>
      <w:r w:rsidR="00DF1BD9">
        <w:t xml:space="preserve"> thematic PFM success stories</w:t>
      </w:r>
      <w:r w:rsidR="00F92D78">
        <w:t xml:space="preserve"> that have been prepared over the </w:t>
      </w:r>
      <w:r w:rsidR="003F441D">
        <w:t>last six months.</w:t>
      </w:r>
      <w:r w:rsidR="003F441D" w:rsidRPr="00DF1BD9">
        <w:t xml:space="preserve"> </w:t>
      </w:r>
      <w:r w:rsidR="00547758">
        <w:t xml:space="preserve">The set of these stories will be distributed as part of the meeting documentation </w:t>
      </w:r>
      <w:r w:rsidR="003F441D" w:rsidRPr="00DF1BD9">
        <w:t>The</w:t>
      </w:r>
      <w:r w:rsidR="00974CF2" w:rsidRPr="00DF1BD9">
        <w:t xml:space="preserve"> </w:t>
      </w:r>
      <w:r w:rsidR="00DF1BD9">
        <w:t xml:space="preserve">MTR </w:t>
      </w:r>
      <w:r w:rsidR="00077FE9">
        <w:t>recommended that the s</w:t>
      </w:r>
      <w:r w:rsidR="00974CF2" w:rsidRPr="00DF1BD9">
        <w:t xml:space="preserve">trategy must establish a process and methodology for collecting </w:t>
      </w:r>
      <w:r w:rsidR="003F441D">
        <w:t xml:space="preserve">such </w:t>
      </w:r>
      <w:r w:rsidR="00974CF2" w:rsidRPr="00DF1BD9">
        <w:t xml:space="preserve">success stories in a more systematic and standardized way. </w:t>
      </w:r>
      <w:r w:rsidR="00D95260">
        <w:rPr>
          <w:rFonts w:eastAsia="Calibri"/>
          <w:lang w:val="en-ZA"/>
        </w:rPr>
        <w:t>This is important if PEMPAL is to effectively demonstrate its value and benefit to ensure com</w:t>
      </w:r>
      <w:r>
        <w:rPr>
          <w:rFonts w:eastAsia="Calibri"/>
          <w:lang w:val="en-ZA"/>
        </w:rPr>
        <w:t>mitment to the new Strategy by governments, donors, and m</w:t>
      </w:r>
      <w:r w:rsidR="00D95260">
        <w:rPr>
          <w:rFonts w:eastAsia="Calibri"/>
          <w:lang w:val="en-ZA"/>
        </w:rPr>
        <w:t xml:space="preserve">embers. </w:t>
      </w:r>
      <w:r>
        <w:t>V</w:t>
      </w:r>
      <w:r w:rsidR="00DF1BD9" w:rsidRPr="00DF1BD9">
        <w:t>i</w:t>
      </w:r>
      <w:r w:rsidR="005D104B">
        <w:t xml:space="preserve">ews of meeting participants </w:t>
      </w:r>
      <w:r w:rsidR="00DF1BD9" w:rsidRPr="00DF1BD9">
        <w:t xml:space="preserve">will be sought on how to </w:t>
      </w:r>
      <w:r w:rsidR="00DF1BD9">
        <w:t>do this over the next strategy</w:t>
      </w:r>
      <w:r w:rsidR="003F441D">
        <w:t xml:space="preserve">, with </w:t>
      </w:r>
      <w:r w:rsidR="00974CF2" w:rsidRPr="00DF1BD9">
        <w:t xml:space="preserve">IACOP </w:t>
      </w:r>
      <w:r>
        <w:t xml:space="preserve">to share </w:t>
      </w:r>
      <w:r w:rsidR="00077FE9">
        <w:t xml:space="preserve">its </w:t>
      </w:r>
      <w:r w:rsidR="003F441D">
        <w:t xml:space="preserve">work and progress in this area. </w:t>
      </w:r>
      <w:r w:rsidR="00ED2DDA">
        <w:t xml:space="preserve"> </w:t>
      </w:r>
    </w:p>
    <w:p w14:paraId="67D4DAAC" w14:textId="77777777" w:rsidR="00DF1BD9" w:rsidRDefault="00DF1BD9" w:rsidP="00DF1BD9">
      <w:pPr>
        <w:jc w:val="both"/>
      </w:pPr>
    </w:p>
    <w:p w14:paraId="4BE0D6B9" w14:textId="646F93B0" w:rsidR="00974CF2" w:rsidRDefault="00DF1BD9" w:rsidP="00DF1BD9">
      <w:pPr>
        <w:jc w:val="both"/>
      </w:pPr>
      <w:r>
        <w:t xml:space="preserve">The MTR also recommended that a </w:t>
      </w:r>
      <w:r w:rsidR="00974CF2" w:rsidRPr="00DF1BD9">
        <w:t>more systematic approach to identifying cross-COP projects</w:t>
      </w:r>
      <w:r>
        <w:t xml:space="preserve"> needs </w:t>
      </w:r>
      <w:r w:rsidR="00974CF2" w:rsidRPr="00DF1BD9">
        <w:t>to be applied</w:t>
      </w:r>
      <w:r w:rsidR="008254F9">
        <w:t xml:space="preserve"> before the next strategy</w:t>
      </w:r>
      <w:r w:rsidR="00974CF2" w:rsidRPr="00DF1BD9">
        <w:t>. Options that could be considered are: identifying a cross-COP project/working grou</w:t>
      </w:r>
      <w:r w:rsidR="006C5DE8">
        <w:t>p to be implemented over the next</w:t>
      </w:r>
      <w:r w:rsidR="008254F9">
        <w:t xml:space="preserve"> strategy</w:t>
      </w:r>
      <w:r w:rsidR="00974CF2" w:rsidRPr="00DF1BD9">
        <w:t>; or having exchange programs whereby COP representatives attend each other’s plenary meetings to present COP plans with discussion af</w:t>
      </w:r>
      <w:r w:rsidR="006C5DE8">
        <w:t xml:space="preserve">terwards of potential synergies; </w:t>
      </w:r>
      <w:r w:rsidR="00974CF2" w:rsidRPr="00DF1BD9">
        <w:t>or cross-COP attendance at specific events, where relevant.</w:t>
      </w:r>
      <w:r>
        <w:t xml:space="preserve">  COP Executive Committe</w:t>
      </w:r>
      <w:r w:rsidR="008254F9">
        <w:t>es will be asked to present their</w:t>
      </w:r>
      <w:r>
        <w:t xml:space="preserve"> ideas as part of their presentations of COP priorities for the next five years.</w:t>
      </w:r>
    </w:p>
    <w:p w14:paraId="635900F1" w14:textId="04521717" w:rsidR="004E4196" w:rsidRDefault="004E4196" w:rsidP="00974CF2">
      <w:pPr>
        <w:jc w:val="both"/>
      </w:pPr>
    </w:p>
    <w:p w14:paraId="02A06C80" w14:textId="5F6F25FE" w:rsidR="006C5DE8" w:rsidRPr="006C5DE8" w:rsidRDefault="006C5DE8" w:rsidP="005C29AF">
      <w:pPr>
        <w:jc w:val="both"/>
        <w:rPr>
          <w:b/>
        </w:rPr>
      </w:pPr>
      <w:r w:rsidRPr="006C5DE8">
        <w:rPr>
          <w:b/>
        </w:rPr>
        <w:lastRenderedPageBreak/>
        <w:t xml:space="preserve">Consultation </w:t>
      </w:r>
    </w:p>
    <w:p w14:paraId="461163A8" w14:textId="77777777" w:rsidR="006C5DE8" w:rsidRDefault="006C5DE8" w:rsidP="005C29AF">
      <w:pPr>
        <w:jc w:val="both"/>
      </w:pPr>
    </w:p>
    <w:p w14:paraId="14908BA0" w14:textId="6D965C2C" w:rsidR="001B1057" w:rsidRDefault="005C29AF" w:rsidP="005C29AF">
      <w:pPr>
        <w:jc w:val="both"/>
      </w:pPr>
      <w:r>
        <w:t xml:space="preserve">Consultation of COP Executive Committees </w:t>
      </w:r>
      <w:r w:rsidR="003B2C54">
        <w:t>will be the main mechanism</w:t>
      </w:r>
      <w:r w:rsidR="00DF1BD9">
        <w:t xml:space="preserve"> for finalizing the next draft of the PEMPAL Strategy 2017-22</w:t>
      </w:r>
      <w:r w:rsidR="0077317C">
        <w:t xml:space="preserve">. </w:t>
      </w:r>
      <w:r w:rsidR="003B2C54">
        <w:t>However, s</w:t>
      </w:r>
      <w:r>
        <w:t>ubsequent</w:t>
      </w:r>
      <w:r w:rsidR="006C5DE8">
        <w:t xml:space="preserve"> consultation mechanisms will also be</w:t>
      </w:r>
      <w:r>
        <w:t xml:space="preserve"> decided at this meeting</w:t>
      </w:r>
      <w:r w:rsidR="005E17B4">
        <w:t xml:space="preserve">, for example, the </w:t>
      </w:r>
      <w:r>
        <w:t xml:space="preserve">placement of the draft strategy on the website for comment by all members, or a more targeted approach whereby </w:t>
      </w:r>
      <w:r w:rsidR="005E17B4">
        <w:t xml:space="preserve">COP </w:t>
      </w:r>
      <w:r>
        <w:t xml:space="preserve">Executive Committee members will send the draft strategy to those members who they know will provide quality feedback. </w:t>
      </w:r>
      <w:r w:rsidR="00B80DC6">
        <w:t xml:space="preserve">A separate communication and marketing plan will also be produced </w:t>
      </w:r>
      <w:r w:rsidR="003F441D">
        <w:t xml:space="preserve">after the cross-COP Executive meeting </w:t>
      </w:r>
      <w:r w:rsidR="00B80DC6" w:rsidRPr="00B80DC6">
        <w:t>which will identify all key stakeholders, and the modality for which t</w:t>
      </w:r>
      <w:r w:rsidR="00B80DC6">
        <w:t xml:space="preserve">he PEMPAL Strategy 2017-22 and </w:t>
      </w:r>
      <w:r w:rsidR="001B1057">
        <w:t xml:space="preserve">other promotional materials </w:t>
      </w:r>
      <w:r w:rsidR="00B80DC6" w:rsidRPr="00B80DC6">
        <w:t>will be provided.</w:t>
      </w:r>
      <w:r w:rsidR="00ED2DDA">
        <w:t xml:space="preserve"> </w:t>
      </w:r>
    </w:p>
    <w:p w14:paraId="11317318" w14:textId="704E0B29" w:rsidR="00B80DC6" w:rsidRDefault="00B80DC6" w:rsidP="005C29AF">
      <w:pPr>
        <w:jc w:val="both"/>
      </w:pPr>
    </w:p>
    <w:p w14:paraId="55E0F139" w14:textId="3192E88E" w:rsidR="00952803" w:rsidRPr="00952803" w:rsidRDefault="003B2C54" w:rsidP="00952803">
      <w:pPr>
        <w:rPr>
          <w:rFonts w:eastAsia="Calibri"/>
          <w:lang w:val="en-ZA"/>
        </w:rPr>
      </w:pPr>
      <w:r>
        <w:rPr>
          <w:b/>
        </w:rPr>
        <w:t xml:space="preserve">Meeting </w:t>
      </w:r>
      <w:r w:rsidRPr="005C29AF">
        <w:rPr>
          <w:b/>
        </w:rPr>
        <w:t>Objectives</w:t>
      </w:r>
    </w:p>
    <w:p w14:paraId="1C53E7BC" w14:textId="475636EF" w:rsidR="00093BF4" w:rsidRPr="003F441D" w:rsidRDefault="000525B0" w:rsidP="00370895">
      <w:pPr>
        <w:tabs>
          <w:tab w:val="left" w:pos="90"/>
        </w:tabs>
        <w:spacing w:before="240"/>
        <w:jc w:val="both"/>
        <w:rPr>
          <w:rFonts w:eastAsia="Calibri"/>
          <w:b/>
          <w:lang w:val="en-ZA"/>
        </w:rPr>
      </w:pPr>
      <w:r w:rsidRPr="00BE391F">
        <w:rPr>
          <w:b/>
        </w:rPr>
        <w:t>Th</w:t>
      </w:r>
      <w:r w:rsidR="002B4DFB" w:rsidRPr="00BE391F">
        <w:rPr>
          <w:b/>
        </w:rPr>
        <w:t>e objective</w:t>
      </w:r>
      <w:r w:rsidR="00BE391F">
        <w:rPr>
          <w:b/>
        </w:rPr>
        <w:t>s</w:t>
      </w:r>
      <w:r w:rsidR="002B4DFB" w:rsidRPr="00BE391F">
        <w:rPr>
          <w:rFonts w:eastAsia="Calibri"/>
          <w:b/>
          <w:lang w:val="en-ZA"/>
        </w:rPr>
        <w:t xml:space="preserve"> of the meeti</w:t>
      </w:r>
      <w:r w:rsidR="00BE391F">
        <w:rPr>
          <w:rFonts w:eastAsia="Calibri"/>
          <w:b/>
          <w:lang w:val="en-ZA"/>
        </w:rPr>
        <w:t>ng are</w:t>
      </w:r>
      <w:r w:rsidR="002B4DFB" w:rsidRPr="005C29AF">
        <w:rPr>
          <w:rFonts w:eastAsia="Calibri"/>
          <w:lang w:val="en-ZA"/>
        </w:rPr>
        <w:t xml:space="preserve"> for the PEMPAL Executive</w:t>
      </w:r>
      <w:r w:rsidR="00503E6A" w:rsidRPr="005C29AF">
        <w:rPr>
          <w:rFonts w:eastAsia="Calibri"/>
          <w:lang w:val="en-ZA"/>
        </w:rPr>
        <w:t xml:space="preserve">, comprising the Steering </w:t>
      </w:r>
      <w:r w:rsidR="004815B5" w:rsidRPr="005C29AF">
        <w:rPr>
          <w:rFonts w:eastAsia="Calibri"/>
          <w:lang w:val="en-ZA"/>
        </w:rPr>
        <w:t>Committee</w:t>
      </w:r>
      <w:r w:rsidR="00503E6A" w:rsidRPr="005C29AF">
        <w:rPr>
          <w:rFonts w:eastAsia="Calibri"/>
          <w:lang w:val="en-ZA"/>
        </w:rPr>
        <w:t xml:space="preserve"> and COP Executive Committees</w:t>
      </w:r>
      <w:r w:rsidR="004815B5" w:rsidRPr="005C29AF">
        <w:rPr>
          <w:rFonts w:eastAsia="Calibri"/>
          <w:lang w:val="en-ZA"/>
        </w:rPr>
        <w:t>,</w:t>
      </w:r>
      <w:r w:rsidR="002B4DFB" w:rsidRPr="005C29AF">
        <w:rPr>
          <w:rFonts w:eastAsia="Calibri"/>
          <w:lang w:val="en-ZA"/>
        </w:rPr>
        <w:t xml:space="preserve"> </w:t>
      </w:r>
      <w:r w:rsidR="002B4DFB" w:rsidRPr="003F441D">
        <w:rPr>
          <w:rFonts w:eastAsia="Calibri"/>
          <w:b/>
          <w:lang w:val="en-ZA"/>
        </w:rPr>
        <w:t xml:space="preserve">to </w:t>
      </w:r>
      <w:r w:rsidRPr="003F441D">
        <w:rPr>
          <w:rFonts w:eastAsia="Calibri"/>
          <w:b/>
          <w:lang w:val="en-ZA"/>
        </w:rPr>
        <w:t xml:space="preserve">consider the </w:t>
      </w:r>
      <w:r w:rsidR="001B1057">
        <w:rPr>
          <w:rFonts w:eastAsia="Calibri"/>
          <w:b/>
          <w:lang w:val="en-ZA"/>
        </w:rPr>
        <w:t xml:space="preserve">progress made on the development of the </w:t>
      </w:r>
      <w:r w:rsidR="006F5359" w:rsidRPr="003F441D">
        <w:rPr>
          <w:rFonts w:eastAsia="Calibri"/>
          <w:b/>
          <w:lang w:val="en-ZA"/>
        </w:rPr>
        <w:t xml:space="preserve">PEMPAL Strategy 2017-22 </w:t>
      </w:r>
      <w:r w:rsidR="00093BF4" w:rsidRPr="003F441D">
        <w:rPr>
          <w:rFonts w:eastAsia="Calibri"/>
          <w:b/>
          <w:lang w:val="en-ZA"/>
        </w:rPr>
        <w:t>and to make decisions on:</w:t>
      </w:r>
    </w:p>
    <w:p w14:paraId="265D046F" w14:textId="23993D76" w:rsidR="00BE391F" w:rsidRDefault="00547758" w:rsidP="005C29AF">
      <w:pPr>
        <w:pStyle w:val="ListParagraph"/>
        <w:numPr>
          <w:ilvl w:val="0"/>
          <w:numId w:val="38"/>
        </w:numPr>
        <w:tabs>
          <w:tab w:val="left" w:pos="90"/>
        </w:tabs>
        <w:spacing w:before="240"/>
        <w:jc w:val="both"/>
        <w:rPr>
          <w:rFonts w:ascii="Times New Roman" w:eastAsia="Calibri" w:hAnsi="Times New Roman" w:cs="Times New Roman"/>
          <w:sz w:val="24"/>
          <w:szCs w:val="24"/>
          <w:lang w:val="en-ZA"/>
        </w:rPr>
      </w:pPr>
      <w:r>
        <w:rPr>
          <w:rFonts w:ascii="Times New Roman" w:eastAsia="Calibri" w:hAnsi="Times New Roman" w:cs="Times New Roman"/>
          <w:b/>
          <w:sz w:val="24"/>
          <w:szCs w:val="24"/>
          <w:lang w:val="en-ZA"/>
        </w:rPr>
        <w:t xml:space="preserve">Approaches to identifying COP thematic </w:t>
      </w:r>
      <w:r w:rsidR="00952803">
        <w:rPr>
          <w:rFonts w:ascii="Times New Roman" w:eastAsia="Calibri" w:hAnsi="Times New Roman" w:cs="Times New Roman"/>
          <w:b/>
          <w:sz w:val="24"/>
          <w:szCs w:val="24"/>
          <w:lang w:val="en-ZA"/>
        </w:rPr>
        <w:t xml:space="preserve">priorities for </w:t>
      </w:r>
      <w:r w:rsidR="005C29AF" w:rsidRPr="00BE391F">
        <w:rPr>
          <w:rFonts w:ascii="Times New Roman" w:eastAsia="Calibri" w:hAnsi="Times New Roman" w:cs="Times New Roman"/>
          <w:b/>
          <w:sz w:val="24"/>
          <w:szCs w:val="24"/>
          <w:lang w:val="en-ZA"/>
        </w:rPr>
        <w:t>the next five years</w:t>
      </w:r>
      <w:r w:rsidR="005C29AF">
        <w:rPr>
          <w:rFonts w:ascii="Times New Roman" w:eastAsia="Calibri" w:hAnsi="Times New Roman" w:cs="Times New Roman"/>
          <w:sz w:val="24"/>
          <w:szCs w:val="24"/>
          <w:lang w:val="en-ZA"/>
        </w:rPr>
        <w:t xml:space="preserve"> </w:t>
      </w:r>
    </w:p>
    <w:p w14:paraId="0D838963" w14:textId="4697EE2A" w:rsidR="005C29AF" w:rsidRPr="005C29AF" w:rsidRDefault="003B2C54" w:rsidP="00BE391F">
      <w:pPr>
        <w:pStyle w:val="ListParagraph"/>
        <w:numPr>
          <w:ilvl w:val="1"/>
          <w:numId w:val="38"/>
        </w:numPr>
        <w:tabs>
          <w:tab w:val="left" w:pos="90"/>
        </w:tabs>
        <w:spacing w:before="240"/>
        <w:jc w:val="both"/>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 xml:space="preserve">COPs will </w:t>
      </w:r>
      <w:r w:rsidR="004E4196">
        <w:rPr>
          <w:rFonts w:ascii="Times New Roman" w:eastAsia="Calibri" w:hAnsi="Times New Roman" w:cs="Times New Roman"/>
          <w:sz w:val="24"/>
          <w:szCs w:val="24"/>
          <w:lang w:val="en-ZA"/>
        </w:rPr>
        <w:t>be</w:t>
      </w:r>
      <w:r>
        <w:rPr>
          <w:rFonts w:ascii="Times New Roman" w:eastAsia="Calibri" w:hAnsi="Times New Roman" w:cs="Times New Roman"/>
          <w:sz w:val="24"/>
          <w:szCs w:val="24"/>
          <w:lang w:val="en-ZA"/>
        </w:rPr>
        <w:t xml:space="preserve"> </w:t>
      </w:r>
      <w:r w:rsidR="00077FE9">
        <w:rPr>
          <w:rFonts w:ascii="Times New Roman" w:eastAsia="Calibri" w:hAnsi="Times New Roman" w:cs="Times New Roman"/>
          <w:sz w:val="24"/>
          <w:szCs w:val="24"/>
          <w:lang w:val="en-ZA"/>
        </w:rPr>
        <w:t xml:space="preserve">given the opportunity to </w:t>
      </w:r>
      <w:r>
        <w:rPr>
          <w:rFonts w:ascii="Times New Roman" w:eastAsia="Calibri" w:hAnsi="Times New Roman" w:cs="Times New Roman"/>
          <w:sz w:val="24"/>
          <w:szCs w:val="24"/>
          <w:lang w:val="en-ZA"/>
        </w:rPr>
        <w:t xml:space="preserve">present their </w:t>
      </w:r>
      <w:r w:rsidR="00765A13">
        <w:rPr>
          <w:rFonts w:ascii="Times New Roman" w:eastAsia="Calibri" w:hAnsi="Times New Roman" w:cs="Times New Roman"/>
          <w:sz w:val="24"/>
          <w:szCs w:val="24"/>
          <w:lang w:val="en-ZA"/>
        </w:rPr>
        <w:t xml:space="preserve">thematic priorities for the future </w:t>
      </w:r>
      <w:r w:rsidR="007453F1">
        <w:rPr>
          <w:rFonts w:ascii="Times New Roman" w:eastAsia="Calibri" w:hAnsi="Times New Roman" w:cs="Times New Roman"/>
          <w:sz w:val="24"/>
          <w:szCs w:val="24"/>
          <w:lang w:val="en-ZA"/>
        </w:rPr>
        <w:t>through presen</w:t>
      </w:r>
      <w:r w:rsidR="00975C04">
        <w:rPr>
          <w:rFonts w:ascii="Times New Roman" w:eastAsia="Calibri" w:hAnsi="Times New Roman" w:cs="Times New Roman"/>
          <w:sz w:val="24"/>
          <w:szCs w:val="24"/>
          <w:lang w:val="en-ZA"/>
        </w:rPr>
        <w:t>tations planned on Day 2</w:t>
      </w:r>
      <w:r w:rsidR="000762FC">
        <w:rPr>
          <w:rFonts w:ascii="Times New Roman" w:eastAsia="Calibri" w:hAnsi="Times New Roman" w:cs="Times New Roman"/>
          <w:sz w:val="24"/>
          <w:szCs w:val="24"/>
          <w:lang w:val="en-ZA"/>
        </w:rPr>
        <w:t>, including ideas to strengthen cross-COP collaborations</w:t>
      </w:r>
      <w:r w:rsidR="004E4196">
        <w:rPr>
          <w:rFonts w:ascii="Times New Roman" w:eastAsia="Calibri" w:hAnsi="Times New Roman" w:cs="Times New Roman"/>
          <w:sz w:val="24"/>
          <w:szCs w:val="24"/>
          <w:lang w:val="en-ZA"/>
        </w:rPr>
        <w:t xml:space="preserve">. </w:t>
      </w:r>
    </w:p>
    <w:p w14:paraId="2F4413EE" w14:textId="33FD8D0C" w:rsidR="00BE391F" w:rsidRDefault="00547758" w:rsidP="00093BF4">
      <w:pPr>
        <w:pStyle w:val="ListParagraph"/>
        <w:numPr>
          <w:ilvl w:val="0"/>
          <w:numId w:val="38"/>
        </w:numPr>
        <w:tabs>
          <w:tab w:val="left" w:pos="90"/>
        </w:tabs>
        <w:spacing w:before="240"/>
        <w:jc w:val="both"/>
        <w:rPr>
          <w:rFonts w:ascii="Times New Roman" w:eastAsia="Calibri" w:hAnsi="Times New Roman" w:cs="Times New Roman"/>
          <w:sz w:val="24"/>
          <w:szCs w:val="24"/>
          <w:lang w:val="en-ZA"/>
        </w:rPr>
      </w:pPr>
      <w:r>
        <w:rPr>
          <w:rFonts w:ascii="Times New Roman" w:eastAsia="Calibri" w:hAnsi="Times New Roman" w:cs="Times New Roman"/>
          <w:b/>
          <w:sz w:val="24"/>
          <w:szCs w:val="24"/>
          <w:lang w:val="en-ZA"/>
        </w:rPr>
        <w:t>F</w:t>
      </w:r>
      <w:r w:rsidR="005C29AF" w:rsidRPr="00BE391F">
        <w:rPr>
          <w:rFonts w:ascii="Times New Roman" w:eastAsia="Calibri" w:hAnsi="Times New Roman" w:cs="Times New Roman"/>
          <w:b/>
          <w:sz w:val="24"/>
          <w:szCs w:val="24"/>
          <w:lang w:val="en-ZA"/>
        </w:rPr>
        <w:t>easible costing options and funding s</w:t>
      </w:r>
      <w:r w:rsidR="00093BF4" w:rsidRPr="00BE391F">
        <w:rPr>
          <w:rFonts w:ascii="Times New Roman" w:eastAsia="Calibri" w:hAnsi="Times New Roman" w:cs="Times New Roman"/>
          <w:b/>
          <w:sz w:val="24"/>
          <w:szCs w:val="24"/>
          <w:lang w:val="en-ZA"/>
        </w:rPr>
        <w:t>cenarios</w:t>
      </w:r>
      <w:r w:rsidR="005C29AF" w:rsidRPr="00BE391F">
        <w:rPr>
          <w:rFonts w:ascii="Times New Roman" w:eastAsia="Calibri" w:hAnsi="Times New Roman" w:cs="Times New Roman"/>
          <w:b/>
          <w:sz w:val="24"/>
          <w:szCs w:val="24"/>
          <w:lang w:val="en-ZA"/>
        </w:rPr>
        <w:t xml:space="preserve"> for the next strategy</w:t>
      </w:r>
      <w:r w:rsidR="00BE391F">
        <w:rPr>
          <w:rFonts w:ascii="Times New Roman" w:eastAsia="Calibri" w:hAnsi="Times New Roman" w:cs="Times New Roman"/>
          <w:sz w:val="24"/>
          <w:szCs w:val="24"/>
          <w:lang w:val="en-ZA"/>
        </w:rPr>
        <w:t xml:space="preserve"> </w:t>
      </w:r>
    </w:p>
    <w:p w14:paraId="7D319EEE" w14:textId="48D79A54" w:rsidR="00093BF4" w:rsidRPr="005C29AF" w:rsidRDefault="00547758" w:rsidP="00BE391F">
      <w:pPr>
        <w:pStyle w:val="ListParagraph"/>
        <w:numPr>
          <w:ilvl w:val="1"/>
          <w:numId w:val="38"/>
        </w:numPr>
        <w:tabs>
          <w:tab w:val="left" w:pos="90"/>
        </w:tabs>
        <w:spacing w:before="240"/>
        <w:jc w:val="both"/>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S</w:t>
      </w:r>
      <w:r w:rsidR="003B2C54">
        <w:rPr>
          <w:rFonts w:ascii="Times New Roman" w:eastAsia="Calibri" w:hAnsi="Times New Roman" w:cs="Times New Roman"/>
          <w:sz w:val="24"/>
          <w:szCs w:val="24"/>
          <w:lang w:val="en-ZA"/>
        </w:rPr>
        <w:t>mall group discussions will be held</w:t>
      </w:r>
      <w:r w:rsidR="00975C04">
        <w:rPr>
          <w:rFonts w:ascii="Times New Roman" w:eastAsia="Calibri" w:hAnsi="Times New Roman" w:cs="Times New Roman"/>
          <w:sz w:val="24"/>
          <w:szCs w:val="24"/>
          <w:lang w:val="en-ZA"/>
        </w:rPr>
        <w:t xml:space="preserve"> on Day 2</w:t>
      </w:r>
      <w:r w:rsidR="00952803">
        <w:rPr>
          <w:rFonts w:ascii="Times New Roman" w:eastAsia="Calibri" w:hAnsi="Times New Roman" w:cs="Times New Roman"/>
          <w:sz w:val="24"/>
          <w:szCs w:val="24"/>
          <w:lang w:val="en-ZA"/>
        </w:rPr>
        <w:t xml:space="preserve">, for </w:t>
      </w:r>
      <w:r w:rsidR="005540D6">
        <w:rPr>
          <w:rFonts w:ascii="Times New Roman" w:eastAsia="Calibri" w:hAnsi="Times New Roman" w:cs="Times New Roman"/>
          <w:sz w:val="24"/>
          <w:szCs w:val="24"/>
          <w:lang w:val="en-ZA"/>
        </w:rPr>
        <w:t>groups</w:t>
      </w:r>
      <w:r w:rsidR="00952803">
        <w:rPr>
          <w:rFonts w:ascii="Times New Roman" w:eastAsia="Calibri" w:hAnsi="Times New Roman" w:cs="Times New Roman"/>
          <w:sz w:val="24"/>
          <w:szCs w:val="24"/>
          <w:lang w:val="en-ZA"/>
        </w:rPr>
        <w:t xml:space="preserve"> to </w:t>
      </w:r>
      <w:r w:rsidR="000762FC">
        <w:rPr>
          <w:rFonts w:ascii="Times New Roman" w:eastAsia="Calibri" w:hAnsi="Times New Roman" w:cs="Times New Roman"/>
          <w:sz w:val="24"/>
          <w:szCs w:val="24"/>
          <w:lang w:val="en-ZA"/>
        </w:rPr>
        <w:t xml:space="preserve">consider feasible options </w:t>
      </w:r>
      <w:r w:rsidR="004E4196">
        <w:rPr>
          <w:rFonts w:ascii="Times New Roman" w:eastAsia="Calibri" w:hAnsi="Times New Roman" w:cs="Times New Roman"/>
          <w:sz w:val="24"/>
          <w:szCs w:val="24"/>
          <w:lang w:val="en-ZA"/>
        </w:rPr>
        <w:t>for PEMPAL and for each COP</w:t>
      </w:r>
      <w:r w:rsidR="003B2C54">
        <w:rPr>
          <w:rFonts w:ascii="Times New Roman" w:eastAsia="Calibri" w:hAnsi="Times New Roman" w:cs="Times New Roman"/>
          <w:sz w:val="24"/>
          <w:szCs w:val="24"/>
          <w:lang w:val="en-ZA"/>
        </w:rPr>
        <w:t>.</w:t>
      </w:r>
      <w:r w:rsidR="00975C04">
        <w:rPr>
          <w:rFonts w:ascii="Times New Roman" w:eastAsia="Calibri" w:hAnsi="Times New Roman" w:cs="Times New Roman"/>
          <w:sz w:val="24"/>
          <w:szCs w:val="24"/>
          <w:lang w:val="en-ZA"/>
        </w:rPr>
        <w:t xml:space="preserve"> Results will be presented back to the plenary meeting on Day 3.</w:t>
      </w:r>
    </w:p>
    <w:p w14:paraId="2C60FDB7" w14:textId="77777777" w:rsidR="00BE391F" w:rsidRDefault="005C29AF" w:rsidP="00093BF4">
      <w:pPr>
        <w:pStyle w:val="ListParagraph"/>
        <w:numPr>
          <w:ilvl w:val="0"/>
          <w:numId w:val="38"/>
        </w:numPr>
        <w:tabs>
          <w:tab w:val="left" w:pos="90"/>
        </w:tabs>
        <w:spacing w:before="240"/>
        <w:jc w:val="both"/>
        <w:rPr>
          <w:rFonts w:ascii="Times New Roman" w:eastAsia="Calibri" w:hAnsi="Times New Roman" w:cs="Times New Roman"/>
          <w:sz w:val="24"/>
          <w:szCs w:val="24"/>
          <w:lang w:val="en-ZA"/>
        </w:rPr>
      </w:pPr>
      <w:r w:rsidRPr="00BE391F">
        <w:rPr>
          <w:rFonts w:ascii="Times New Roman" w:eastAsia="Calibri" w:hAnsi="Times New Roman" w:cs="Times New Roman"/>
          <w:b/>
          <w:sz w:val="24"/>
          <w:szCs w:val="24"/>
          <w:lang w:val="en-ZA"/>
        </w:rPr>
        <w:t>How can PEMPAL improve its metho</w:t>
      </w:r>
      <w:r w:rsidR="004E4196" w:rsidRPr="00BE391F">
        <w:rPr>
          <w:rFonts w:ascii="Times New Roman" w:eastAsia="Calibri" w:hAnsi="Times New Roman" w:cs="Times New Roman"/>
          <w:b/>
          <w:sz w:val="24"/>
          <w:szCs w:val="24"/>
          <w:lang w:val="en-ZA"/>
        </w:rPr>
        <w:t>d</w:t>
      </w:r>
      <w:r w:rsidRPr="00BE391F">
        <w:rPr>
          <w:rFonts w:ascii="Times New Roman" w:eastAsia="Calibri" w:hAnsi="Times New Roman" w:cs="Times New Roman"/>
          <w:b/>
          <w:sz w:val="24"/>
          <w:szCs w:val="24"/>
          <w:lang w:val="en-ZA"/>
        </w:rPr>
        <w:t>o</w:t>
      </w:r>
      <w:r w:rsidR="004E4196" w:rsidRPr="00BE391F">
        <w:rPr>
          <w:rFonts w:ascii="Times New Roman" w:eastAsia="Calibri" w:hAnsi="Times New Roman" w:cs="Times New Roman"/>
          <w:b/>
          <w:sz w:val="24"/>
          <w:szCs w:val="24"/>
          <w:lang w:val="en-ZA"/>
        </w:rPr>
        <w:t>logy</w:t>
      </w:r>
      <w:r w:rsidRPr="00BE391F">
        <w:rPr>
          <w:rFonts w:ascii="Times New Roman" w:eastAsia="Calibri" w:hAnsi="Times New Roman" w:cs="Times New Roman"/>
          <w:b/>
          <w:sz w:val="24"/>
          <w:szCs w:val="24"/>
          <w:lang w:val="en-ZA"/>
        </w:rPr>
        <w:t xml:space="preserve"> and app</w:t>
      </w:r>
      <w:r w:rsidR="0069168D" w:rsidRPr="00BE391F">
        <w:rPr>
          <w:rFonts w:ascii="Times New Roman" w:eastAsia="Calibri" w:hAnsi="Times New Roman" w:cs="Times New Roman"/>
          <w:b/>
          <w:sz w:val="24"/>
          <w:szCs w:val="24"/>
          <w:lang w:val="en-ZA"/>
        </w:rPr>
        <w:t>ro</w:t>
      </w:r>
      <w:r w:rsidR="004E4196" w:rsidRPr="00BE391F">
        <w:rPr>
          <w:rFonts w:ascii="Times New Roman" w:eastAsia="Calibri" w:hAnsi="Times New Roman" w:cs="Times New Roman"/>
          <w:b/>
          <w:sz w:val="24"/>
          <w:szCs w:val="24"/>
          <w:lang w:val="en-ZA"/>
        </w:rPr>
        <w:t xml:space="preserve">ach to </w:t>
      </w:r>
      <w:r w:rsidRPr="00BE391F">
        <w:rPr>
          <w:rFonts w:ascii="Times New Roman" w:eastAsia="Calibri" w:hAnsi="Times New Roman" w:cs="Times New Roman"/>
          <w:b/>
          <w:sz w:val="24"/>
          <w:szCs w:val="24"/>
          <w:lang w:val="en-ZA"/>
        </w:rPr>
        <w:t>collecting success stories</w:t>
      </w:r>
      <w:r w:rsidRPr="005C29AF">
        <w:rPr>
          <w:rFonts w:ascii="Times New Roman" w:eastAsia="Calibri" w:hAnsi="Times New Roman" w:cs="Times New Roman"/>
          <w:sz w:val="24"/>
          <w:szCs w:val="24"/>
          <w:lang w:val="en-ZA"/>
        </w:rPr>
        <w:t>?</w:t>
      </w:r>
      <w:r w:rsidR="007453F1">
        <w:rPr>
          <w:rFonts w:ascii="Times New Roman" w:eastAsia="Calibri" w:hAnsi="Times New Roman" w:cs="Times New Roman"/>
          <w:sz w:val="24"/>
          <w:szCs w:val="24"/>
          <w:lang w:val="en-ZA"/>
        </w:rPr>
        <w:t xml:space="preserve"> </w:t>
      </w:r>
    </w:p>
    <w:p w14:paraId="130CF0FC" w14:textId="32B69C46" w:rsidR="003F441D" w:rsidRPr="00304158" w:rsidRDefault="55D1E102" w:rsidP="00304158">
      <w:pPr>
        <w:pStyle w:val="ListParagraph"/>
        <w:numPr>
          <w:ilvl w:val="1"/>
          <w:numId w:val="38"/>
        </w:numPr>
        <w:tabs>
          <w:tab w:val="left" w:pos="90"/>
        </w:tabs>
        <w:spacing w:before="240"/>
        <w:jc w:val="both"/>
        <w:rPr>
          <w:rFonts w:ascii="Times New Roman,Calibri" w:eastAsia="Times New Roman,Calibri" w:hAnsi="Times New Roman,Calibri" w:cs="Times New Roman,Calibri"/>
          <w:sz w:val="24"/>
          <w:szCs w:val="24"/>
          <w:lang w:val="en-ZA"/>
        </w:rPr>
      </w:pPr>
      <w:r w:rsidRPr="55D1E102">
        <w:rPr>
          <w:rFonts w:ascii="Times New Roman,Calibri" w:eastAsia="Times New Roman,Calibri" w:hAnsi="Times New Roman,Calibri" w:cs="Times New Roman,Calibri"/>
          <w:sz w:val="24"/>
          <w:szCs w:val="24"/>
          <w:lang w:val="en-ZA"/>
        </w:rPr>
        <w:t>Each COP is expected to discuss ideas on how to strengt</w:t>
      </w:r>
      <w:r w:rsidR="00765A13">
        <w:rPr>
          <w:rFonts w:ascii="Times New Roman,Calibri" w:eastAsia="Times New Roman,Calibri" w:hAnsi="Times New Roman,Calibri" w:cs="Times New Roman,Calibri"/>
          <w:sz w:val="24"/>
          <w:szCs w:val="24"/>
          <w:lang w:val="en-ZA"/>
        </w:rPr>
        <w:t>h</w:t>
      </w:r>
      <w:r w:rsidRPr="55D1E102">
        <w:rPr>
          <w:rFonts w:ascii="Times New Roman,Calibri" w:eastAsia="Times New Roman,Calibri" w:hAnsi="Times New Roman,Calibri" w:cs="Times New Roman,Calibri"/>
          <w:sz w:val="24"/>
          <w:szCs w:val="24"/>
          <w:lang w:val="en-ZA"/>
        </w:rPr>
        <w:t xml:space="preserve">en success story methodology and approach for the next strategy as part of their COP specific meetings on Day 1. A COP representative should be assigned to summarize these discussions (verbally) in discussions planned for Day 2. Donors will also be invited to share their (verbal) expectations on the optimum content, format, and frequency of information that is required to justify donor funding. IACOP will also be invited to present a </w:t>
      </w:r>
      <w:r w:rsidR="001B1057">
        <w:rPr>
          <w:rFonts w:ascii="Times New Roman,Calibri" w:eastAsia="Times New Roman,Calibri" w:hAnsi="Times New Roman,Calibri" w:cs="Times New Roman,Calibri"/>
          <w:sz w:val="24"/>
          <w:szCs w:val="24"/>
          <w:lang w:val="en-ZA"/>
        </w:rPr>
        <w:t>10</w:t>
      </w:r>
      <w:r w:rsidRPr="55D1E102">
        <w:rPr>
          <w:rFonts w:ascii="Times New Roman,Calibri" w:eastAsia="Times New Roman,Calibri" w:hAnsi="Times New Roman,Calibri" w:cs="Times New Roman,Calibri"/>
          <w:sz w:val="24"/>
          <w:szCs w:val="24"/>
          <w:lang w:val="en-ZA"/>
        </w:rPr>
        <w:t>-</w:t>
      </w:r>
      <w:r w:rsidR="001B1057">
        <w:rPr>
          <w:rFonts w:ascii="Times New Roman,Calibri" w:eastAsia="Times New Roman,Calibri" w:hAnsi="Times New Roman,Calibri" w:cs="Times New Roman,Calibri"/>
          <w:sz w:val="24"/>
          <w:szCs w:val="24"/>
          <w:lang w:val="en-ZA"/>
        </w:rPr>
        <w:t>12</w:t>
      </w:r>
      <w:r w:rsidRPr="55D1E102">
        <w:rPr>
          <w:rFonts w:ascii="Times New Roman,Calibri" w:eastAsia="Times New Roman,Calibri" w:hAnsi="Times New Roman,Calibri" w:cs="Times New Roman,Calibri"/>
          <w:sz w:val="24"/>
          <w:szCs w:val="24"/>
          <w:lang w:val="en-ZA"/>
        </w:rPr>
        <w:t xml:space="preserve"> minute PowerPoint presentation on its approach.</w:t>
      </w:r>
    </w:p>
    <w:p w14:paraId="37B1E0BD" w14:textId="77777777" w:rsidR="00847E66" w:rsidRDefault="00847E66" w:rsidP="00304158">
      <w:pPr>
        <w:pStyle w:val="ListParagraph"/>
        <w:tabs>
          <w:tab w:val="left" w:pos="90"/>
        </w:tabs>
        <w:spacing w:before="240"/>
        <w:ind w:left="0"/>
        <w:jc w:val="both"/>
        <w:rPr>
          <w:rFonts w:ascii="Times New Roman" w:eastAsia="Calibri" w:hAnsi="Times New Roman" w:cs="Times New Roman"/>
          <w:sz w:val="24"/>
          <w:szCs w:val="24"/>
          <w:lang w:val="en-ZA"/>
        </w:rPr>
      </w:pPr>
    </w:p>
    <w:p w14:paraId="3E077978" w14:textId="450C036B" w:rsidR="00847E66" w:rsidRPr="00734003" w:rsidRDefault="00734003" w:rsidP="00734003">
      <w:pPr>
        <w:pStyle w:val="ListParagraph"/>
        <w:tabs>
          <w:tab w:val="left" w:pos="90"/>
        </w:tabs>
        <w:spacing w:before="240"/>
        <w:ind w:left="0"/>
        <w:jc w:val="center"/>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br w:type="column"/>
      </w:r>
      <w:r w:rsidR="00847E66" w:rsidRPr="00734003">
        <w:rPr>
          <w:rFonts w:ascii="Times New Roman" w:eastAsia="Calibri" w:hAnsi="Times New Roman" w:cs="Times New Roman"/>
          <w:b/>
          <w:sz w:val="24"/>
          <w:szCs w:val="24"/>
          <w:lang w:val="en-ZA"/>
        </w:rPr>
        <w:lastRenderedPageBreak/>
        <w:t>AGENDA</w:t>
      </w:r>
    </w:p>
    <w:p w14:paraId="061F4D26" w14:textId="77777777" w:rsidR="00847E66" w:rsidRDefault="00847E66" w:rsidP="00304158">
      <w:pPr>
        <w:pStyle w:val="ListParagraph"/>
        <w:tabs>
          <w:tab w:val="left" w:pos="90"/>
        </w:tabs>
        <w:spacing w:before="240"/>
        <w:ind w:left="0"/>
        <w:jc w:val="both"/>
        <w:rPr>
          <w:rFonts w:ascii="Times New Roman" w:eastAsia="Calibri" w:hAnsi="Times New Roman" w:cs="Times New Roman"/>
          <w:sz w:val="24"/>
          <w:szCs w:val="24"/>
          <w:lang w:val="en-ZA"/>
        </w:rPr>
      </w:pPr>
    </w:p>
    <w:p w14:paraId="506A3AE1" w14:textId="77777777" w:rsidR="00847E66" w:rsidRPr="00304158" w:rsidRDefault="00847E66" w:rsidP="00847E66">
      <w:pPr>
        <w:pBdr>
          <w:bottom w:val="single" w:sz="6" w:space="1" w:color="auto"/>
        </w:pBdr>
        <w:ind w:left="3" w:firstLine="3"/>
        <w:rPr>
          <w:b/>
        </w:rPr>
      </w:pPr>
      <w:r w:rsidRPr="005C29AF">
        <w:t>------------------------------------------------------------------------------------------</w:t>
      </w:r>
      <w:r>
        <w:t>-----------------------</w:t>
      </w:r>
    </w:p>
    <w:p w14:paraId="6541F5C1" w14:textId="3CA3F962" w:rsidR="00B0089E" w:rsidRPr="00304158" w:rsidRDefault="000525B0" w:rsidP="000525B0">
      <w:pPr>
        <w:rPr>
          <w:b/>
          <w:u w:val="single"/>
        </w:rPr>
      </w:pPr>
      <w:r w:rsidRPr="005C29AF">
        <w:rPr>
          <w:b/>
          <w:u w:val="single"/>
        </w:rPr>
        <w:t>DAY ZERO</w:t>
      </w:r>
      <w:r w:rsidR="003D56E2" w:rsidRPr="005C29AF">
        <w:rPr>
          <w:b/>
          <w:u w:val="single"/>
        </w:rPr>
        <w:t xml:space="preserve"> </w:t>
      </w:r>
    </w:p>
    <w:p w14:paraId="06963745" w14:textId="77777777" w:rsidR="00765A13" w:rsidRDefault="00765A13" w:rsidP="000525B0">
      <w:pPr>
        <w:rPr>
          <w:b/>
        </w:rPr>
      </w:pPr>
    </w:p>
    <w:p w14:paraId="4BA59B44" w14:textId="0C2E8023" w:rsidR="000525B0" w:rsidRPr="005C29AF" w:rsidRDefault="000525B0" w:rsidP="000525B0">
      <w:pPr>
        <w:rPr>
          <w:b/>
        </w:rPr>
      </w:pPr>
      <w:r w:rsidRPr="005C29AF">
        <w:rPr>
          <w:b/>
        </w:rPr>
        <w:t xml:space="preserve">Date </w:t>
      </w:r>
      <w:r w:rsidR="00011C94" w:rsidRPr="005C29AF">
        <w:rPr>
          <w:b/>
        </w:rPr>
        <w:t>Tuesday</w:t>
      </w:r>
      <w:r w:rsidRPr="005C29AF">
        <w:rPr>
          <w:b/>
        </w:rPr>
        <w:t xml:space="preserve"> </w:t>
      </w:r>
      <w:r w:rsidR="00CA6413">
        <w:rPr>
          <w:b/>
        </w:rPr>
        <w:t>12</w:t>
      </w:r>
      <w:r w:rsidR="00011C94" w:rsidRPr="005C29AF">
        <w:rPr>
          <w:b/>
        </w:rPr>
        <w:t xml:space="preserve"> July</w:t>
      </w:r>
      <w:r w:rsidRPr="005C29AF">
        <w:rPr>
          <w:b/>
        </w:rPr>
        <w:t xml:space="preserve"> </w:t>
      </w:r>
    </w:p>
    <w:p w14:paraId="2B425C51" w14:textId="10526710" w:rsidR="000525B0" w:rsidRPr="005C29AF" w:rsidRDefault="000525B0" w:rsidP="000525B0">
      <w:pPr>
        <w:rPr>
          <w:b/>
        </w:rPr>
      </w:pPr>
      <w:r w:rsidRPr="005C29AF">
        <w:rPr>
          <w:b/>
        </w:rPr>
        <w:t>-------------------------------------------------------------------------------------</w:t>
      </w:r>
      <w:r w:rsidR="00E642A2">
        <w:rPr>
          <w:b/>
        </w:rPr>
        <w:t>----------------------------</w:t>
      </w:r>
    </w:p>
    <w:p w14:paraId="3EEAC7F7" w14:textId="1FDBDC51" w:rsidR="0000393B" w:rsidRPr="00304158" w:rsidRDefault="000525B0" w:rsidP="00E42D4C">
      <w:pPr>
        <w:jc w:val="both"/>
      </w:pPr>
      <w:r w:rsidRPr="005C29AF">
        <w:rPr>
          <w:b/>
        </w:rPr>
        <w:t xml:space="preserve">Arrival and registration </w:t>
      </w:r>
    </w:p>
    <w:p w14:paraId="4F45E5F1" w14:textId="77777777" w:rsidR="00847E66" w:rsidRDefault="00847E66" w:rsidP="003F441D">
      <w:pPr>
        <w:rPr>
          <w:b/>
        </w:rPr>
      </w:pPr>
    </w:p>
    <w:p w14:paraId="17A576D5" w14:textId="6AF56E36" w:rsidR="0000393B" w:rsidRPr="003F441D" w:rsidRDefault="000525B0" w:rsidP="003F441D">
      <w:pPr>
        <w:rPr>
          <w:b/>
        </w:rPr>
      </w:pPr>
      <w:r w:rsidRPr="005C29AF">
        <w:rPr>
          <w:b/>
        </w:rPr>
        <w:t xml:space="preserve">Meeting of </w:t>
      </w:r>
      <w:r w:rsidR="00664499" w:rsidRPr="005C29AF">
        <w:rPr>
          <w:b/>
        </w:rPr>
        <w:t xml:space="preserve">Event </w:t>
      </w:r>
      <w:r w:rsidRPr="005C29AF">
        <w:rPr>
          <w:b/>
        </w:rPr>
        <w:t xml:space="preserve">Organizational Committee: </w:t>
      </w:r>
      <w:r w:rsidRPr="005C29AF">
        <w:t>18.0</w:t>
      </w:r>
      <w:r w:rsidR="008770FC" w:rsidRPr="005C29AF">
        <w:t xml:space="preserve">0 </w:t>
      </w:r>
    </w:p>
    <w:p w14:paraId="47931E80" w14:textId="77777777" w:rsidR="00847E66" w:rsidRDefault="00847E66" w:rsidP="00304158">
      <w:pPr>
        <w:jc w:val="both"/>
        <w:rPr>
          <w:b/>
        </w:rPr>
      </w:pPr>
    </w:p>
    <w:p w14:paraId="230D1BD9" w14:textId="18EA2022" w:rsidR="0030436C" w:rsidRDefault="00633C12" w:rsidP="00304158">
      <w:pPr>
        <w:jc w:val="both"/>
        <w:rPr>
          <w:b/>
        </w:rPr>
      </w:pPr>
      <w:r w:rsidRPr="005C29AF">
        <w:rPr>
          <w:b/>
        </w:rPr>
        <w:t xml:space="preserve">Dinner in Hotel </w:t>
      </w:r>
      <w:r w:rsidR="000A5124" w:rsidRPr="00E7049A">
        <w:t>– 19.00</w:t>
      </w:r>
    </w:p>
    <w:p w14:paraId="52C9ADDD" w14:textId="77777777" w:rsidR="00050169" w:rsidRPr="00304158" w:rsidRDefault="00050169" w:rsidP="00050169">
      <w:pPr>
        <w:pBdr>
          <w:bottom w:val="single" w:sz="6" w:space="1" w:color="auto"/>
        </w:pBdr>
        <w:ind w:left="3" w:firstLine="3"/>
        <w:rPr>
          <w:b/>
        </w:rPr>
      </w:pPr>
      <w:r w:rsidRPr="005C29AF">
        <w:t>------------------------------------------------------------------------------------------</w:t>
      </w:r>
      <w:r>
        <w:t>-----------------------</w:t>
      </w:r>
    </w:p>
    <w:p w14:paraId="77F32966" w14:textId="77777777" w:rsidR="00765A13" w:rsidRDefault="00765A13" w:rsidP="00734003">
      <w:pPr>
        <w:jc w:val="both"/>
        <w:rPr>
          <w:b/>
          <w:u w:val="single"/>
        </w:rPr>
      </w:pPr>
    </w:p>
    <w:p w14:paraId="0C74F4FF" w14:textId="77777777" w:rsidR="0042648D" w:rsidRDefault="0042648D" w:rsidP="00734003">
      <w:pPr>
        <w:jc w:val="both"/>
        <w:rPr>
          <w:b/>
          <w:u w:val="single"/>
        </w:rPr>
      </w:pPr>
    </w:p>
    <w:p w14:paraId="7DE78172" w14:textId="77777777" w:rsidR="0042648D" w:rsidRDefault="0042648D" w:rsidP="00734003">
      <w:pPr>
        <w:jc w:val="both"/>
        <w:rPr>
          <w:b/>
          <w:u w:val="single"/>
        </w:rPr>
      </w:pPr>
    </w:p>
    <w:p w14:paraId="6A4AD511" w14:textId="6BC1BBCB" w:rsidR="00B91555" w:rsidRPr="00B91555" w:rsidRDefault="000525B0" w:rsidP="00734003">
      <w:pPr>
        <w:jc w:val="both"/>
        <w:rPr>
          <w:u w:val="single"/>
        </w:rPr>
      </w:pPr>
      <w:r w:rsidRPr="005C29AF">
        <w:rPr>
          <w:b/>
          <w:u w:val="single"/>
        </w:rPr>
        <w:t>DAY ONE</w:t>
      </w:r>
      <w:r w:rsidRPr="005C29AF">
        <w:tab/>
      </w:r>
      <w:r w:rsidRPr="005C29AF">
        <w:tab/>
      </w:r>
      <w:r w:rsidR="00EE6999" w:rsidRPr="005C29AF">
        <w:rPr>
          <w:b/>
          <w:u w:val="single"/>
        </w:rPr>
        <w:t>COP SPECIFIC MEETINGS</w:t>
      </w:r>
      <w:r w:rsidR="00B824E2">
        <w:rPr>
          <w:b/>
          <w:u w:val="single"/>
        </w:rPr>
        <w:t xml:space="preserve"> AND PEMPAL CONSULTATIONS</w:t>
      </w:r>
    </w:p>
    <w:p w14:paraId="0AB2B112" w14:textId="77777777" w:rsidR="00B91555" w:rsidRDefault="00B91555" w:rsidP="003D56E2">
      <w:pPr>
        <w:rPr>
          <w:b/>
        </w:rPr>
      </w:pPr>
    </w:p>
    <w:p w14:paraId="35A56090" w14:textId="4F440048" w:rsidR="003D56E2" w:rsidRDefault="000525B0" w:rsidP="003D56E2">
      <w:pPr>
        <w:rPr>
          <w:b/>
        </w:rPr>
      </w:pPr>
      <w:r w:rsidRPr="005C29AF">
        <w:rPr>
          <w:b/>
        </w:rPr>
        <w:t xml:space="preserve">Date </w:t>
      </w:r>
      <w:r w:rsidR="00B402DE" w:rsidRPr="005C29AF">
        <w:rPr>
          <w:b/>
        </w:rPr>
        <w:t>Wednesday</w:t>
      </w:r>
      <w:r w:rsidRPr="005C29AF">
        <w:rPr>
          <w:b/>
        </w:rPr>
        <w:t xml:space="preserve"> 1</w:t>
      </w:r>
      <w:r w:rsidR="003B2C54">
        <w:rPr>
          <w:b/>
        </w:rPr>
        <w:t>3</w:t>
      </w:r>
      <w:r w:rsidRPr="005C29AF">
        <w:rPr>
          <w:b/>
        </w:rPr>
        <w:t xml:space="preserve"> </w:t>
      </w:r>
      <w:r w:rsidR="003D56E2" w:rsidRPr="005C29AF">
        <w:rPr>
          <w:b/>
        </w:rPr>
        <w:t xml:space="preserve">July </w:t>
      </w:r>
    </w:p>
    <w:p w14:paraId="1285BCC1" w14:textId="77777777" w:rsidR="0034675D" w:rsidRDefault="0034675D" w:rsidP="003D56E2">
      <w:pPr>
        <w:rPr>
          <w:b/>
        </w:rPr>
      </w:pPr>
    </w:p>
    <w:p w14:paraId="1B2C0921" w14:textId="0C3F5EB2" w:rsidR="00625E7B" w:rsidRDefault="00642515" w:rsidP="00847E66">
      <w:pPr>
        <w:ind w:left="2160" w:hanging="2160"/>
        <w:rPr>
          <w:b/>
        </w:rPr>
      </w:pPr>
      <w:r w:rsidRPr="00642515">
        <w:rPr>
          <w:b/>
        </w:rPr>
        <w:t>09</w:t>
      </w:r>
      <w:r w:rsidR="00625E7B">
        <w:rPr>
          <w:b/>
        </w:rPr>
        <w:t>.</w:t>
      </w:r>
      <w:r w:rsidRPr="00642515">
        <w:rPr>
          <w:b/>
        </w:rPr>
        <w:t>30</w:t>
      </w:r>
      <w:r w:rsidR="00625E7B">
        <w:rPr>
          <w:b/>
        </w:rPr>
        <w:t xml:space="preserve"> – 10.</w:t>
      </w:r>
      <w:r w:rsidR="00FA153B" w:rsidRPr="00FA153B">
        <w:rPr>
          <w:b/>
        </w:rPr>
        <w:t>3</w:t>
      </w:r>
      <w:r w:rsidR="00625E7B">
        <w:rPr>
          <w:b/>
        </w:rPr>
        <w:t>0</w:t>
      </w:r>
      <w:r w:rsidR="00625E7B">
        <w:rPr>
          <w:b/>
        </w:rPr>
        <w:tab/>
      </w:r>
      <w:r w:rsidR="002669FD">
        <w:rPr>
          <w:b/>
        </w:rPr>
        <w:t>Thematic p</w:t>
      </w:r>
      <w:r w:rsidR="00625E7B" w:rsidRPr="0034675D">
        <w:rPr>
          <w:b/>
        </w:rPr>
        <w:t xml:space="preserve">resentation </w:t>
      </w:r>
      <w:r w:rsidR="002669FD">
        <w:rPr>
          <w:b/>
        </w:rPr>
        <w:t>organized by SECO</w:t>
      </w:r>
      <w:r w:rsidR="00625E7B">
        <w:rPr>
          <w:b/>
        </w:rPr>
        <w:t xml:space="preserve"> </w:t>
      </w:r>
      <w:r w:rsidR="000B6FF2" w:rsidRPr="00BA420F">
        <w:t>(Zurich University of Applied Sciences)</w:t>
      </w:r>
    </w:p>
    <w:p w14:paraId="0366E9A5" w14:textId="42756C9E" w:rsidR="00625E7B" w:rsidRDefault="00642515" w:rsidP="00625E7B">
      <w:r>
        <w:rPr>
          <w:b/>
        </w:rPr>
        <w:t>10.</w:t>
      </w:r>
      <w:r w:rsidR="00FA153B" w:rsidRPr="00FA153B">
        <w:rPr>
          <w:b/>
        </w:rPr>
        <w:t>3</w:t>
      </w:r>
      <w:r w:rsidR="00625E7B">
        <w:rPr>
          <w:b/>
        </w:rPr>
        <w:t>0 – 11.</w:t>
      </w:r>
      <w:r w:rsidR="00FA153B" w:rsidRPr="00FA153B">
        <w:rPr>
          <w:b/>
        </w:rPr>
        <w:t>3</w:t>
      </w:r>
      <w:r w:rsidR="00625E7B">
        <w:rPr>
          <w:b/>
        </w:rPr>
        <w:t>0</w:t>
      </w:r>
      <w:r w:rsidR="00625E7B">
        <w:rPr>
          <w:b/>
        </w:rPr>
        <w:tab/>
      </w:r>
      <w:r w:rsidR="00625E7B">
        <w:rPr>
          <w:b/>
        </w:rPr>
        <w:tab/>
      </w:r>
      <w:r w:rsidR="00625E7B" w:rsidRPr="0034675D">
        <w:t>Questions and Answers</w:t>
      </w:r>
    </w:p>
    <w:p w14:paraId="4EB3EEB3" w14:textId="77777777" w:rsidR="00EF68D2" w:rsidRPr="005C29AF" w:rsidRDefault="00EF68D2" w:rsidP="00EF68D2">
      <w:pPr>
        <w:rPr>
          <w:b/>
        </w:rPr>
      </w:pPr>
      <w:r w:rsidRPr="005C29AF">
        <w:rPr>
          <w:b/>
        </w:rPr>
        <w:t>-------------------------------------------------------------------------------------</w:t>
      </w:r>
      <w:r>
        <w:rPr>
          <w:b/>
        </w:rPr>
        <w:t>----------------------------</w:t>
      </w:r>
    </w:p>
    <w:p w14:paraId="017EF284" w14:textId="77777777" w:rsidR="00625E7B" w:rsidRDefault="00625E7B" w:rsidP="00625E7B">
      <w:pPr>
        <w:jc w:val="both"/>
      </w:pPr>
    </w:p>
    <w:p w14:paraId="52F1C4E1" w14:textId="6FE01A05" w:rsidR="00EF68D2" w:rsidRPr="00BA420F" w:rsidRDefault="00EF68D2" w:rsidP="00625E7B">
      <w:pPr>
        <w:jc w:val="both"/>
        <w:rPr>
          <w:i/>
        </w:rPr>
      </w:pPr>
      <w:r w:rsidRPr="00BA420F">
        <w:rPr>
          <w:i/>
        </w:rPr>
        <w:t>11:30</w:t>
      </w:r>
      <w:r w:rsidRPr="00BA420F">
        <w:rPr>
          <w:i/>
        </w:rPr>
        <w:tab/>
      </w:r>
      <w:r w:rsidRPr="00BA420F">
        <w:rPr>
          <w:i/>
        </w:rPr>
        <w:tab/>
      </w:r>
      <w:r w:rsidRPr="00BA420F">
        <w:rPr>
          <w:i/>
        </w:rPr>
        <w:tab/>
        <w:t>Departure to SECO (for those who attend the session at SECO)</w:t>
      </w:r>
    </w:p>
    <w:p w14:paraId="40CF6846" w14:textId="77777777" w:rsidR="00EF68D2" w:rsidRPr="00BA420F" w:rsidRDefault="00EF68D2" w:rsidP="00625E7B">
      <w:pPr>
        <w:jc w:val="both"/>
        <w:rPr>
          <w:i/>
        </w:rPr>
      </w:pPr>
    </w:p>
    <w:p w14:paraId="7E2A55B1" w14:textId="730AD5CE" w:rsidR="00625E7B" w:rsidRPr="00BA420F" w:rsidRDefault="00625E7B" w:rsidP="00625E7B">
      <w:pPr>
        <w:ind w:left="2160" w:hanging="2160"/>
        <w:jc w:val="both"/>
        <w:rPr>
          <w:i/>
        </w:rPr>
      </w:pPr>
      <w:r w:rsidRPr="00BA420F">
        <w:rPr>
          <w:b/>
          <w:i/>
        </w:rPr>
        <w:t>1</w:t>
      </w:r>
      <w:r w:rsidR="00FA153B" w:rsidRPr="00BA420F">
        <w:rPr>
          <w:b/>
          <w:i/>
        </w:rPr>
        <w:t>2</w:t>
      </w:r>
      <w:r w:rsidRPr="00BA420F">
        <w:rPr>
          <w:b/>
          <w:i/>
        </w:rPr>
        <w:t>.</w:t>
      </w:r>
      <w:r w:rsidR="00FA153B" w:rsidRPr="00BA420F">
        <w:rPr>
          <w:b/>
          <w:i/>
        </w:rPr>
        <w:t>0</w:t>
      </w:r>
      <w:r w:rsidRPr="00BA420F">
        <w:rPr>
          <w:b/>
          <w:i/>
        </w:rPr>
        <w:t>0</w:t>
      </w:r>
      <w:r w:rsidR="00FA153B" w:rsidRPr="00BA420F">
        <w:rPr>
          <w:b/>
          <w:i/>
        </w:rPr>
        <w:t xml:space="preserve"> </w:t>
      </w:r>
      <w:r w:rsidRPr="00BA420F">
        <w:rPr>
          <w:b/>
          <w:i/>
        </w:rPr>
        <w:t>-</w:t>
      </w:r>
      <w:r w:rsidR="00FA153B" w:rsidRPr="00BA420F">
        <w:rPr>
          <w:b/>
          <w:i/>
        </w:rPr>
        <w:t xml:space="preserve"> </w:t>
      </w:r>
      <w:r w:rsidRPr="00BA420F">
        <w:rPr>
          <w:b/>
          <w:i/>
        </w:rPr>
        <w:t>12.</w:t>
      </w:r>
      <w:r w:rsidR="00FA153B" w:rsidRPr="00BA420F">
        <w:rPr>
          <w:b/>
          <w:i/>
        </w:rPr>
        <w:t>3</w:t>
      </w:r>
      <w:r w:rsidRPr="00BA420F">
        <w:rPr>
          <w:b/>
          <w:i/>
        </w:rPr>
        <w:t>0</w:t>
      </w:r>
      <w:r w:rsidRPr="00BA420F">
        <w:rPr>
          <w:i/>
        </w:rPr>
        <w:tab/>
      </w:r>
      <w:r w:rsidRPr="00BA420F">
        <w:rPr>
          <w:b/>
          <w:i/>
        </w:rPr>
        <w:t>Presentation by PEMPAL to SECO</w:t>
      </w:r>
      <w:r w:rsidRPr="00BA420F">
        <w:rPr>
          <w:i/>
        </w:rPr>
        <w:t xml:space="preserve"> during ‘brown bag lunch’ held at SECO offices </w:t>
      </w:r>
    </w:p>
    <w:p w14:paraId="392659CB" w14:textId="662AF606" w:rsidR="00625E7B" w:rsidRPr="00BA420F" w:rsidRDefault="00625E7B" w:rsidP="00625E7B">
      <w:pPr>
        <w:ind w:left="2160" w:hanging="2160"/>
        <w:jc w:val="both"/>
        <w:rPr>
          <w:i/>
        </w:rPr>
      </w:pPr>
      <w:r w:rsidRPr="00BA420F">
        <w:rPr>
          <w:b/>
          <w:i/>
        </w:rPr>
        <w:t>12.3</w:t>
      </w:r>
      <w:r w:rsidR="00642515" w:rsidRPr="00BA420F">
        <w:rPr>
          <w:b/>
          <w:i/>
        </w:rPr>
        <w:t>0</w:t>
      </w:r>
      <w:r w:rsidR="00FA153B" w:rsidRPr="00BA420F">
        <w:rPr>
          <w:b/>
          <w:i/>
        </w:rPr>
        <w:t xml:space="preserve"> </w:t>
      </w:r>
      <w:r w:rsidRPr="00BA420F">
        <w:rPr>
          <w:b/>
          <w:i/>
        </w:rPr>
        <w:t>-</w:t>
      </w:r>
      <w:r w:rsidR="00FA153B" w:rsidRPr="00BA420F">
        <w:rPr>
          <w:b/>
          <w:i/>
        </w:rPr>
        <w:t xml:space="preserve"> </w:t>
      </w:r>
      <w:r w:rsidRPr="00BA420F">
        <w:rPr>
          <w:b/>
          <w:i/>
        </w:rPr>
        <w:t>13.</w:t>
      </w:r>
      <w:r w:rsidR="00FA153B" w:rsidRPr="00BA420F">
        <w:rPr>
          <w:b/>
          <w:i/>
        </w:rPr>
        <w:t>3</w:t>
      </w:r>
      <w:r w:rsidRPr="00BA420F">
        <w:rPr>
          <w:b/>
          <w:i/>
        </w:rPr>
        <w:t>0</w:t>
      </w:r>
      <w:r w:rsidRPr="00BA420F">
        <w:rPr>
          <w:i/>
        </w:rPr>
        <w:tab/>
        <w:t>Questions and Answers</w:t>
      </w:r>
    </w:p>
    <w:p w14:paraId="0E5DE45F" w14:textId="77777777" w:rsidR="00EF68D2" w:rsidRDefault="00EF68D2" w:rsidP="00EF68D2">
      <w:pPr>
        <w:rPr>
          <w:b/>
        </w:rPr>
      </w:pPr>
    </w:p>
    <w:p w14:paraId="54B51A39" w14:textId="76208BFB" w:rsidR="00EF68D2" w:rsidRDefault="00EF68D2" w:rsidP="00BA420F">
      <w:pPr>
        <w:ind w:left="2160" w:hanging="2160"/>
        <w:rPr>
          <w:b/>
        </w:rPr>
      </w:pPr>
      <w:r w:rsidRPr="00BA420F">
        <w:rPr>
          <w:b/>
          <w:i/>
        </w:rPr>
        <w:t>13:30</w:t>
      </w:r>
      <w:r>
        <w:rPr>
          <w:b/>
        </w:rPr>
        <w:tab/>
      </w:r>
      <w:r w:rsidRPr="00BA420F">
        <w:rPr>
          <w:i/>
        </w:rPr>
        <w:t>Departure back to the hotel</w:t>
      </w:r>
      <w:r w:rsidR="000B6FF2">
        <w:rPr>
          <w:i/>
        </w:rPr>
        <w:t xml:space="preserve"> (</w:t>
      </w:r>
      <w:r w:rsidR="000B6FF2" w:rsidRPr="00070431">
        <w:rPr>
          <w:i/>
        </w:rPr>
        <w:t xml:space="preserve">for those who attend the session at </w:t>
      </w:r>
      <w:r w:rsidR="000B6FF2">
        <w:rPr>
          <w:i/>
        </w:rPr>
        <w:t xml:space="preserve">     </w:t>
      </w:r>
      <w:r w:rsidR="000B6FF2" w:rsidRPr="00070431">
        <w:rPr>
          <w:i/>
        </w:rPr>
        <w:t>SECO)</w:t>
      </w:r>
    </w:p>
    <w:p w14:paraId="67D91740" w14:textId="7BC7641E" w:rsidR="00EF68D2" w:rsidRPr="005C29AF" w:rsidRDefault="00EF68D2" w:rsidP="00EF68D2">
      <w:pPr>
        <w:rPr>
          <w:b/>
        </w:rPr>
      </w:pPr>
      <w:r>
        <w:rPr>
          <w:b/>
        </w:rPr>
        <w:tab/>
      </w:r>
      <w:r>
        <w:rPr>
          <w:b/>
        </w:rPr>
        <w:tab/>
      </w:r>
      <w:r>
        <w:rPr>
          <w:b/>
        </w:rPr>
        <w:tab/>
      </w:r>
      <w:r w:rsidRPr="005C29AF">
        <w:rPr>
          <w:b/>
        </w:rPr>
        <w:t>-------------------------------------------------------------------------------------</w:t>
      </w:r>
      <w:r>
        <w:rPr>
          <w:b/>
        </w:rPr>
        <w:t>-</w:t>
      </w:r>
    </w:p>
    <w:p w14:paraId="0D04AC82" w14:textId="77777777" w:rsidR="00FA153B" w:rsidRDefault="00FA153B" w:rsidP="00625E7B">
      <w:pPr>
        <w:ind w:left="2160" w:hanging="2160"/>
        <w:jc w:val="both"/>
      </w:pPr>
    </w:p>
    <w:p w14:paraId="0F4F94BE" w14:textId="722D5114" w:rsidR="00625E7B" w:rsidRPr="00FA153B" w:rsidRDefault="00FA153B" w:rsidP="00625E7B">
      <w:pPr>
        <w:ind w:left="2160" w:hanging="2160"/>
        <w:jc w:val="both"/>
      </w:pPr>
      <w:r w:rsidRPr="00FA153B">
        <w:rPr>
          <w:b/>
        </w:rPr>
        <w:t>1</w:t>
      </w:r>
      <w:r>
        <w:rPr>
          <w:b/>
        </w:rPr>
        <w:t>2</w:t>
      </w:r>
      <w:r w:rsidRPr="00FA153B">
        <w:rPr>
          <w:b/>
        </w:rPr>
        <w:t>.</w:t>
      </w:r>
      <w:r>
        <w:rPr>
          <w:b/>
        </w:rPr>
        <w:t>45</w:t>
      </w:r>
      <w:r w:rsidRPr="00FA153B">
        <w:rPr>
          <w:b/>
        </w:rPr>
        <w:t xml:space="preserve"> – 14.00</w:t>
      </w:r>
      <w:r w:rsidRPr="00FA153B">
        <w:t xml:space="preserve">          </w:t>
      </w:r>
      <w:r w:rsidRPr="00FA153B">
        <w:rPr>
          <w:b/>
        </w:rPr>
        <w:t xml:space="preserve"> Lunch</w:t>
      </w:r>
      <w:r>
        <w:t xml:space="preserve"> (at the hotel for those who do not attend the </w:t>
      </w:r>
      <w:r w:rsidR="00EF68D2">
        <w:t>session</w:t>
      </w:r>
      <w:r>
        <w:t xml:space="preserve"> at SECO)</w:t>
      </w:r>
    </w:p>
    <w:p w14:paraId="421758F3" w14:textId="77777777" w:rsidR="00FA153B" w:rsidRPr="00FA153B" w:rsidRDefault="00FA153B" w:rsidP="00625E7B">
      <w:pPr>
        <w:ind w:left="2160" w:hanging="2160"/>
        <w:jc w:val="both"/>
      </w:pPr>
    </w:p>
    <w:p w14:paraId="7B0A0840" w14:textId="72DAED36" w:rsidR="00625E7B" w:rsidRPr="004C6141" w:rsidRDefault="00625E7B" w:rsidP="00625E7B">
      <w:pPr>
        <w:ind w:left="2160" w:hanging="2160"/>
        <w:jc w:val="both"/>
      </w:pPr>
      <w:r>
        <w:rPr>
          <w:b/>
        </w:rPr>
        <w:t>14</w:t>
      </w:r>
      <w:r w:rsidRPr="000A4AD4">
        <w:rPr>
          <w:b/>
        </w:rPr>
        <w:t>.00</w:t>
      </w:r>
      <w:r>
        <w:rPr>
          <w:b/>
        </w:rPr>
        <w:t xml:space="preserve"> </w:t>
      </w:r>
      <w:r w:rsidRPr="000A4AD4">
        <w:rPr>
          <w:b/>
        </w:rPr>
        <w:t>-</w:t>
      </w:r>
      <w:r>
        <w:rPr>
          <w:b/>
        </w:rPr>
        <w:t xml:space="preserve"> 1</w:t>
      </w:r>
      <w:r w:rsidR="00B76B30">
        <w:rPr>
          <w:b/>
        </w:rPr>
        <w:t>8</w:t>
      </w:r>
      <w:r w:rsidRPr="000A4AD4">
        <w:rPr>
          <w:b/>
        </w:rPr>
        <w:t>.00</w:t>
      </w:r>
      <w:r>
        <w:tab/>
      </w:r>
      <w:r w:rsidR="00617AF4" w:rsidRPr="00617AF4">
        <w:rPr>
          <w:rFonts w:eastAsia="Calibri"/>
          <w:b/>
          <w:bCs/>
        </w:rPr>
        <w:t xml:space="preserve">COP Executive Committee meetings including preparations for the </w:t>
      </w:r>
      <w:r w:rsidR="00847E66">
        <w:rPr>
          <w:rFonts w:eastAsia="Calibri"/>
          <w:b/>
          <w:bCs/>
        </w:rPr>
        <w:t xml:space="preserve">cross-COP Executive </w:t>
      </w:r>
      <w:r w:rsidR="00617AF4" w:rsidRPr="00617AF4">
        <w:rPr>
          <w:rFonts w:eastAsia="Calibri"/>
          <w:b/>
          <w:bCs/>
        </w:rPr>
        <w:t>meeting</w:t>
      </w:r>
      <w:r w:rsidR="00617AF4" w:rsidRPr="004C6141">
        <w:t xml:space="preserve"> </w:t>
      </w:r>
      <w:r w:rsidRPr="004C6141">
        <w:t>(agendas distributed separately noting expectations of COP input outlined above)</w:t>
      </w:r>
    </w:p>
    <w:p w14:paraId="43E200CA" w14:textId="77777777" w:rsidR="00625E7B" w:rsidRPr="005C29AF" w:rsidRDefault="00625E7B" w:rsidP="00625E7B">
      <w:pPr>
        <w:rPr>
          <w:b/>
        </w:rPr>
      </w:pPr>
    </w:p>
    <w:p w14:paraId="50451E3F" w14:textId="3BA7FF62" w:rsidR="00625E7B" w:rsidRPr="005C29AF" w:rsidRDefault="00983E02" w:rsidP="00625E7B">
      <w:pPr>
        <w:pBdr>
          <w:bottom w:val="single" w:sz="6" w:space="1" w:color="auto"/>
        </w:pBdr>
        <w:ind w:left="3" w:firstLine="3"/>
      </w:pPr>
      <w:r>
        <w:rPr>
          <w:b/>
        </w:rPr>
        <w:t>18</w:t>
      </w:r>
      <w:r w:rsidR="00625E7B">
        <w:rPr>
          <w:b/>
        </w:rPr>
        <w:t>.</w:t>
      </w:r>
      <w:r>
        <w:rPr>
          <w:b/>
        </w:rPr>
        <w:t>30</w:t>
      </w:r>
      <w:r w:rsidR="00625E7B">
        <w:rPr>
          <w:b/>
        </w:rPr>
        <w:t xml:space="preserve">- </w:t>
      </w:r>
      <w:r w:rsidR="00625E7B">
        <w:rPr>
          <w:b/>
        </w:rPr>
        <w:tab/>
      </w:r>
      <w:r w:rsidR="00625E7B">
        <w:rPr>
          <w:b/>
        </w:rPr>
        <w:tab/>
      </w:r>
      <w:r w:rsidR="00625E7B">
        <w:rPr>
          <w:b/>
        </w:rPr>
        <w:tab/>
      </w:r>
      <w:r w:rsidR="00625E7B" w:rsidRPr="005C29AF">
        <w:rPr>
          <w:b/>
        </w:rPr>
        <w:t>Welcome Reception</w:t>
      </w:r>
      <w:r w:rsidR="00625E7B" w:rsidRPr="005C29AF">
        <w:t xml:space="preserve"> </w:t>
      </w:r>
      <w:r w:rsidR="00547758">
        <w:t>(location to be confirmed)</w:t>
      </w:r>
    </w:p>
    <w:p w14:paraId="70745513" w14:textId="77777777" w:rsidR="00975C04" w:rsidRDefault="00975C04" w:rsidP="00975C04">
      <w:pPr>
        <w:jc w:val="both"/>
        <w:rPr>
          <w:b/>
          <w:u w:val="single"/>
        </w:rPr>
      </w:pPr>
    </w:p>
    <w:p w14:paraId="74DC5461" w14:textId="77777777" w:rsidR="000B6FF2" w:rsidRPr="005C29AF" w:rsidRDefault="000B6FF2" w:rsidP="00975C04">
      <w:pPr>
        <w:jc w:val="both"/>
        <w:rPr>
          <w:b/>
          <w:u w:val="single"/>
        </w:rPr>
      </w:pPr>
    </w:p>
    <w:p w14:paraId="58F64679" w14:textId="77777777" w:rsidR="0042648D" w:rsidRDefault="0042648D" w:rsidP="00A229CD">
      <w:pPr>
        <w:ind w:left="2160" w:hanging="2085"/>
        <w:jc w:val="both"/>
        <w:rPr>
          <w:b/>
          <w:u w:val="single"/>
        </w:rPr>
      </w:pPr>
    </w:p>
    <w:p w14:paraId="2150875C" w14:textId="2DF80749" w:rsidR="00E3243C" w:rsidRPr="005C29AF" w:rsidRDefault="00E3243C" w:rsidP="00A229CD">
      <w:pPr>
        <w:ind w:left="2160" w:hanging="2085"/>
        <w:jc w:val="both"/>
        <w:rPr>
          <w:b/>
          <w:i/>
        </w:rPr>
      </w:pPr>
      <w:r w:rsidRPr="005C29AF">
        <w:rPr>
          <w:b/>
          <w:u w:val="single"/>
        </w:rPr>
        <w:lastRenderedPageBreak/>
        <w:t>DAY TWO</w:t>
      </w:r>
      <w:r w:rsidRPr="005C29AF">
        <w:tab/>
      </w:r>
      <w:r w:rsidR="00F66653">
        <w:rPr>
          <w:b/>
          <w:u w:val="single"/>
        </w:rPr>
        <w:t xml:space="preserve">DEVELOPMENT OF </w:t>
      </w:r>
      <w:r w:rsidR="00CA6413">
        <w:rPr>
          <w:b/>
          <w:u w:val="single"/>
        </w:rPr>
        <w:t xml:space="preserve">PEMPAL </w:t>
      </w:r>
      <w:r w:rsidRPr="005C29AF">
        <w:rPr>
          <w:b/>
          <w:u w:val="single"/>
        </w:rPr>
        <w:t xml:space="preserve">STRATEGY </w:t>
      </w:r>
      <w:r w:rsidR="00CA6413">
        <w:rPr>
          <w:b/>
          <w:u w:val="single"/>
        </w:rPr>
        <w:t>2017-22</w:t>
      </w:r>
    </w:p>
    <w:p w14:paraId="29658D5E" w14:textId="77777777" w:rsidR="00E3243C" w:rsidRPr="005C29AF" w:rsidRDefault="00E3243C" w:rsidP="000525B0">
      <w:pPr>
        <w:jc w:val="both"/>
        <w:rPr>
          <w:b/>
          <w:i/>
        </w:rPr>
      </w:pPr>
    </w:p>
    <w:p w14:paraId="37ED2AC9" w14:textId="042F86A2" w:rsidR="009D0DEC" w:rsidRPr="005C29AF" w:rsidRDefault="003B2C54" w:rsidP="009D0DEC">
      <w:r>
        <w:rPr>
          <w:b/>
        </w:rPr>
        <w:t>Date Thursday 14</w:t>
      </w:r>
      <w:r w:rsidR="009D0DEC" w:rsidRPr="005C29AF">
        <w:rPr>
          <w:b/>
        </w:rPr>
        <w:t xml:space="preserve"> July</w:t>
      </w:r>
    </w:p>
    <w:p w14:paraId="32A971E5" w14:textId="78335316" w:rsidR="00E3243C" w:rsidRPr="005C29AF" w:rsidRDefault="000525B0" w:rsidP="00A229CD">
      <w:r w:rsidRPr="005C29AF">
        <w:t>------------------------------------------------------------------------------------------</w:t>
      </w:r>
      <w:r w:rsidR="00E642A2">
        <w:t>-----------------------</w:t>
      </w:r>
    </w:p>
    <w:p w14:paraId="29833569" w14:textId="0D336E61" w:rsidR="000525B0" w:rsidRPr="005C29AF" w:rsidRDefault="000525B0" w:rsidP="00B01D3E">
      <w:pPr>
        <w:ind w:left="2124" w:hanging="2124"/>
        <w:jc w:val="both"/>
      </w:pPr>
      <w:r w:rsidRPr="005C29AF">
        <w:rPr>
          <w:b/>
        </w:rPr>
        <w:t>0</w:t>
      </w:r>
      <w:r w:rsidR="000A5124">
        <w:rPr>
          <w:b/>
        </w:rPr>
        <w:t>9</w:t>
      </w:r>
      <w:r w:rsidRPr="005C29AF">
        <w:rPr>
          <w:b/>
        </w:rPr>
        <w:t>:</w:t>
      </w:r>
      <w:r w:rsidR="000A5124">
        <w:rPr>
          <w:b/>
        </w:rPr>
        <w:t>0</w:t>
      </w:r>
      <w:r w:rsidRPr="005C29AF">
        <w:rPr>
          <w:b/>
        </w:rPr>
        <w:t>0 – 0</w:t>
      </w:r>
      <w:r w:rsidR="00E7049A">
        <w:rPr>
          <w:b/>
        </w:rPr>
        <w:t>9</w:t>
      </w:r>
      <w:r w:rsidRPr="005C29AF">
        <w:rPr>
          <w:b/>
        </w:rPr>
        <w:t>:</w:t>
      </w:r>
      <w:r w:rsidR="00E7049A">
        <w:rPr>
          <w:b/>
        </w:rPr>
        <w:t>1</w:t>
      </w:r>
      <w:r w:rsidRPr="005C29AF">
        <w:rPr>
          <w:b/>
        </w:rPr>
        <w:t xml:space="preserve">0 </w:t>
      </w:r>
      <w:r w:rsidRPr="005C29AF">
        <w:rPr>
          <w:b/>
        </w:rPr>
        <w:tab/>
        <w:t xml:space="preserve">Welcome </w:t>
      </w:r>
      <w:r w:rsidRPr="005C29AF">
        <w:rPr>
          <w:b/>
        </w:rPr>
        <w:br/>
      </w:r>
      <w:r w:rsidR="008E69EA">
        <w:t xml:space="preserve">SECO host and </w:t>
      </w:r>
      <w:r w:rsidRPr="005C29AF">
        <w:t xml:space="preserve">Steering Committee Chair – </w:t>
      </w:r>
      <w:r w:rsidR="00CA6413">
        <w:t>Irene Frei</w:t>
      </w:r>
      <w:r w:rsidR="008E69EA">
        <w:t xml:space="preserve">  </w:t>
      </w:r>
    </w:p>
    <w:p w14:paraId="3090F8FC" w14:textId="0D505F74" w:rsidR="0085221D" w:rsidRPr="005C29AF" w:rsidRDefault="000525B0" w:rsidP="00225D5D">
      <w:pPr>
        <w:ind w:firstLine="6"/>
      </w:pPr>
      <w:r w:rsidRPr="005C29AF">
        <w:tab/>
      </w:r>
      <w:r w:rsidRPr="005C29AF">
        <w:tab/>
      </w:r>
      <w:r w:rsidRPr="005C29AF">
        <w:tab/>
        <w:t>World Bank Team Leader – Elena Nikulina</w:t>
      </w:r>
    </w:p>
    <w:p w14:paraId="44AC9CA9" w14:textId="77777777" w:rsidR="000525B0" w:rsidRPr="005C29AF" w:rsidRDefault="000525B0" w:rsidP="000525B0"/>
    <w:p w14:paraId="2D02D351" w14:textId="091E4214" w:rsidR="000525B0" w:rsidRPr="005C29AF" w:rsidRDefault="000525B0" w:rsidP="000525B0">
      <w:pPr>
        <w:ind w:left="2124" w:hanging="2124"/>
        <w:jc w:val="both"/>
      </w:pPr>
      <w:r w:rsidRPr="005C29AF">
        <w:rPr>
          <w:b/>
        </w:rPr>
        <w:t>0</w:t>
      </w:r>
      <w:r w:rsidR="00E7049A">
        <w:rPr>
          <w:b/>
        </w:rPr>
        <w:t>9</w:t>
      </w:r>
      <w:r w:rsidRPr="005C29AF">
        <w:rPr>
          <w:b/>
        </w:rPr>
        <w:t>:</w:t>
      </w:r>
      <w:r w:rsidR="00E7049A">
        <w:rPr>
          <w:b/>
        </w:rPr>
        <w:t>1</w:t>
      </w:r>
      <w:r w:rsidR="00477F81">
        <w:rPr>
          <w:b/>
        </w:rPr>
        <w:t>0</w:t>
      </w:r>
      <w:r w:rsidR="00E7049A">
        <w:rPr>
          <w:b/>
        </w:rPr>
        <w:t xml:space="preserve"> – 09:</w:t>
      </w:r>
      <w:r w:rsidR="008620C5">
        <w:rPr>
          <w:b/>
        </w:rPr>
        <w:t>3</w:t>
      </w:r>
      <w:r w:rsidRPr="005C29AF">
        <w:rPr>
          <w:b/>
        </w:rPr>
        <w:t>0</w:t>
      </w:r>
      <w:r w:rsidRPr="005C29AF">
        <w:tab/>
      </w:r>
      <w:r w:rsidRPr="005C29AF">
        <w:rPr>
          <w:b/>
        </w:rPr>
        <w:t>Getting to know each other again</w:t>
      </w:r>
    </w:p>
    <w:p w14:paraId="60718EAF" w14:textId="77777777" w:rsidR="000525B0" w:rsidRPr="005C29AF" w:rsidRDefault="000525B0" w:rsidP="000525B0">
      <w:pPr>
        <w:ind w:left="1416" w:firstLine="708"/>
        <w:jc w:val="both"/>
      </w:pPr>
    </w:p>
    <w:p w14:paraId="7F7BBB9E" w14:textId="01E74526" w:rsidR="000525B0" w:rsidRPr="005C29AF" w:rsidRDefault="00E7049A" w:rsidP="000525B0">
      <w:pPr>
        <w:ind w:left="2124" w:hanging="2124"/>
        <w:jc w:val="both"/>
      </w:pPr>
      <w:r>
        <w:rPr>
          <w:b/>
        </w:rPr>
        <w:t>09:</w:t>
      </w:r>
      <w:r w:rsidR="008620C5">
        <w:rPr>
          <w:b/>
        </w:rPr>
        <w:t>3</w:t>
      </w:r>
      <w:r w:rsidR="000525B0" w:rsidRPr="005C29AF">
        <w:rPr>
          <w:b/>
        </w:rPr>
        <w:t xml:space="preserve">0 – </w:t>
      </w:r>
      <w:r>
        <w:rPr>
          <w:b/>
        </w:rPr>
        <w:t>10</w:t>
      </w:r>
      <w:r w:rsidR="000525B0" w:rsidRPr="005C29AF">
        <w:rPr>
          <w:b/>
        </w:rPr>
        <w:t>:</w:t>
      </w:r>
      <w:r w:rsidR="008620C5">
        <w:rPr>
          <w:b/>
        </w:rPr>
        <w:t>0</w:t>
      </w:r>
      <w:r w:rsidR="000525B0" w:rsidRPr="005C29AF">
        <w:rPr>
          <w:b/>
        </w:rPr>
        <w:t>0</w:t>
      </w:r>
      <w:r w:rsidR="000525B0" w:rsidRPr="005C29AF">
        <w:tab/>
      </w:r>
      <w:r w:rsidR="00CA6413" w:rsidRPr="00CA6413">
        <w:rPr>
          <w:b/>
        </w:rPr>
        <w:t xml:space="preserve">Presentation of </w:t>
      </w:r>
      <w:r w:rsidR="00E3243C" w:rsidRPr="005C29AF">
        <w:rPr>
          <w:b/>
        </w:rPr>
        <w:t xml:space="preserve">Key </w:t>
      </w:r>
      <w:r w:rsidR="00CA6413">
        <w:rPr>
          <w:b/>
        </w:rPr>
        <w:t>Outputs</w:t>
      </w:r>
      <w:r w:rsidR="000525B0" w:rsidRPr="005C29AF">
        <w:rPr>
          <w:b/>
        </w:rPr>
        <w:t xml:space="preserve"> of the </w:t>
      </w:r>
      <w:r w:rsidR="00CA6413">
        <w:rPr>
          <w:b/>
        </w:rPr>
        <w:t>Strategy Development Working Groups</w:t>
      </w:r>
      <w:r w:rsidR="000525B0" w:rsidRPr="005C29AF">
        <w:rPr>
          <w:b/>
        </w:rPr>
        <w:t xml:space="preserve"> – </w:t>
      </w:r>
      <w:r w:rsidR="002A7CBA" w:rsidRPr="005C29AF">
        <w:t>Elena Nikulina/</w:t>
      </w:r>
      <w:r w:rsidR="00E3243C" w:rsidRPr="005C29AF">
        <w:t xml:space="preserve">Deanna Aubrey, </w:t>
      </w:r>
      <w:r w:rsidR="002A7CBA" w:rsidRPr="005C29AF">
        <w:t>World Bank</w:t>
      </w:r>
    </w:p>
    <w:p w14:paraId="48D999C1" w14:textId="77777777" w:rsidR="000525B0" w:rsidRPr="005C29AF" w:rsidRDefault="000525B0" w:rsidP="000525B0">
      <w:pPr>
        <w:ind w:left="2124" w:hanging="2124"/>
        <w:jc w:val="both"/>
      </w:pPr>
    </w:p>
    <w:p w14:paraId="5EEC569B" w14:textId="64D4F73E" w:rsidR="00613AB3" w:rsidRPr="005C29AF" w:rsidRDefault="00E7049A" w:rsidP="000525B0">
      <w:pPr>
        <w:ind w:left="2124" w:hanging="2124"/>
        <w:jc w:val="both"/>
      </w:pPr>
      <w:r>
        <w:rPr>
          <w:b/>
        </w:rPr>
        <w:t>10</w:t>
      </w:r>
      <w:r w:rsidR="000525B0" w:rsidRPr="005C29AF">
        <w:rPr>
          <w:b/>
        </w:rPr>
        <w:t>:</w:t>
      </w:r>
      <w:r w:rsidR="008620C5">
        <w:rPr>
          <w:b/>
        </w:rPr>
        <w:t>0</w:t>
      </w:r>
      <w:r w:rsidR="000525B0" w:rsidRPr="005C29AF">
        <w:rPr>
          <w:b/>
        </w:rPr>
        <w:t>0 – 1</w:t>
      </w:r>
      <w:r w:rsidR="008620C5">
        <w:rPr>
          <w:b/>
        </w:rPr>
        <w:t>0</w:t>
      </w:r>
      <w:r w:rsidR="000525B0" w:rsidRPr="005C29AF">
        <w:rPr>
          <w:b/>
        </w:rPr>
        <w:t>:</w:t>
      </w:r>
      <w:r w:rsidR="008620C5">
        <w:rPr>
          <w:b/>
        </w:rPr>
        <w:t>3</w:t>
      </w:r>
      <w:r w:rsidR="00CA6413">
        <w:rPr>
          <w:b/>
        </w:rPr>
        <w:t>0</w:t>
      </w:r>
      <w:r w:rsidR="00CA6413">
        <w:rPr>
          <w:b/>
        </w:rPr>
        <w:tab/>
      </w:r>
      <w:r w:rsidR="00F66653">
        <w:rPr>
          <w:b/>
        </w:rPr>
        <w:t xml:space="preserve">Sharing our Results and </w:t>
      </w:r>
      <w:r w:rsidR="00CA6413">
        <w:rPr>
          <w:b/>
        </w:rPr>
        <w:t xml:space="preserve">Priorities for the Next Five Years </w:t>
      </w:r>
      <w:r w:rsidR="000525B0" w:rsidRPr="005C29AF">
        <w:t xml:space="preserve">– </w:t>
      </w:r>
      <w:r w:rsidR="000525B0" w:rsidRPr="005C29AF">
        <w:rPr>
          <w:b/>
        </w:rPr>
        <w:t>COP presentations</w:t>
      </w:r>
      <w:r w:rsidR="000525B0" w:rsidRPr="005C29AF">
        <w:t xml:space="preserve">. COP Chairs/Deputy Chairs.  </w:t>
      </w:r>
    </w:p>
    <w:p w14:paraId="2BC35BD1" w14:textId="50790558" w:rsidR="000525B0" w:rsidRPr="005C29AF" w:rsidRDefault="00613AB3" w:rsidP="00613AB3">
      <w:pPr>
        <w:ind w:left="2124"/>
        <w:jc w:val="both"/>
      </w:pPr>
      <w:r w:rsidRPr="005C29AF">
        <w:t xml:space="preserve">20 </w:t>
      </w:r>
      <w:r w:rsidR="000525B0" w:rsidRPr="005C29AF">
        <w:t>minute presentations with 10 minutes allocated for questions and answers</w:t>
      </w:r>
      <w:r w:rsidR="004152A5">
        <w:t xml:space="preserve"> by other COPs and Donors</w:t>
      </w:r>
      <w:r w:rsidR="000525B0" w:rsidRPr="005C29AF">
        <w:t xml:space="preserve">. </w:t>
      </w:r>
    </w:p>
    <w:p w14:paraId="00A61CCC" w14:textId="6F8F4516" w:rsidR="000525B0" w:rsidRPr="005C29AF" w:rsidRDefault="000D5C24" w:rsidP="000525B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IA</w:t>
      </w:r>
      <w:r w:rsidR="000525B0" w:rsidRPr="005C29AF">
        <w:rPr>
          <w:rFonts w:ascii="Times New Roman" w:hAnsi="Times New Roman" w:cs="Times New Roman"/>
          <w:sz w:val="24"/>
          <w:szCs w:val="24"/>
        </w:rPr>
        <w:t xml:space="preserve">COP – </w:t>
      </w:r>
      <w:r w:rsidR="00DD3A51">
        <w:rPr>
          <w:rFonts w:ascii="Times New Roman" w:hAnsi="Times New Roman" w:cs="Times New Roman"/>
          <w:sz w:val="24"/>
          <w:szCs w:val="24"/>
        </w:rPr>
        <w:t>1</w:t>
      </w:r>
      <w:r w:rsidR="000525B0" w:rsidRPr="005C29AF">
        <w:rPr>
          <w:rFonts w:ascii="Times New Roman" w:hAnsi="Times New Roman" w:cs="Times New Roman"/>
          <w:sz w:val="24"/>
          <w:szCs w:val="24"/>
        </w:rPr>
        <w:t>0</w:t>
      </w:r>
      <w:r w:rsidR="00DD3A51">
        <w:rPr>
          <w:rFonts w:ascii="Times New Roman" w:hAnsi="Times New Roman" w:cs="Times New Roman"/>
          <w:sz w:val="24"/>
          <w:szCs w:val="24"/>
        </w:rPr>
        <w:t>:</w:t>
      </w:r>
      <w:r w:rsidR="00681FC0">
        <w:rPr>
          <w:rFonts w:ascii="Times New Roman" w:hAnsi="Times New Roman" w:cs="Times New Roman"/>
          <w:sz w:val="24"/>
          <w:szCs w:val="24"/>
        </w:rPr>
        <w:t>0</w:t>
      </w:r>
      <w:r w:rsidR="00DD3A51">
        <w:rPr>
          <w:rFonts w:ascii="Times New Roman" w:hAnsi="Times New Roman" w:cs="Times New Roman"/>
          <w:sz w:val="24"/>
          <w:szCs w:val="24"/>
        </w:rPr>
        <w:t>0 – 10:</w:t>
      </w:r>
      <w:r w:rsidR="00681FC0">
        <w:rPr>
          <w:rFonts w:ascii="Times New Roman" w:hAnsi="Times New Roman" w:cs="Times New Roman"/>
          <w:sz w:val="24"/>
          <w:szCs w:val="24"/>
        </w:rPr>
        <w:t>3</w:t>
      </w:r>
      <w:r w:rsidR="000525B0" w:rsidRPr="005C29AF">
        <w:rPr>
          <w:rFonts w:ascii="Times New Roman" w:hAnsi="Times New Roman" w:cs="Times New Roman"/>
          <w:sz w:val="24"/>
          <w:szCs w:val="24"/>
        </w:rPr>
        <w:t>0</w:t>
      </w:r>
    </w:p>
    <w:p w14:paraId="6FF1F07F" w14:textId="27A7C35F" w:rsidR="000525B0" w:rsidRPr="005C29AF" w:rsidRDefault="000525B0" w:rsidP="000525B0">
      <w:r w:rsidRPr="005C29AF">
        <w:t>------------------------------------------------------------------------------------------</w:t>
      </w:r>
      <w:r w:rsidR="00F66653">
        <w:t>-----------------------</w:t>
      </w:r>
    </w:p>
    <w:p w14:paraId="2FA43BF0" w14:textId="68952F4D" w:rsidR="000525B0" w:rsidRPr="005C29AF" w:rsidRDefault="000525B0" w:rsidP="000525B0">
      <w:r w:rsidRPr="005C29AF">
        <w:t>1</w:t>
      </w:r>
      <w:r w:rsidR="008620C5">
        <w:t>0</w:t>
      </w:r>
      <w:r w:rsidR="0085221D" w:rsidRPr="005C29AF">
        <w:t>:</w:t>
      </w:r>
      <w:r w:rsidR="008620C5">
        <w:t>3</w:t>
      </w:r>
      <w:r w:rsidRPr="005C29AF">
        <w:t>0 – 11</w:t>
      </w:r>
      <w:r w:rsidR="00E7049A">
        <w:t>:</w:t>
      </w:r>
      <w:r w:rsidR="008620C5">
        <w:t>0</w:t>
      </w:r>
      <w:r w:rsidR="0085221D" w:rsidRPr="005C29AF">
        <w:t>0</w:t>
      </w:r>
      <w:r w:rsidRPr="005C29AF">
        <w:tab/>
        <w:t>Coffee Break</w:t>
      </w:r>
    </w:p>
    <w:p w14:paraId="4A9C2D25" w14:textId="69FED4EC" w:rsidR="000525B0" w:rsidRPr="005C29AF" w:rsidRDefault="000525B0" w:rsidP="000525B0">
      <w:r w:rsidRPr="005C29AF">
        <w:t>-----------------------------------------------------------------------------------------</w:t>
      </w:r>
      <w:r w:rsidR="00F66653">
        <w:t>------------------------</w:t>
      </w:r>
    </w:p>
    <w:p w14:paraId="647CBECE" w14:textId="277306BA" w:rsidR="000525B0" w:rsidRPr="005C29AF" w:rsidRDefault="0085221D" w:rsidP="000525B0">
      <w:pPr>
        <w:ind w:left="2124" w:hanging="2124"/>
        <w:rPr>
          <w:b/>
        </w:rPr>
      </w:pPr>
      <w:r w:rsidRPr="005C29AF">
        <w:rPr>
          <w:b/>
        </w:rPr>
        <w:t>1</w:t>
      </w:r>
      <w:r w:rsidR="00E7049A">
        <w:rPr>
          <w:b/>
        </w:rPr>
        <w:t>1:</w:t>
      </w:r>
      <w:r w:rsidR="008620C5">
        <w:rPr>
          <w:b/>
        </w:rPr>
        <w:t>00</w:t>
      </w:r>
      <w:r w:rsidR="000525B0" w:rsidRPr="005C29AF">
        <w:rPr>
          <w:b/>
        </w:rPr>
        <w:t xml:space="preserve"> –</w:t>
      </w:r>
      <w:r w:rsidR="00396DD0" w:rsidRPr="005C29AF">
        <w:rPr>
          <w:b/>
        </w:rPr>
        <w:t xml:space="preserve"> 1</w:t>
      </w:r>
      <w:r w:rsidR="00E7049A">
        <w:rPr>
          <w:b/>
        </w:rPr>
        <w:t>2</w:t>
      </w:r>
      <w:r w:rsidR="000525B0" w:rsidRPr="005C29AF">
        <w:rPr>
          <w:b/>
        </w:rPr>
        <w:t>:</w:t>
      </w:r>
      <w:r w:rsidR="008620C5">
        <w:rPr>
          <w:b/>
        </w:rPr>
        <w:t>0</w:t>
      </w:r>
      <w:r w:rsidR="000525B0" w:rsidRPr="005C29AF">
        <w:rPr>
          <w:b/>
        </w:rPr>
        <w:t xml:space="preserve">0 </w:t>
      </w:r>
      <w:r w:rsidR="000525B0" w:rsidRPr="005C29AF">
        <w:rPr>
          <w:b/>
        </w:rPr>
        <w:tab/>
      </w:r>
      <w:r w:rsidR="00E3243C" w:rsidRPr="005C29AF">
        <w:rPr>
          <w:b/>
        </w:rPr>
        <w:t>Sharing our Results</w:t>
      </w:r>
      <w:r w:rsidR="000525B0" w:rsidRPr="005C29AF">
        <w:rPr>
          <w:b/>
        </w:rPr>
        <w:t xml:space="preserve"> </w:t>
      </w:r>
      <w:r w:rsidR="00F66653">
        <w:rPr>
          <w:b/>
        </w:rPr>
        <w:t>and Priorities for Next Five Years</w:t>
      </w:r>
      <w:r w:rsidR="000525B0" w:rsidRPr="005C29AF">
        <w:t xml:space="preserve">– </w:t>
      </w:r>
      <w:r w:rsidR="000525B0" w:rsidRPr="005C29AF">
        <w:rPr>
          <w:b/>
        </w:rPr>
        <w:t xml:space="preserve">COP presentations continued. </w:t>
      </w:r>
    </w:p>
    <w:p w14:paraId="5782BF20" w14:textId="6F89550D" w:rsidR="008620C5" w:rsidRPr="005C29AF" w:rsidRDefault="008620C5" w:rsidP="008620C5">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TCOP -  1</w:t>
      </w:r>
      <w:r w:rsidR="00681FC0">
        <w:rPr>
          <w:rFonts w:ascii="Times New Roman" w:hAnsi="Times New Roman" w:cs="Times New Roman"/>
          <w:sz w:val="24"/>
          <w:szCs w:val="24"/>
        </w:rPr>
        <w:t>1</w:t>
      </w:r>
      <w:r>
        <w:rPr>
          <w:rFonts w:ascii="Times New Roman" w:hAnsi="Times New Roman" w:cs="Times New Roman"/>
          <w:sz w:val="24"/>
          <w:szCs w:val="24"/>
        </w:rPr>
        <w:t>:</w:t>
      </w:r>
      <w:r w:rsidR="00681FC0">
        <w:rPr>
          <w:rFonts w:ascii="Times New Roman" w:hAnsi="Times New Roman" w:cs="Times New Roman"/>
          <w:sz w:val="24"/>
          <w:szCs w:val="24"/>
        </w:rPr>
        <w:t>00</w:t>
      </w:r>
      <w:r w:rsidRPr="005C29AF">
        <w:rPr>
          <w:rFonts w:ascii="Times New Roman" w:hAnsi="Times New Roman" w:cs="Times New Roman"/>
          <w:sz w:val="24"/>
          <w:szCs w:val="24"/>
        </w:rPr>
        <w:t xml:space="preserve"> – 1</w:t>
      </w:r>
      <w:r>
        <w:rPr>
          <w:rFonts w:ascii="Times New Roman" w:hAnsi="Times New Roman" w:cs="Times New Roman"/>
          <w:sz w:val="24"/>
          <w:szCs w:val="24"/>
        </w:rPr>
        <w:t>1</w:t>
      </w:r>
      <w:r w:rsidRPr="005C29AF">
        <w:rPr>
          <w:rFonts w:ascii="Times New Roman" w:hAnsi="Times New Roman" w:cs="Times New Roman"/>
          <w:sz w:val="24"/>
          <w:szCs w:val="24"/>
        </w:rPr>
        <w:t>.</w:t>
      </w:r>
      <w:r w:rsidR="00681FC0">
        <w:rPr>
          <w:rFonts w:ascii="Times New Roman" w:hAnsi="Times New Roman" w:cs="Times New Roman"/>
          <w:sz w:val="24"/>
          <w:szCs w:val="24"/>
        </w:rPr>
        <w:t>3</w:t>
      </w:r>
      <w:r w:rsidRPr="005C29AF">
        <w:rPr>
          <w:rFonts w:ascii="Times New Roman" w:hAnsi="Times New Roman" w:cs="Times New Roman"/>
          <w:sz w:val="24"/>
          <w:szCs w:val="24"/>
        </w:rPr>
        <w:t>0</w:t>
      </w:r>
    </w:p>
    <w:p w14:paraId="20B0C0ED" w14:textId="266312FC" w:rsidR="002C6215" w:rsidRPr="005C29AF" w:rsidRDefault="000D5C24" w:rsidP="002C621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0525B0" w:rsidRPr="005C29AF">
        <w:rPr>
          <w:rFonts w:ascii="Times New Roman" w:hAnsi="Times New Roman" w:cs="Times New Roman"/>
          <w:sz w:val="24"/>
          <w:szCs w:val="24"/>
        </w:rPr>
        <w:t>COP – 11:</w:t>
      </w:r>
      <w:r w:rsidR="00681FC0">
        <w:rPr>
          <w:rFonts w:ascii="Times New Roman" w:hAnsi="Times New Roman" w:cs="Times New Roman"/>
          <w:sz w:val="24"/>
          <w:szCs w:val="24"/>
        </w:rPr>
        <w:t>3</w:t>
      </w:r>
      <w:r w:rsidR="000525B0" w:rsidRPr="005C29AF">
        <w:rPr>
          <w:rFonts w:ascii="Times New Roman" w:hAnsi="Times New Roman" w:cs="Times New Roman"/>
          <w:sz w:val="24"/>
          <w:szCs w:val="24"/>
        </w:rPr>
        <w:t>0 – 1</w:t>
      </w:r>
      <w:r w:rsidR="00681FC0">
        <w:rPr>
          <w:rFonts w:ascii="Times New Roman" w:hAnsi="Times New Roman" w:cs="Times New Roman"/>
          <w:sz w:val="24"/>
          <w:szCs w:val="24"/>
        </w:rPr>
        <w:t>2</w:t>
      </w:r>
      <w:r w:rsidR="000525B0" w:rsidRPr="005C29AF">
        <w:rPr>
          <w:rFonts w:ascii="Times New Roman" w:hAnsi="Times New Roman" w:cs="Times New Roman"/>
          <w:sz w:val="24"/>
          <w:szCs w:val="24"/>
        </w:rPr>
        <w:t>:</w:t>
      </w:r>
      <w:r w:rsidR="00681FC0">
        <w:rPr>
          <w:rFonts w:ascii="Times New Roman" w:hAnsi="Times New Roman" w:cs="Times New Roman"/>
          <w:sz w:val="24"/>
          <w:szCs w:val="24"/>
        </w:rPr>
        <w:t>0</w:t>
      </w:r>
      <w:r w:rsidR="000525B0" w:rsidRPr="005C29AF">
        <w:rPr>
          <w:rFonts w:ascii="Times New Roman" w:hAnsi="Times New Roman" w:cs="Times New Roman"/>
          <w:sz w:val="24"/>
          <w:szCs w:val="24"/>
        </w:rPr>
        <w:t>0</w:t>
      </w:r>
      <w:r w:rsidR="0085221D" w:rsidRPr="005C29AF">
        <w:rPr>
          <w:rFonts w:ascii="Times New Roman" w:hAnsi="Times New Roman" w:cs="Times New Roman"/>
          <w:sz w:val="24"/>
          <w:szCs w:val="24"/>
        </w:rPr>
        <w:t xml:space="preserve"> </w:t>
      </w:r>
    </w:p>
    <w:p w14:paraId="37E600A4" w14:textId="77777777" w:rsidR="009D0DEC" w:rsidRPr="005C29AF" w:rsidRDefault="009D0DEC" w:rsidP="00396DD0">
      <w:pPr>
        <w:rPr>
          <w:b/>
        </w:rPr>
      </w:pPr>
    </w:p>
    <w:p w14:paraId="053D4B05" w14:textId="41DC2069" w:rsidR="00F16694" w:rsidRDefault="00396DD0" w:rsidP="00225D5D">
      <w:pPr>
        <w:ind w:left="2160" w:hanging="2154"/>
        <w:jc w:val="both"/>
      </w:pPr>
      <w:r w:rsidRPr="005C29AF">
        <w:rPr>
          <w:b/>
        </w:rPr>
        <w:t>1</w:t>
      </w:r>
      <w:r w:rsidR="00E7049A">
        <w:rPr>
          <w:b/>
        </w:rPr>
        <w:t>2</w:t>
      </w:r>
      <w:r w:rsidRPr="005C29AF">
        <w:rPr>
          <w:b/>
        </w:rPr>
        <w:t>:</w:t>
      </w:r>
      <w:r w:rsidR="008620C5">
        <w:rPr>
          <w:b/>
        </w:rPr>
        <w:t>0</w:t>
      </w:r>
      <w:r w:rsidR="00E7049A">
        <w:rPr>
          <w:b/>
        </w:rPr>
        <w:t>0 – 12:4</w:t>
      </w:r>
      <w:r w:rsidRPr="005C29AF">
        <w:rPr>
          <w:b/>
        </w:rPr>
        <w:t xml:space="preserve">0 </w:t>
      </w:r>
      <w:r w:rsidRPr="005C29AF">
        <w:rPr>
          <w:b/>
        </w:rPr>
        <w:tab/>
      </w:r>
      <w:r w:rsidR="008254F9">
        <w:rPr>
          <w:b/>
        </w:rPr>
        <w:t>H</w:t>
      </w:r>
      <w:r w:rsidR="00225D5D" w:rsidRPr="00AE2F44">
        <w:rPr>
          <w:b/>
        </w:rPr>
        <w:t>ow to strengthen methodology and approach for collecting success stories for the next strategy</w:t>
      </w:r>
      <w:r w:rsidR="008254F9">
        <w:t>?</w:t>
      </w:r>
      <w:r w:rsidR="008E69EA">
        <w:t xml:space="preserve"> </w:t>
      </w:r>
    </w:p>
    <w:p w14:paraId="08701DF8" w14:textId="0BFF72E6" w:rsidR="00F16694" w:rsidRPr="008254F9" w:rsidRDefault="00225D5D" w:rsidP="008254F9">
      <w:pPr>
        <w:ind w:left="2131"/>
        <w:jc w:val="both"/>
      </w:pPr>
      <w:r w:rsidRPr="008254F9">
        <w:t>COPs are ex</w:t>
      </w:r>
      <w:r w:rsidR="00477F81">
        <w:t>pected to have discussed</w:t>
      </w:r>
      <w:r w:rsidRPr="008254F9">
        <w:t xml:space="preserve"> ideas as part of their COP specific meetings</w:t>
      </w:r>
      <w:r w:rsidR="00477F81">
        <w:t xml:space="preserve"> held on </w:t>
      </w:r>
      <w:r w:rsidR="00477F81" w:rsidRPr="0080269D">
        <w:t>Wednesday</w:t>
      </w:r>
      <w:r w:rsidR="00477F81">
        <w:t xml:space="preserve"> afternoon</w:t>
      </w:r>
      <w:r w:rsidRPr="008254F9">
        <w:t xml:space="preserve">. </w:t>
      </w:r>
      <w:r w:rsidR="00582F5B" w:rsidRPr="008254F9">
        <w:t>A formal presentation</w:t>
      </w:r>
      <w:r w:rsidR="00FC7BE6">
        <w:t xml:space="preserve"> </w:t>
      </w:r>
      <w:r w:rsidR="00582F5B" w:rsidRPr="008254F9">
        <w:t>will be delivered by IACOP to provide an overview of its work in this area.  Other presentations can be verbal.</w:t>
      </w:r>
    </w:p>
    <w:p w14:paraId="47B0C75D" w14:textId="44B8717C" w:rsidR="006C5DE8" w:rsidRPr="008254F9" w:rsidRDefault="006C5DE8" w:rsidP="00477F81">
      <w:pPr>
        <w:pStyle w:val="ListParagraph"/>
        <w:numPr>
          <w:ilvl w:val="0"/>
          <w:numId w:val="34"/>
        </w:numPr>
        <w:spacing w:after="0" w:line="240" w:lineRule="auto"/>
        <w:ind w:left="2491"/>
        <w:jc w:val="both"/>
        <w:rPr>
          <w:rFonts w:ascii="Times New Roman" w:eastAsia="Times New Roman" w:hAnsi="Times New Roman" w:cs="Times New Roman"/>
          <w:sz w:val="24"/>
          <w:szCs w:val="24"/>
        </w:rPr>
      </w:pPr>
      <w:r w:rsidRPr="008254F9">
        <w:rPr>
          <w:rFonts w:ascii="Times New Roman" w:eastAsia="Times New Roman" w:hAnsi="Times New Roman" w:cs="Times New Roman"/>
          <w:sz w:val="24"/>
          <w:szCs w:val="24"/>
        </w:rPr>
        <w:t xml:space="preserve">Donors </w:t>
      </w:r>
      <w:r w:rsidR="008254F9">
        <w:rPr>
          <w:rFonts w:ascii="Times New Roman" w:eastAsia="Times New Roman" w:hAnsi="Times New Roman" w:cs="Times New Roman"/>
          <w:sz w:val="24"/>
          <w:szCs w:val="24"/>
        </w:rPr>
        <w:t>– what types of informati</w:t>
      </w:r>
      <w:r w:rsidR="00477F81">
        <w:rPr>
          <w:rFonts w:ascii="Times New Roman" w:eastAsia="Times New Roman" w:hAnsi="Times New Roman" w:cs="Times New Roman"/>
          <w:sz w:val="24"/>
          <w:szCs w:val="24"/>
        </w:rPr>
        <w:t>on would assist to justify</w:t>
      </w:r>
      <w:r w:rsidR="008254F9">
        <w:rPr>
          <w:rFonts w:ascii="Times New Roman" w:eastAsia="Times New Roman" w:hAnsi="Times New Roman" w:cs="Times New Roman"/>
          <w:sz w:val="24"/>
          <w:szCs w:val="24"/>
        </w:rPr>
        <w:t xml:space="preserve"> </w:t>
      </w:r>
      <w:r w:rsidR="00477F81">
        <w:rPr>
          <w:rFonts w:ascii="Times New Roman" w:eastAsia="Times New Roman" w:hAnsi="Times New Roman" w:cs="Times New Roman"/>
          <w:sz w:val="24"/>
          <w:szCs w:val="24"/>
        </w:rPr>
        <w:t>donor</w:t>
      </w:r>
      <w:r w:rsidR="008254F9">
        <w:rPr>
          <w:rFonts w:ascii="Times New Roman" w:eastAsia="Times New Roman" w:hAnsi="Times New Roman" w:cs="Times New Roman"/>
          <w:sz w:val="24"/>
          <w:szCs w:val="24"/>
        </w:rPr>
        <w:t xml:space="preserve"> funding </w:t>
      </w:r>
      <w:r w:rsidR="00477F81">
        <w:rPr>
          <w:rFonts w:ascii="Times New Roman" w:eastAsia="Times New Roman" w:hAnsi="Times New Roman" w:cs="Times New Roman"/>
          <w:sz w:val="24"/>
          <w:szCs w:val="24"/>
        </w:rPr>
        <w:t xml:space="preserve">for </w:t>
      </w:r>
      <w:r w:rsidR="008254F9">
        <w:rPr>
          <w:rFonts w:ascii="Times New Roman" w:eastAsia="Times New Roman" w:hAnsi="Times New Roman" w:cs="Times New Roman"/>
          <w:sz w:val="24"/>
          <w:szCs w:val="24"/>
        </w:rPr>
        <w:t xml:space="preserve">the program? </w:t>
      </w:r>
      <w:r w:rsidRPr="008254F9">
        <w:rPr>
          <w:rFonts w:ascii="Times New Roman" w:eastAsia="Times New Roman" w:hAnsi="Times New Roman" w:cs="Times New Roman"/>
          <w:sz w:val="24"/>
          <w:szCs w:val="24"/>
        </w:rPr>
        <w:t>(</w:t>
      </w:r>
      <w:r w:rsidR="00477F81">
        <w:rPr>
          <w:rFonts w:ascii="Times New Roman" w:eastAsia="Times New Roman" w:hAnsi="Times New Roman" w:cs="Times New Roman"/>
          <w:sz w:val="24"/>
          <w:szCs w:val="24"/>
        </w:rPr>
        <w:t xml:space="preserve">3 </w:t>
      </w:r>
      <w:r w:rsidRPr="008254F9">
        <w:rPr>
          <w:rFonts w:ascii="Times New Roman" w:eastAsia="Times New Roman" w:hAnsi="Times New Roman" w:cs="Times New Roman"/>
          <w:sz w:val="24"/>
          <w:szCs w:val="24"/>
        </w:rPr>
        <w:t>minutes for each donor)</w:t>
      </w:r>
    </w:p>
    <w:p w14:paraId="13DA6925" w14:textId="360D192E" w:rsidR="00225D5D" w:rsidRDefault="000D5C24" w:rsidP="008254F9">
      <w:pPr>
        <w:pStyle w:val="ListParagraph"/>
        <w:numPr>
          <w:ilvl w:val="0"/>
          <w:numId w:val="34"/>
        </w:numPr>
        <w:spacing w:after="0" w:line="240" w:lineRule="auto"/>
        <w:ind w:left="2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IA</w:t>
      </w:r>
      <w:r w:rsidR="00582F5B">
        <w:rPr>
          <w:rFonts w:ascii="Times New Roman" w:eastAsia="Times New Roman" w:hAnsi="Times New Roman" w:cs="Times New Roman"/>
          <w:sz w:val="24"/>
          <w:szCs w:val="24"/>
        </w:rPr>
        <w:t>COP approach</w:t>
      </w:r>
      <w:r w:rsidR="00477F81">
        <w:rPr>
          <w:rFonts w:ascii="Times New Roman" w:eastAsia="Times New Roman" w:hAnsi="Times New Roman" w:cs="Times New Roman"/>
          <w:sz w:val="24"/>
          <w:szCs w:val="24"/>
        </w:rPr>
        <w:t xml:space="preserve">, </w:t>
      </w:r>
      <w:r w:rsidR="00582F5B">
        <w:rPr>
          <w:rFonts w:ascii="Times New Roman" w:eastAsia="Times New Roman" w:hAnsi="Times New Roman" w:cs="Times New Roman"/>
          <w:sz w:val="24"/>
          <w:szCs w:val="24"/>
        </w:rPr>
        <w:t>lessons learnt</w:t>
      </w:r>
      <w:r w:rsidR="00477F81">
        <w:rPr>
          <w:rFonts w:ascii="Times New Roman" w:eastAsia="Times New Roman" w:hAnsi="Times New Roman" w:cs="Times New Roman"/>
          <w:sz w:val="24"/>
          <w:szCs w:val="24"/>
        </w:rPr>
        <w:t>, and recommendations</w:t>
      </w:r>
      <w:r w:rsidR="00582F5B">
        <w:rPr>
          <w:rFonts w:ascii="Times New Roman" w:eastAsia="Times New Roman" w:hAnsi="Times New Roman" w:cs="Times New Roman"/>
          <w:sz w:val="24"/>
          <w:szCs w:val="24"/>
        </w:rPr>
        <w:t xml:space="preserve"> (</w:t>
      </w:r>
      <w:r w:rsidR="008620C5">
        <w:rPr>
          <w:rFonts w:ascii="Times New Roman" w:eastAsia="Times New Roman" w:hAnsi="Times New Roman" w:cs="Times New Roman"/>
          <w:sz w:val="24"/>
          <w:szCs w:val="24"/>
        </w:rPr>
        <w:t>10</w:t>
      </w:r>
      <w:r w:rsidR="00A07825">
        <w:rPr>
          <w:rFonts w:ascii="Times New Roman" w:eastAsia="Times New Roman" w:hAnsi="Times New Roman" w:cs="Times New Roman"/>
          <w:sz w:val="24"/>
          <w:szCs w:val="24"/>
        </w:rPr>
        <w:t>-</w:t>
      </w:r>
      <w:r w:rsidR="008620C5">
        <w:rPr>
          <w:rFonts w:ascii="Times New Roman" w:eastAsia="Times New Roman" w:hAnsi="Times New Roman" w:cs="Times New Roman"/>
          <w:sz w:val="24"/>
          <w:szCs w:val="24"/>
        </w:rPr>
        <w:t>12</w:t>
      </w:r>
      <w:r w:rsidR="00582F5B">
        <w:rPr>
          <w:rFonts w:ascii="Times New Roman" w:eastAsia="Times New Roman" w:hAnsi="Times New Roman" w:cs="Times New Roman"/>
          <w:sz w:val="24"/>
          <w:szCs w:val="24"/>
        </w:rPr>
        <w:t xml:space="preserve"> minutes)</w:t>
      </w:r>
    </w:p>
    <w:p w14:paraId="3D006498" w14:textId="093C31BE" w:rsidR="00225D5D" w:rsidRDefault="00582F5B" w:rsidP="008254F9">
      <w:pPr>
        <w:pStyle w:val="ListParagraph"/>
        <w:numPr>
          <w:ilvl w:val="0"/>
          <w:numId w:val="34"/>
        </w:numPr>
        <w:spacing w:after="0" w:line="240" w:lineRule="auto"/>
        <w:ind w:left="2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TCOP  (</w:t>
      </w:r>
      <w:r w:rsidR="00A07825">
        <w:rPr>
          <w:rFonts w:ascii="Times New Roman" w:eastAsia="Times New Roman" w:hAnsi="Times New Roman" w:cs="Times New Roman"/>
          <w:sz w:val="24"/>
          <w:szCs w:val="24"/>
        </w:rPr>
        <w:t>3-5</w:t>
      </w:r>
      <w:r w:rsidR="00477F81">
        <w:rPr>
          <w:rFonts w:ascii="Times New Roman" w:eastAsia="Times New Roman" w:hAnsi="Times New Roman" w:cs="Times New Roman"/>
          <w:sz w:val="24"/>
          <w:szCs w:val="24"/>
        </w:rPr>
        <w:t xml:space="preserve"> minutes)</w:t>
      </w:r>
    </w:p>
    <w:p w14:paraId="08B63868" w14:textId="52A327E8" w:rsidR="00225D5D" w:rsidRDefault="000D5C24" w:rsidP="008254F9">
      <w:pPr>
        <w:pStyle w:val="ListParagraph"/>
        <w:numPr>
          <w:ilvl w:val="0"/>
          <w:numId w:val="34"/>
        </w:numPr>
        <w:spacing w:after="0" w:line="240" w:lineRule="auto"/>
        <w:ind w:left="2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25D5D">
        <w:rPr>
          <w:rFonts w:ascii="Times New Roman" w:eastAsia="Times New Roman" w:hAnsi="Times New Roman" w:cs="Times New Roman"/>
          <w:sz w:val="24"/>
          <w:szCs w:val="24"/>
        </w:rPr>
        <w:t xml:space="preserve">COP </w:t>
      </w:r>
      <w:r w:rsidR="00582F5B">
        <w:rPr>
          <w:rFonts w:ascii="Times New Roman" w:eastAsia="Times New Roman" w:hAnsi="Times New Roman" w:cs="Times New Roman"/>
          <w:sz w:val="24"/>
          <w:szCs w:val="24"/>
        </w:rPr>
        <w:t xml:space="preserve"> (</w:t>
      </w:r>
      <w:r w:rsidR="00A07825">
        <w:rPr>
          <w:rFonts w:ascii="Times New Roman" w:eastAsia="Times New Roman" w:hAnsi="Times New Roman" w:cs="Times New Roman"/>
          <w:sz w:val="24"/>
          <w:szCs w:val="24"/>
        </w:rPr>
        <w:t xml:space="preserve">3-5 </w:t>
      </w:r>
      <w:r w:rsidR="00582F5B">
        <w:rPr>
          <w:rFonts w:ascii="Times New Roman" w:eastAsia="Times New Roman" w:hAnsi="Times New Roman" w:cs="Times New Roman"/>
          <w:sz w:val="24"/>
          <w:szCs w:val="24"/>
        </w:rPr>
        <w:t>minutes)</w:t>
      </w:r>
    </w:p>
    <w:p w14:paraId="02EF4DE3" w14:textId="2E0EED59" w:rsidR="008254F9" w:rsidRPr="00225D5D" w:rsidRDefault="008254F9" w:rsidP="008254F9">
      <w:pPr>
        <w:pStyle w:val="ListParagraph"/>
        <w:numPr>
          <w:ilvl w:val="0"/>
          <w:numId w:val="34"/>
        </w:numPr>
        <w:spacing w:after="0" w:line="240" w:lineRule="auto"/>
        <w:ind w:left="2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Discussion</w:t>
      </w:r>
    </w:p>
    <w:p w14:paraId="5051BBC6" w14:textId="132B1E3A" w:rsidR="0085221D" w:rsidRPr="005C29AF" w:rsidRDefault="0085221D" w:rsidP="0085221D">
      <w:r w:rsidRPr="005C29AF">
        <w:t>------------------------------------------------------------------------------------------</w:t>
      </w:r>
      <w:r w:rsidR="00F66653">
        <w:t>----------------------</w:t>
      </w:r>
      <w:r w:rsidR="00E642A2">
        <w:t>-</w:t>
      </w:r>
    </w:p>
    <w:p w14:paraId="6A9D785D" w14:textId="154FC61C" w:rsidR="0085221D" w:rsidRPr="005C29AF" w:rsidRDefault="00E7049A" w:rsidP="0085221D">
      <w:pPr>
        <w:ind w:left="6"/>
      </w:pPr>
      <w:r>
        <w:rPr>
          <w:b/>
        </w:rPr>
        <w:t>12.4</w:t>
      </w:r>
      <w:r w:rsidR="0085221D" w:rsidRPr="005C29AF">
        <w:rPr>
          <w:b/>
        </w:rPr>
        <w:t>0 -12.</w:t>
      </w:r>
      <w:r w:rsidR="00AD45F9">
        <w:rPr>
          <w:b/>
        </w:rPr>
        <w:t>50</w:t>
      </w:r>
      <w:r w:rsidR="0085221D" w:rsidRPr="005C29AF">
        <w:tab/>
      </w:r>
      <w:r w:rsidR="0085221D" w:rsidRPr="005C29AF">
        <w:rPr>
          <w:b/>
        </w:rPr>
        <w:t>Group Photo</w:t>
      </w:r>
    </w:p>
    <w:p w14:paraId="361F7508" w14:textId="17AAEBF7" w:rsidR="000525B0" w:rsidRPr="005C29AF" w:rsidRDefault="000525B0" w:rsidP="0085221D">
      <w:pPr>
        <w:ind w:firstLine="6"/>
      </w:pPr>
      <w:r w:rsidRPr="005C29AF">
        <w:t>------------------------------------------------------------------------------------------</w:t>
      </w:r>
      <w:r w:rsidR="00F66653">
        <w:t>----------------------</w:t>
      </w:r>
      <w:r w:rsidR="00E642A2">
        <w:t>-</w:t>
      </w:r>
    </w:p>
    <w:p w14:paraId="6FD9874D" w14:textId="3B68A1AB" w:rsidR="000525B0" w:rsidRPr="005C29AF" w:rsidRDefault="0085221D" w:rsidP="000525B0">
      <w:pPr>
        <w:rPr>
          <w:b/>
        </w:rPr>
      </w:pPr>
      <w:r w:rsidRPr="005C29AF">
        <w:rPr>
          <w:b/>
        </w:rPr>
        <w:t>12:</w:t>
      </w:r>
      <w:r w:rsidR="00AD45F9">
        <w:rPr>
          <w:b/>
        </w:rPr>
        <w:t>5</w:t>
      </w:r>
      <w:r w:rsidR="00B402DE" w:rsidRPr="005C29AF">
        <w:rPr>
          <w:b/>
        </w:rPr>
        <w:t>0</w:t>
      </w:r>
      <w:r w:rsidRPr="005C29AF">
        <w:rPr>
          <w:b/>
        </w:rPr>
        <w:t xml:space="preserve"> –1</w:t>
      </w:r>
      <w:r w:rsidR="00AD45F9">
        <w:rPr>
          <w:b/>
        </w:rPr>
        <w:t>4</w:t>
      </w:r>
      <w:r w:rsidRPr="005C29AF">
        <w:rPr>
          <w:b/>
        </w:rPr>
        <w:t>.</w:t>
      </w:r>
      <w:r w:rsidR="00AD45F9">
        <w:rPr>
          <w:b/>
        </w:rPr>
        <w:t>00</w:t>
      </w:r>
      <w:r w:rsidR="000525B0" w:rsidRPr="005C29AF">
        <w:tab/>
        <w:t>Lunch</w:t>
      </w:r>
      <w:r w:rsidR="000525B0" w:rsidRPr="005C29AF">
        <w:rPr>
          <w:i/>
        </w:rPr>
        <w:t xml:space="preserve">   </w:t>
      </w:r>
      <w:r w:rsidR="000525B0" w:rsidRPr="005C29AF">
        <w:rPr>
          <w:i/>
        </w:rPr>
        <w:br/>
        <w:t>------------------------------------------------------------------------------------------</w:t>
      </w:r>
      <w:r w:rsidR="00F66653">
        <w:rPr>
          <w:i/>
        </w:rPr>
        <w:t>-----------------------</w:t>
      </w:r>
    </w:p>
    <w:p w14:paraId="1F15C32F" w14:textId="1DEFE8D7" w:rsidR="000673B5" w:rsidRDefault="0085221D" w:rsidP="00CA6413">
      <w:pPr>
        <w:ind w:left="2124" w:hanging="2124"/>
        <w:jc w:val="both"/>
      </w:pPr>
      <w:r w:rsidRPr="005C29AF">
        <w:rPr>
          <w:b/>
        </w:rPr>
        <w:t>1</w:t>
      </w:r>
      <w:r w:rsidR="00AD45F9">
        <w:rPr>
          <w:b/>
        </w:rPr>
        <w:t>4</w:t>
      </w:r>
      <w:r w:rsidR="000525B0" w:rsidRPr="005C29AF">
        <w:rPr>
          <w:b/>
        </w:rPr>
        <w:t>:</w:t>
      </w:r>
      <w:r w:rsidR="00AD45F9">
        <w:rPr>
          <w:b/>
        </w:rPr>
        <w:t>0</w:t>
      </w:r>
      <w:r w:rsidR="00613AB3" w:rsidRPr="005C29AF">
        <w:rPr>
          <w:b/>
        </w:rPr>
        <w:t>0</w:t>
      </w:r>
      <w:r w:rsidR="000525B0" w:rsidRPr="005C29AF">
        <w:rPr>
          <w:b/>
        </w:rPr>
        <w:t xml:space="preserve"> – 1</w:t>
      </w:r>
      <w:r w:rsidR="00AD45F9">
        <w:rPr>
          <w:b/>
        </w:rPr>
        <w:t>6</w:t>
      </w:r>
      <w:r w:rsidR="000525B0" w:rsidRPr="005C29AF">
        <w:rPr>
          <w:b/>
        </w:rPr>
        <w:t>:</w:t>
      </w:r>
      <w:r w:rsidR="00AD45F9">
        <w:rPr>
          <w:b/>
        </w:rPr>
        <w:t>0</w:t>
      </w:r>
      <w:r w:rsidR="000525B0" w:rsidRPr="005C29AF">
        <w:rPr>
          <w:b/>
        </w:rPr>
        <w:t>0</w:t>
      </w:r>
      <w:r w:rsidR="000525B0" w:rsidRPr="005C29AF">
        <w:rPr>
          <w:b/>
        </w:rPr>
        <w:tab/>
        <w:t xml:space="preserve">Working Together </w:t>
      </w:r>
      <w:r w:rsidR="00B63850" w:rsidRPr="005C29AF">
        <w:rPr>
          <w:b/>
        </w:rPr>
        <w:t xml:space="preserve">to </w:t>
      </w:r>
      <w:r w:rsidR="00664499" w:rsidRPr="005C29AF">
        <w:rPr>
          <w:b/>
        </w:rPr>
        <w:t xml:space="preserve">Identify </w:t>
      </w:r>
      <w:r w:rsidR="00CA6413">
        <w:rPr>
          <w:b/>
        </w:rPr>
        <w:t>Feasible Costings Options and Funding Scenarios</w:t>
      </w:r>
      <w:r w:rsidR="00B63850" w:rsidRPr="005C29AF">
        <w:rPr>
          <w:b/>
        </w:rPr>
        <w:t xml:space="preserve"> </w:t>
      </w:r>
      <w:r w:rsidR="000525B0" w:rsidRPr="005C29AF">
        <w:t>(</w:t>
      </w:r>
      <w:r w:rsidRPr="005C29AF">
        <w:t>2 hours</w:t>
      </w:r>
      <w:r w:rsidR="000525B0" w:rsidRPr="005C29AF">
        <w:t>)– The</w:t>
      </w:r>
      <w:r w:rsidR="000673B5" w:rsidRPr="005C29AF">
        <w:t xml:space="preserve"> plenary will be broken into </w:t>
      </w:r>
      <w:r w:rsidR="00A5529C" w:rsidRPr="005C29AF">
        <w:t>three</w:t>
      </w:r>
      <w:r w:rsidR="00CA6413">
        <w:t xml:space="preserve"> </w:t>
      </w:r>
      <w:r w:rsidR="00FC7BE6">
        <w:lastRenderedPageBreak/>
        <w:t>cross-</w:t>
      </w:r>
      <w:r w:rsidR="008E69EA">
        <w:t xml:space="preserve">COP </w:t>
      </w:r>
      <w:r w:rsidR="000525B0" w:rsidRPr="005C29AF">
        <w:t xml:space="preserve">groups </w:t>
      </w:r>
      <w:r w:rsidR="00CA6413">
        <w:t xml:space="preserve">– </w:t>
      </w:r>
      <w:r w:rsidR="00FC7BE6">
        <w:t>with a mix of</w:t>
      </w:r>
      <w:r w:rsidR="00CA6413">
        <w:t xml:space="preserve"> </w:t>
      </w:r>
      <w:r w:rsidR="00477F81">
        <w:t>IACOP, TCOP</w:t>
      </w:r>
      <w:r w:rsidR="00547758">
        <w:t>,</w:t>
      </w:r>
      <w:r w:rsidR="00477F81">
        <w:t xml:space="preserve"> BCOP</w:t>
      </w:r>
      <w:r w:rsidR="00FC7BE6">
        <w:t xml:space="preserve"> </w:t>
      </w:r>
      <w:r w:rsidR="00547758">
        <w:t xml:space="preserve">and donor </w:t>
      </w:r>
      <w:r w:rsidR="00FC7BE6">
        <w:t>representatives</w:t>
      </w:r>
      <w:r w:rsidR="008E69EA">
        <w:t xml:space="preserve"> </w:t>
      </w:r>
      <w:r w:rsidR="00CA6413">
        <w:t xml:space="preserve">- </w:t>
      </w:r>
      <w:r w:rsidR="000525B0" w:rsidRPr="005C29AF">
        <w:t xml:space="preserve">to discuss </w:t>
      </w:r>
      <w:r w:rsidR="00CA6413">
        <w:t>options for funding of the next strategy</w:t>
      </w:r>
      <w:r w:rsidR="00F66653">
        <w:t xml:space="preserve">. </w:t>
      </w:r>
      <w:r w:rsidR="00CA6413">
        <w:t>Specific qu</w:t>
      </w:r>
      <w:r w:rsidR="00F66653">
        <w:t xml:space="preserve">estions will be provided and it is expected that COP Executive Committees </w:t>
      </w:r>
      <w:r w:rsidR="000D5C24">
        <w:t xml:space="preserve">have </w:t>
      </w:r>
      <w:r w:rsidR="00477F81">
        <w:t>reviewed the Costings N</w:t>
      </w:r>
      <w:r w:rsidR="00F66653">
        <w:t xml:space="preserve">ote prepared by the </w:t>
      </w:r>
      <w:r w:rsidR="00CA6413">
        <w:t>Strategy Development Working Group</w:t>
      </w:r>
      <w:r w:rsidR="00477F81">
        <w:t xml:space="preserve"> prior to</w:t>
      </w:r>
      <w:r w:rsidR="00F66653">
        <w:t xml:space="preserve"> the discussions</w:t>
      </w:r>
      <w:r w:rsidR="00CA6413">
        <w:t>.</w:t>
      </w:r>
    </w:p>
    <w:p w14:paraId="483028C0" w14:textId="77777777" w:rsidR="00CA6413" w:rsidRPr="005C29AF" w:rsidRDefault="00CA6413" w:rsidP="00CA6413">
      <w:pPr>
        <w:ind w:left="2124" w:hanging="2124"/>
        <w:jc w:val="both"/>
      </w:pPr>
    </w:p>
    <w:p w14:paraId="28F446E5" w14:textId="3D992DB9" w:rsidR="000525B0" w:rsidRPr="005C29AF" w:rsidRDefault="000525B0" w:rsidP="000673B5">
      <w:pPr>
        <w:ind w:left="2124"/>
        <w:jc w:val="both"/>
      </w:pPr>
      <w:r w:rsidRPr="005C29AF">
        <w:t>Each group should choose a scribe and reporter who will present the group discussions and recommendations</w:t>
      </w:r>
      <w:r w:rsidR="00613AB3" w:rsidRPr="005C29AF">
        <w:t xml:space="preserve"> </w:t>
      </w:r>
      <w:r w:rsidR="00A5529C" w:rsidRPr="005C29AF">
        <w:t>the following day</w:t>
      </w:r>
      <w:r w:rsidR="006C5DE8">
        <w:t xml:space="preserve">. Donors </w:t>
      </w:r>
      <w:r w:rsidR="00477F81">
        <w:t>will be assigned to each group.</w:t>
      </w:r>
    </w:p>
    <w:p w14:paraId="3E5086E6" w14:textId="16205711" w:rsidR="000525B0" w:rsidRPr="005C29AF" w:rsidRDefault="000525B0" w:rsidP="000525B0">
      <w:r w:rsidRPr="005C29AF">
        <w:t>------------------------------------------------------------------------------------------</w:t>
      </w:r>
      <w:r w:rsidR="00F66653">
        <w:t>-----------------------</w:t>
      </w:r>
    </w:p>
    <w:p w14:paraId="3253F8E0" w14:textId="21818033" w:rsidR="000525B0" w:rsidRPr="005C29AF" w:rsidRDefault="000525B0" w:rsidP="002F2E1E">
      <w:pPr>
        <w:ind w:left="2160" w:hanging="2160"/>
      </w:pPr>
      <w:r w:rsidRPr="00AD45F9">
        <w:rPr>
          <w:b/>
        </w:rPr>
        <w:t>1</w:t>
      </w:r>
      <w:r w:rsidR="00AD45F9" w:rsidRPr="00AD45F9">
        <w:rPr>
          <w:b/>
        </w:rPr>
        <w:t>6</w:t>
      </w:r>
      <w:r w:rsidRPr="00AD45F9">
        <w:rPr>
          <w:b/>
        </w:rPr>
        <w:t>:</w:t>
      </w:r>
      <w:r w:rsidR="00AD45F9" w:rsidRPr="00AD45F9">
        <w:rPr>
          <w:b/>
        </w:rPr>
        <w:t>0</w:t>
      </w:r>
      <w:r w:rsidRPr="00AD45F9">
        <w:rPr>
          <w:b/>
        </w:rPr>
        <w:t xml:space="preserve">0 – </w:t>
      </w:r>
      <w:r w:rsidR="00613AB3" w:rsidRPr="00AD45F9">
        <w:rPr>
          <w:b/>
        </w:rPr>
        <w:t>16</w:t>
      </w:r>
      <w:r w:rsidRPr="00AD45F9">
        <w:rPr>
          <w:b/>
        </w:rPr>
        <w:t>:</w:t>
      </w:r>
      <w:r w:rsidR="00AD45F9" w:rsidRPr="00AD45F9">
        <w:rPr>
          <w:b/>
        </w:rPr>
        <w:t>30</w:t>
      </w:r>
      <w:r w:rsidRPr="005C29AF">
        <w:tab/>
        <w:t>Coffee Break</w:t>
      </w:r>
      <w:r w:rsidR="00633C12" w:rsidRPr="005C29AF">
        <w:t xml:space="preserve">, including time to prepare group reports, in </w:t>
      </w:r>
      <w:r w:rsidR="004E4196" w:rsidRPr="005C29AF">
        <w:t>PowerPoint</w:t>
      </w:r>
      <w:r w:rsidR="00633C12" w:rsidRPr="005C29AF">
        <w:t xml:space="preserve"> format</w:t>
      </w:r>
      <w:r w:rsidR="00CA6413">
        <w:t xml:space="preserve">, to be presented </w:t>
      </w:r>
      <w:r w:rsidR="00477F81">
        <w:t xml:space="preserve">the </w:t>
      </w:r>
      <w:r w:rsidR="00CA6413">
        <w:t>following day</w:t>
      </w:r>
    </w:p>
    <w:p w14:paraId="0EA7DEEF" w14:textId="17DB2AFF" w:rsidR="000525B0" w:rsidRPr="005C29AF" w:rsidRDefault="000525B0" w:rsidP="00304158">
      <w:pPr>
        <w:ind w:firstLine="6"/>
      </w:pPr>
      <w:r w:rsidRPr="005C29AF">
        <w:t>-----------------------------------------------------------------------------------------</w:t>
      </w:r>
      <w:r w:rsidR="00F66653">
        <w:t>------------------------</w:t>
      </w:r>
    </w:p>
    <w:p w14:paraId="0A83E3CF" w14:textId="77777777" w:rsidR="00304158" w:rsidRDefault="00304158" w:rsidP="00477F81">
      <w:pPr>
        <w:ind w:left="3"/>
      </w:pPr>
    </w:p>
    <w:p w14:paraId="43D08762" w14:textId="1B5707B8" w:rsidR="000525B0" w:rsidRPr="005C29AF" w:rsidRDefault="000525B0" w:rsidP="00477F81">
      <w:pPr>
        <w:ind w:left="3"/>
      </w:pPr>
      <w:r w:rsidRPr="00AD45F9">
        <w:rPr>
          <w:b/>
        </w:rPr>
        <w:t>1</w:t>
      </w:r>
      <w:r w:rsidR="00DA12DA" w:rsidRPr="00AD45F9">
        <w:rPr>
          <w:b/>
        </w:rPr>
        <w:t>7</w:t>
      </w:r>
      <w:r w:rsidRPr="00AD45F9">
        <w:rPr>
          <w:b/>
        </w:rPr>
        <w:t>:00 – 21:00</w:t>
      </w:r>
      <w:r w:rsidRPr="005C29AF">
        <w:t xml:space="preserve"> </w:t>
      </w:r>
      <w:r w:rsidRPr="005C29AF">
        <w:tab/>
      </w:r>
      <w:r w:rsidR="00477F81">
        <w:tab/>
      </w:r>
      <w:r w:rsidR="00DA12DA" w:rsidRPr="005C29AF">
        <w:t xml:space="preserve">Cultural Tour and </w:t>
      </w:r>
      <w:r w:rsidRPr="005C29AF">
        <w:t>Dinner</w:t>
      </w:r>
      <w:r w:rsidR="00DA12DA" w:rsidRPr="005C29AF">
        <w:t xml:space="preserve"> </w:t>
      </w:r>
      <w:r w:rsidR="00FC7BE6">
        <w:t xml:space="preserve">hosted by SECO </w:t>
      </w:r>
      <w:r w:rsidR="00DA12DA" w:rsidRPr="005C29AF">
        <w:t>outside Hotel</w:t>
      </w:r>
    </w:p>
    <w:p w14:paraId="31E68289" w14:textId="56B58311" w:rsidR="000525B0" w:rsidRPr="005C29AF" w:rsidRDefault="000525B0" w:rsidP="000525B0">
      <w:pPr>
        <w:pBdr>
          <w:bottom w:val="single" w:sz="6" w:space="1" w:color="auto"/>
        </w:pBdr>
        <w:ind w:left="3" w:firstLine="3"/>
        <w:rPr>
          <w:b/>
        </w:rPr>
      </w:pPr>
      <w:r w:rsidRPr="005C29AF">
        <w:t>------------------------------------------------------------------------------------------</w:t>
      </w:r>
      <w:r w:rsidR="00F66653">
        <w:t>-----------------------</w:t>
      </w:r>
    </w:p>
    <w:p w14:paraId="3C933E7B" w14:textId="4DE67A97" w:rsidR="003F441D" w:rsidRDefault="003F441D">
      <w:pPr>
        <w:rPr>
          <w:b/>
          <w:u w:val="single"/>
        </w:rPr>
      </w:pPr>
    </w:p>
    <w:p w14:paraId="75ACA1F1" w14:textId="77777777" w:rsidR="004B7CFF" w:rsidRDefault="004B7CFF" w:rsidP="004B7CFF">
      <w:pPr>
        <w:ind w:left="2160" w:hanging="2160"/>
        <w:rPr>
          <w:b/>
          <w:u w:val="single"/>
        </w:rPr>
      </w:pPr>
    </w:p>
    <w:p w14:paraId="4108AABA" w14:textId="6169F7B7" w:rsidR="000525B0" w:rsidRPr="005C29AF" w:rsidRDefault="009D0DEC" w:rsidP="004B7CFF">
      <w:pPr>
        <w:ind w:left="2160" w:hanging="2160"/>
        <w:rPr>
          <w:b/>
          <w:u w:val="single"/>
        </w:rPr>
      </w:pPr>
      <w:r w:rsidRPr="005C29AF">
        <w:rPr>
          <w:b/>
          <w:u w:val="single"/>
        </w:rPr>
        <w:t>DAY THREE</w:t>
      </w:r>
      <w:r w:rsidR="000525B0" w:rsidRPr="005C29AF">
        <w:rPr>
          <w:b/>
        </w:rPr>
        <w:t xml:space="preserve">  </w:t>
      </w:r>
      <w:r w:rsidR="000525B0" w:rsidRPr="005C29AF">
        <w:rPr>
          <w:b/>
        </w:rPr>
        <w:tab/>
      </w:r>
      <w:r w:rsidR="00765A13" w:rsidRPr="00765A13">
        <w:rPr>
          <w:b/>
          <w:u w:val="single"/>
        </w:rPr>
        <w:t xml:space="preserve">DEVELOPMENT </w:t>
      </w:r>
      <w:r w:rsidR="00B402DE" w:rsidRPr="005C29AF">
        <w:rPr>
          <w:b/>
          <w:u w:val="single"/>
        </w:rPr>
        <w:t xml:space="preserve">OF </w:t>
      </w:r>
      <w:r w:rsidR="00CA6413">
        <w:rPr>
          <w:b/>
          <w:u w:val="single"/>
        </w:rPr>
        <w:t xml:space="preserve">PEMPAL STRATEGY 2017-22 </w:t>
      </w:r>
      <w:r w:rsidR="00B402DE" w:rsidRPr="005C29AF">
        <w:rPr>
          <w:b/>
          <w:u w:val="single"/>
        </w:rPr>
        <w:t>(CONTINUED)</w:t>
      </w:r>
    </w:p>
    <w:p w14:paraId="048A8980" w14:textId="27F3969F" w:rsidR="000525B0" w:rsidRPr="005C29AF" w:rsidRDefault="000525B0" w:rsidP="000525B0">
      <w:r w:rsidRPr="005C29AF">
        <w:rPr>
          <w:b/>
        </w:rPr>
        <w:t xml:space="preserve">Date </w:t>
      </w:r>
      <w:r w:rsidR="009D0DEC" w:rsidRPr="005C29AF">
        <w:rPr>
          <w:b/>
        </w:rPr>
        <w:t>Friday</w:t>
      </w:r>
      <w:r w:rsidR="00B402DE" w:rsidRPr="005C29AF">
        <w:rPr>
          <w:b/>
        </w:rPr>
        <w:t xml:space="preserve"> </w:t>
      </w:r>
      <w:r w:rsidR="003B2C54">
        <w:rPr>
          <w:b/>
        </w:rPr>
        <w:t>15</w:t>
      </w:r>
      <w:r w:rsidRPr="005C29AF">
        <w:rPr>
          <w:b/>
        </w:rPr>
        <w:t xml:space="preserve"> July</w:t>
      </w:r>
    </w:p>
    <w:p w14:paraId="3FB8BAC3" w14:textId="5E8E644E" w:rsidR="000525B0" w:rsidRPr="005C29AF" w:rsidRDefault="000525B0" w:rsidP="000525B0">
      <w:r w:rsidRPr="005C29AF">
        <w:t>------------------------------------------------------------------------------------------</w:t>
      </w:r>
      <w:r w:rsidR="00E642A2">
        <w:t>-----------------------</w:t>
      </w:r>
    </w:p>
    <w:p w14:paraId="2CE192C6" w14:textId="77777777" w:rsidR="000525B0" w:rsidRPr="005C29AF" w:rsidRDefault="000525B0" w:rsidP="000525B0">
      <w:pPr>
        <w:rPr>
          <w:b/>
        </w:rPr>
      </w:pPr>
      <w:r w:rsidRPr="005C29AF">
        <w:rPr>
          <w:b/>
        </w:rPr>
        <w:t xml:space="preserve">09:00 – 09:10 </w:t>
      </w:r>
      <w:r w:rsidRPr="005C29AF">
        <w:rPr>
          <w:b/>
        </w:rPr>
        <w:tab/>
        <w:t xml:space="preserve">Overview of </w:t>
      </w:r>
      <w:r w:rsidR="00B402DE" w:rsidRPr="005C29AF">
        <w:rPr>
          <w:b/>
        </w:rPr>
        <w:t>Day</w:t>
      </w:r>
    </w:p>
    <w:p w14:paraId="64C877CA" w14:textId="7F55DAD0" w:rsidR="000525B0" w:rsidRPr="005C29AF" w:rsidRDefault="000525B0" w:rsidP="00B01D3E">
      <w:pPr>
        <w:ind w:left="2124"/>
        <w:jc w:val="both"/>
      </w:pPr>
      <w:r w:rsidRPr="005C29AF">
        <w:t>Quick reflection and overview of the day’s agenda</w:t>
      </w:r>
      <w:r w:rsidR="00DF3FB7" w:rsidRPr="005C29AF">
        <w:t xml:space="preserve"> </w:t>
      </w:r>
    </w:p>
    <w:p w14:paraId="79A8739F" w14:textId="77777777" w:rsidR="000525B0" w:rsidRPr="005C29AF" w:rsidRDefault="000525B0" w:rsidP="000525B0">
      <w:r w:rsidRPr="005C29AF">
        <w:tab/>
      </w:r>
      <w:r w:rsidRPr="005C29AF">
        <w:tab/>
      </w:r>
      <w:r w:rsidRPr="005C29AF">
        <w:tab/>
      </w:r>
    </w:p>
    <w:p w14:paraId="4E688289" w14:textId="77777777" w:rsidR="00B402DE" w:rsidRPr="005C29AF" w:rsidRDefault="000525B0" w:rsidP="00B402DE">
      <w:pPr>
        <w:ind w:firstLine="6"/>
      </w:pPr>
      <w:r w:rsidRPr="005C29AF">
        <w:rPr>
          <w:b/>
        </w:rPr>
        <w:t>09:10 – 10:</w:t>
      </w:r>
      <w:r w:rsidR="00F2032A" w:rsidRPr="005C29AF">
        <w:rPr>
          <w:b/>
        </w:rPr>
        <w:t>0</w:t>
      </w:r>
      <w:r w:rsidRPr="005C29AF">
        <w:rPr>
          <w:b/>
        </w:rPr>
        <w:t>0</w:t>
      </w:r>
      <w:r w:rsidRPr="005C29AF">
        <w:tab/>
      </w:r>
      <w:r w:rsidR="00B402DE" w:rsidRPr="005C29AF">
        <w:rPr>
          <w:b/>
        </w:rPr>
        <w:t>Group Report</w:t>
      </w:r>
      <w:r w:rsidR="009D0DEC" w:rsidRPr="005C29AF">
        <w:rPr>
          <w:b/>
        </w:rPr>
        <w:t>s</w:t>
      </w:r>
      <w:r w:rsidR="00B402DE" w:rsidRPr="005C29AF">
        <w:rPr>
          <w:b/>
        </w:rPr>
        <w:t xml:space="preserve"> </w:t>
      </w:r>
    </w:p>
    <w:p w14:paraId="1A64B1A4" w14:textId="77777777" w:rsidR="009D0DEC" w:rsidRPr="005C29AF" w:rsidRDefault="00B402DE" w:rsidP="00B01D3E">
      <w:pPr>
        <w:pStyle w:val="ListParagraph"/>
        <w:numPr>
          <w:ilvl w:val="0"/>
          <w:numId w:val="31"/>
        </w:numPr>
        <w:spacing w:after="0" w:line="240" w:lineRule="auto"/>
        <w:jc w:val="both"/>
        <w:rPr>
          <w:rFonts w:ascii="Times New Roman" w:hAnsi="Times New Roman" w:cs="Times New Roman"/>
          <w:b/>
          <w:sz w:val="24"/>
          <w:szCs w:val="24"/>
        </w:rPr>
      </w:pPr>
      <w:r w:rsidRPr="005C29AF">
        <w:rPr>
          <w:rFonts w:ascii="Times New Roman" w:hAnsi="Times New Roman" w:cs="Times New Roman"/>
          <w:sz w:val="24"/>
          <w:szCs w:val="24"/>
        </w:rPr>
        <w:t xml:space="preserve">Each group will have 10 minutes to outline the discussions and key recommendations made by their group </w:t>
      </w:r>
      <w:r w:rsidR="00F2032A" w:rsidRPr="005C29AF">
        <w:rPr>
          <w:rFonts w:ascii="Times New Roman" w:hAnsi="Times New Roman" w:cs="Times New Roman"/>
          <w:sz w:val="24"/>
          <w:szCs w:val="24"/>
        </w:rPr>
        <w:t xml:space="preserve">followed by general discussion </w:t>
      </w:r>
    </w:p>
    <w:p w14:paraId="23FF9B53" w14:textId="761A0067" w:rsidR="000525B0" w:rsidRPr="005C29AF" w:rsidRDefault="000525B0" w:rsidP="000525B0">
      <w:r w:rsidRPr="005C29AF">
        <w:t>------------------------------------------------------------------------------------------</w:t>
      </w:r>
      <w:r w:rsidR="00E642A2">
        <w:t>-----------------------</w:t>
      </w:r>
    </w:p>
    <w:p w14:paraId="1FF68237" w14:textId="77777777" w:rsidR="000525B0" w:rsidRPr="005C29AF" w:rsidRDefault="000525B0" w:rsidP="000525B0">
      <w:r w:rsidRPr="005C29AF">
        <w:t>1</w:t>
      </w:r>
      <w:r w:rsidR="00F2032A" w:rsidRPr="005C29AF">
        <w:t>0:0</w:t>
      </w:r>
      <w:r w:rsidRPr="005C29AF">
        <w:t>0 – 1</w:t>
      </w:r>
      <w:r w:rsidR="00F2032A" w:rsidRPr="005C29AF">
        <w:t>0:3</w:t>
      </w:r>
      <w:r w:rsidRPr="005C29AF">
        <w:t>0</w:t>
      </w:r>
      <w:r w:rsidRPr="005C29AF">
        <w:tab/>
        <w:t>Coffee Break</w:t>
      </w:r>
    </w:p>
    <w:p w14:paraId="4EEE4142" w14:textId="21708E90" w:rsidR="000525B0" w:rsidRPr="005C29AF" w:rsidRDefault="000525B0" w:rsidP="000525B0">
      <w:r w:rsidRPr="005C29AF">
        <w:t>-----------------------------------------------------------------------------------------</w:t>
      </w:r>
      <w:r w:rsidR="00E642A2">
        <w:t>------------------------</w:t>
      </w:r>
    </w:p>
    <w:p w14:paraId="254A738B" w14:textId="63E69F1B" w:rsidR="00F2032A" w:rsidRPr="005C29AF" w:rsidRDefault="00F2032A" w:rsidP="009D0DEC">
      <w:pPr>
        <w:ind w:left="2124" w:hanging="2124"/>
        <w:rPr>
          <w:b/>
        </w:rPr>
      </w:pPr>
      <w:r w:rsidRPr="005C29AF">
        <w:rPr>
          <w:b/>
        </w:rPr>
        <w:t>10</w:t>
      </w:r>
      <w:r w:rsidR="000525B0" w:rsidRPr="005C29AF">
        <w:rPr>
          <w:b/>
        </w:rPr>
        <w:t>:</w:t>
      </w:r>
      <w:r w:rsidRPr="005C29AF">
        <w:rPr>
          <w:b/>
        </w:rPr>
        <w:t>3</w:t>
      </w:r>
      <w:r w:rsidR="000525B0" w:rsidRPr="005C29AF">
        <w:rPr>
          <w:b/>
        </w:rPr>
        <w:t>0–</w:t>
      </w:r>
      <w:r w:rsidRPr="005C29AF">
        <w:rPr>
          <w:b/>
        </w:rPr>
        <w:t>1</w:t>
      </w:r>
      <w:r w:rsidR="00EA63BC" w:rsidRPr="005C29AF">
        <w:rPr>
          <w:b/>
        </w:rPr>
        <w:t>2</w:t>
      </w:r>
      <w:r w:rsidR="000525B0" w:rsidRPr="005C29AF">
        <w:rPr>
          <w:b/>
        </w:rPr>
        <w:t>:</w:t>
      </w:r>
      <w:r w:rsidR="00EA63BC" w:rsidRPr="005C29AF">
        <w:rPr>
          <w:b/>
        </w:rPr>
        <w:t>0</w:t>
      </w:r>
      <w:r w:rsidR="000525B0" w:rsidRPr="005C29AF">
        <w:rPr>
          <w:b/>
        </w:rPr>
        <w:t>0</w:t>
      </w:r>
      <w:r w:rsidR="000525B0" w:rsidRPr="005C29AF">
        <w:rPr>
          <w:b/>
        </w:rPr>
        <w:tab/>
      </w:r>
      <w:r w:rsidRPr="005C29AF">
        <w:rPr>
          <w:b/>
        </w:rPr>
        <w:t xml:space="preserve">Bringing it All Together: </w:t>
      </w:r>
    </w:p>
    <w:p w14:paraId="7692E57A" w14:textId="77777777" w:rsidR="00FC7BE6" w:rsidRDefault="00477F81" w:rsidP="00F2032A">
      <w:pPr>
        <w:ind w:left="2124"/>
        <w:rPr>
          <w:b/>
        </w:rPr>
      </w:pPr>
      <w:r>
        <w:rPr>
          <w:b/>
        </w:rPr>
        <w:t xml:space="preserve">Interactive </w:t>
      </w:r>
      <w:r w:rsidR="009D0DEC" w:rsidRPr="005C29AF">
        <w:rPr>
          <w:b/>
        </w:rPr>
        <w:t xml:space="preserve">Discussion on Key </w:t>
      </w:r>
      <w:r w:rsidR="00FC7BE6">
        <w:rPr>
          <w:b/>
        </w:rPr>
        <w:t>Risks</w:t>
      </w:r>
    </w:p>
    <w:p w14:paraId="39FE7660" w14:textId="194E07C8" w:rsidR="000233C1" w:rsidRPr="000233C1" w:rsidRDefault="006539C4" w:rsidP="00FC7BE6">
      <w:pPr>
        <w:pStyle w:val="ListParagraph"/>
        <w:numPr>
          <w:ilvl w:val="0"/>
          <w:numId w:val="31"/>
        </w:numPr>
        <w:jc w:val="both"/>
        <w:rPr>
          <w:b/>
        </w:rPr>
      </w:pPr>
      <w:r>
        <w:rPr>
          <w:rFonts w:ascii="Times New Roman" w:hAnsi="Times New Roman" w:cs="Times New Roman"/>
          <w:sz w:val="24"/>
          <w:szCs w:val="24"/>
        </w:rPr>
        <w:t>T</w:t>
      </w:r>
      <w:r w:rsidR="00FC7BE6" w:rsidRPr="00FC7BE6">
        <w:rPr>
          <w:rFonts w:ascii="Times New Roman" w:hAnsi="Times New Roman" w:cs="Times New Roman"/>
          <w:sz w:val="24"/>
          <w:szCs w:val="24"/>
        </w:rPr>
        <w:t>able-based discussions</w:t>
      </w:r>
      <w:r>
        <w:rPr>
          <w:rFonts w:ascii="Times New Roman" w:hAnsi="Times New Roman" w:cs="Times New Roman"/>
          <w:sz w:val="24"/>
          <w:szCs w:val="24"/>
        </w:rPr>
        <w:t xml:space="preserve"> will be held</w:t>
      </w:r>
      <w:r w:rsidR="00FC7BE6" w:rsidRPr="00FC7BE6">
        <w:rPr>
          <w:rFonts w:ascii="Times New Roman" w:hAnsi="Times New Roman" w:cs="Times New Roman"/>
          <w:sz w:val="24"/>
          <w:szCs w:val="24"/>
        </w:rPr>
        <w:t xml:space="preserve"> to </w:t>
      </w:r>
      <w:r w:rsidR="0017354B">
        <w:rPr>
          <w:rFonts w:ascii="Times New Roman" w:hAnsi="Times New Roman" w:cs="Times New Roman"/>
          <w:sz w:val="24"/>
          <w:szCs w:val="24"/>
        </w:rPr>
        <w:t xml:space="preserve">discuss </w:t>
      </w:r>
      <w:r w:rsidR="00FC7BE6" w:rsidRPr="00FC7BE6">
        <w:rPr>
          <w:rFonts w:ascii="Times New Roman" w:hAnsi="Times New Roman" w:cs="Times New Roman"/>
          <w:sz w:val="24"/>
          <w:szCs w:val="24"/>
        </w:rPr>
        <w:t xml:space="preserve">key risks and their </w:t>
      </w:r>
      <w:r>
        <w:rPr>
          <w:rFonts w:ascii="Times New Roman" w:hAnsi="Times New Roman" w:cs="Times New Roman"/>
          <w:sz w:val="24"/>
          <w:szCs w:val="24"/>
        </w:rPr>
        <w:t>mitigation</w:t>
      </w:r>
      <w:r w:rsidR="0017354B">
        <w:rPr>
          <w:rFonts w:ascii="Times New Roman" w:hAnsi="Times New Roman" w:cs="Times New Roman"/>
          <w:sz w:val="24"/>
          <w:szCs w:val="24"/>
        </w:rPr>
        <w:t xml:space="preserve"> based on the SWO</w:t>
      </w:r>
      <w:r w:rsidR="00E42D4C">
        <w:rPr>
          <w:rFonts w:ascii="Times New Roman" w:hAnsi="Times New Roman" w:cs="Times New Roman"/>
          <w:sz w:val="24"/>
          <w:szCs w:val="24"/>
        </w:rPr>
        <w:t>T</w:t>
      </w:r>
      <w:r w:rsidR="0017354B">
        <w:rPr>
          <w:rFonts w:ascii="Times New Roman" w:hAnsi="Times New Roman" w:cs="Times New Roman"/>
          <w:sz w:val="24"/>
          <w:szCs w:val="24"/>
        </w:rPr>
        <w:t xml:space="preserve"> analysis provided</w:t>
      </w:r>
      <w:r>
        <w:rPr>
          <w:rFonts w:ascii="Times New Roman" w:hAnsi="Times New Roman" w:cs="Times New Roman"/>
          <w:sz w:val="24"/>
          <w:szCs w:val="24"/>
        </w:rPr>
        <w:t xml:space="preserve">. Each table will be asked to summarize their discussions and provide recommendations for </w:t>
      </w:r>
      <w:r w:rsidR="00455CF8">
        <w:rPr>
          <w:rFonts w:ascii="Times New Roman" w:hAnsi="Times New Roman" w:cs="Times New Roman"/>
          <w:sz w:val="24"/>
          <w:szCs w:val="24"/>
        </w:rPr>
        <w:t xml:space="preserve">inclusion in the </w:t>
      </w:r>
      <w:r>
        <w:rPr>
          <w:rFonts w:ascii="Times New Roman" w:hAnsi="Times New Roman" w:cs="Times New Roman"/>
          <w:sz w:val="24"/>
          <w:szCs w:val="24"/>
        </w:rPr>
        <w:t>risk</w:t>
      </w:r>
      <w:r w:rsidR="0017354B">
        <w:rPr>
          <w:rFonts w:ascii="Times New Roman" w:hAnsi="Times New Roman" w:cs="Times New Roman"/>
          <w:sz w:val="24"/>
          <w:szCs w:val="24"/>
        </w:rPr>
        <w:t xml:space="preserve"> section of </w:t>
      </w:r>
      <w:r>
        <w:rPr>
          <w:rFonts w:ascii="Times New Roman" w:hAnsi="Times New Roman" w:cs="Times New Roman"/>
          <w:sz w:val="24"/>
          <w:szCs w:val="24"/>
        </w:rPr>
        <w:t xml:space="preserve">the </w:t>
      </w:r>
      <w:r w:rsidR="00FC7BE6" w:rsidRPr="00FC7BE6">
        <w:rPr>
          <w:rFonts w:ascii="Times New Roman" w:hAnsi="Times New Roman" w:cs="Times New Roman"/>
          <w:sz w:val="24"/>
          <w:szCs w:val="24"/>
        </w:rPr>
        <w:t>final strategy document.</w:t>
      </w:r>
    </w:p>
    <w:p w14:paraId="343F6AEC" w14:textId="46A6686A" w:rsidR="009D0DEC" w:rsidRPr="0046709F" w:rsidRDefault="000233C1" w:rsidP="00734003">
      <w:pPr>
        <w:ind w:left="2124"/>
        <w:jc w:val="both"/>
        <w:rPr>
          <w:b/>
        </w:rPr>
      </w:pPr>
      <w:r w:rsidRPr="00734003">
        <w:rPr>
          <w:b/>
        </w:rPr>
        <w:t>C</w:t>
      </w:r>
      <w:r w:rsidR="00BA367F" w:rsidRPr="0046709F">
        <w:rPr>
          <w:b/>
        </w:rPr>
        <w:t>onclusions and Overview Discussion on Next S</w:t>
      </w:r>
      <w:r w:rsidRPr="00734003">
        <w:rPr>
          <w:b/>
        </w:rPr>
        <w:t>teps.</w:t>
      </w:r>
    </w:p>
    <w:p w14:paraId="0E36AC99" w14:textId="1CB33121" w:rsidR="000525B0" w:rsidRPr="005C29AF" w:rsidRDefault="000525B0" w:rsidP="000525B0">
      <w:r w:rsidRPr="005C29AF">
        <w:t>------------------------------------------------------------------------------------------</w:t>
      </w:r>
      <w:r w:rsidR="00E642A2">
        <w:t>-----------------------</w:t>
      </w:r>
    </w:p>
    <w:p w14:paraId="62882A3E" w14:textId="3B8F52EA" w:rsidR="000525B0" w:rsidRPr="005C29AF" w:rsidRDefault="000525B0" w:rsidP="000525B0">
      <w:r w:rsidRPr="005C29AF">
        <w:t>1</w:t>
      </w:r>
      <w:r w:rsidR="00EA63BC" w:rsidRPr="005C29AF">
        <w:t>2</w:t>
      </w:r>
      <w:r w:rsidR="00F2032A" w:rsidRPr="005C29AF">
        <w:t>:</w:t>
      </w:r>
      <w:r w:rsidR="00EA63BC" w:rsidRPr="005C29AF">
        <w:t>0</w:t>
      </w:r>
      <w:r w:rsidRPr="005C29AF">
        <w:t>0 – 1</w:t>
      </w:r>
      <w:r w:rsidR="003253C3" w:rsidRPr="005C29AF">
        <w:t>3:</w:t>
      </w:r>
      <w:r w:rsidR="00EA63BC" w:rsidRPr="005C29AF">
        <w:t>3</w:t>
      </w:r>
      <w:r w:rsidRPr="005C29AF">
        <w:t>0</w:t>
      </w:r>
      <w:r w:rsidRPr="005C29AF">
        <w:tab/>
      </w:r>
      <w:r w:rsidR="00DF3FB7" w:rsidRPr="005C29AF">
        <w:t xml:space="preserve">Lunch </w:t>
      </w:r>
      <w:r w:rsidR="003253C3" w:rsidRPr="005C29AF">
        <w:t>and Departures (except for SC members)</w:t>
      </w:r>
    </w:p>
    <w:p w14:paraId="1CC9835D" w14:textId="0B0011B0" w:rsidR="000525B0" w:rsidRPr="005C29AF" w:rsidRDefault="000525B0" w:rsidP="000525B0">
      <w:pPr>
        <w:ind w:firstLine="6"/>
      </w:pPr>
      <w:r w:rsidRPr="005C29AF">
        <w:t>------------------------------------------------------------------------------------------</w:t>
      </w:r>
      <w:r w:rsidR="00E642A2">
        <w:t>-----------------------</w:t>
      </w:r>
      <w:r w:rsidRPr="005C29AF">
        <w:t xml:space="preserve"> </w:t>
      </w:r>
    </w:p>
    <w:p w14:paraId="7ACD89BE" w14:textId="77777777" w:rsidR="004B7CFF" w:rsidRDefault="004B7CFF" w:rsidP="0006192A">
      <w:pPr>
        <w:ind w:left="2124" w:hanging="2124"/>
        <w:rPr>
          <w:b/>
        </w:rPr>
      </w:pPr>
    </w:p>
    <w:p w14:paraId="3A2A2D25" w14:textId="77777777" w:rsidR="004B7CFF" w:rsidRDefault="004B7CFF" w:rsidP="0006192A">
      <w:pPr>
        <w:ind w:left="2124" w:hanging="2124"/>
        <w:rPr>
          <w:b/>
        </w:rPr>
      </w:pPr>
    </w:p>
    <w:p w14:paraId="058C71CF" w14:textId="77777777" w:rsidR="0042648D" w:rsidRDefault="0042648D" w:rsidP="0006192A">
      <w:pPr>
        <w:ind w:left="2124" w:hanging="2124"/>
        <w:rPr>
          <w:b/>
        </w:rPr>
      </w:pPr>
    </w:p>
    <w:p w14:paraId="79C13D68" w14:textId="4CD8F032" w:rsidR="0006192A" w:rsidRPr="005C29AF" w:rsidRDefault="000525B0" w:rsidP="0006192A">
      <w:pPr>
        <w:ind w:left="2124" w:hanging="2124"/>
      </w:pPr>
      <w:r w:rsidRPr="005C29AF">
        <w:rPr>
          <w:b/>
        </w:rPr>
        <w:lastRenderedPageBreak/>
        <w:t>1</w:t>
      </w:r>
      <w:r w:rsidR="00EA63BC" w:rsidRPr="005C29AF">
        <w:rPr>
          <w:b/>
        </w:rPr>
        <w:t>4</w:t>
      </w:r>
      <w:r w:rsidR="003253C3" w:rsidRPr="005C29AF">
        <w:rPr>
          <w:b/>
        </w:rPr>
        <w:t>.0</w:t>
      </w:r>
      <w:r w:rsidRPr="005C29AF">
        <w:rPr>
          <w:b/>
        </w:rPr>
        <w:t>0 –1</w:t>
      </w:r>
      <w:r w:rsidR="00EA63BC" w:rsidRPr="005C29AF">
        <w:rPr>
          <w:b/>
        </w:rPr>
        <w:t>7</w:t>
      </w:r>
      <w:r w:rsidRPr="005C29AF">
        <w:rPr>
          <w:b/>
        </w:rPr>
        <w:t>.00</w:t>
      </w:r>
      <w:r w:rsidRPr="005C29AF">
        <w:tab/>
      </w:r>
      <w:r w:rsidR="0006192A" w:rsidRPr="00765A13">
        <w:rPr>
          <w:b/>
          <w:u w:val="single"/>
        </w:rPr>
        <w:t>S</w:t>
      </w:r>
      <w:r w:rsidR="004B7CFF" w:rsidRPr="00765A13">
        <w:rPr>
          <w:b/>
          <w:u w:val="single"/>
        </w:rPr>
        <w:t>TEERING COMMITTEE MEETING</w:t>
      </w:r>
      <w:r w:rsidR="0006192A" w:rsidRPr="005C29AF">
        <w:t xml:space="preserve"> </w:t>
      </w:r>
    </w:p>
    <w:p w14:paraId="055DA895" w14:textId="44E20B9A" w:rsidR="00EE6999" w:rsidRDefault="00A5529C" w:rsidP="00B01D3E">
      <w:pPr>
        <w:ind w:left="2124"/>
        <w:jc w:val="both"/>
      </w:pPr>
      <w:r w:rsidRPr="005C29AF">
        <w:t xml:space="preserve">(Members only, </w:t>
      </w:r>
      <w:r w:rsidR="00EE6999" w:rsidRPr="005C29AF">
        <w:t>ob</w:t>
      </w:r>
      <w:r w:rsidR="00E57797">
        <w:t xml:space="preserve">servers welcome). </w:t>
      </w:r>
      <w:r w:rsidRPr="005C29AF">
        <w:t xml:space="preserve">Agenda to be </w:t>
      </w:r>
      <w:r w:rsidR="00EE6999" w:rsidRPr="005C29AF">
        <w:t>distributed separately.</w:t>
      </w:r>
    </w:p>
    <w:p w14:paraId="39C3086C" w14:textId="77777777" w:rsidR="004A4DF5" w:rsidRDefault="004A4DF5" w:rsidP="00B01D3E">
      <w:pPr>
        <w:ind w:left="2124"/>
        <w:jc w:val="both"/>
      </w:pPr>
    </w:p>
    <w:p w14:paraId="69955B0B" w14:textId="3457F19E" w:rsidR="007B7D31" w:rsidRDefault="004A4DF5" w:rsidP="00B80DC6">
      <w:pPr>
        <w:pStyle w:val="ListParagraph"/>
        <w:numPr>
          <w:ilvl w:val="0"/>
          <w:numId w:val="41"/>
        </w:numPr>
        <w:jc w:val="both"/>
        <w:rPr>
          <w:rFonts w:ascii="Times New Roman" w:hAnsi="Times New Roman" w:cs="Times New Roman"/>
          <w:sz w:val="24"/>
          <w:szCs w:val="24"/>
        </w:rPr>
      </w:pPr>
      <w:r w:rsidRPr="007B7D31">
        <w:rPr>
          <w:rFonts w:ascii="Times New Roman" w:hAnsi="Times New Roman" w:cs="Times New Roman"/>
          <w:sz w:val="24"/>
          <w:szCs w:val="24"/>
        </w:rPr>
        <w:t>The Steering Committee will be asked to approve progress with development of the PEMPAL Strategy 2017-22</w:t>
      </w:r>
      <w:r w:rsidR="007B7D31" w:rsidRPr="007B7D31">
        <w:rPr>
          <w:rFonts w:ascii="Times New Roman" w:hAnsi="Times New Roman" w:cs="Times New Roman"/>
          <w:sz w:val="24"/>
          <w:szCs w:val="24"/>
        </w:rPr>
        <w:t xml:space="preserve">. This will include </w:t>
      </w:r>
      <w:r w:rsidR="00FC7BE6">
        <w:rPr>
          <w:rFonts w:ascii="Times New Roman" w:hAnsi="Times New Roman" w:cs="Times New Roman"/>
          <w:sz w:val="24"/>
          <w:szCs w:val="24"/>
        </w:rPr>
        <w:t>decisions on costings and funding options, success story collection and reporting methodology</w:t>
      </w:r>
      <w:r w:rsidR="000233C1">
        <w:rPr>
          <w:rFonts w:ascii="Times New Roman" w:hAnsi="Times New Roman" w:cs="Times New Roman"/>
          <w:sz w:val="24"/>
          <w:szCs w:val="24"/>
        </w:rPr>
        <w:t xml:space="preserve">, </w:t>
      </w:r>
      <w:r w:rsidR="00FC7BE6">
        <w:rPr>
          <w:rFonts w:ascii="Times New Roman" w:hAnsi="Times New Roman" w:cs="Times New Roman"/>
          <w:sz w:val="24"/>
          <w:szCs w:val="24"/>
        </w:rPr>
        <w:t>consultations mechanisms</w:t>
      </w:r>
      <w:r w:rsidR="000233C1">
        <w:rPr>
          <w:rFonts w:ascii="Times New Roman" w:hAnsi="Times New Roman" w:cs="Times New Roman"/>
          <w:sz w:val="24"/>
          <w:szCs w:val="24"/>
        </w:rPr>
        <w:t>, and communication and marketing plan</w:t>
      </w:r>
      <w:r w:rsidR="00FC7BE6">
        <w:rPr>
          <w:rFonts w:ascii="Times New Roman" w:hAnsi="Times New Roman" w:cs="Times New Roman"/>
          <w:sz w:val="24"/>
          <w:szCs w:val="24"/>
        </w:rPr>
        <w:t xml:space="preserve">. </w:t>
      </w:r>
    </w:p>
    <w:p w14:paraId="751921E2" w14:textId="0A93F154" w:rsidR="00A229CD" w:rsidRPr="00304158" w:rsidRDefault="00A229CD" w:rsidP="00765A13">
      <w:pPr>
        <w:pStyle w:val="ListParagraph"/>
        <w:ind w:left="2844"/>
        <w:jc w:val="both"/>
        <w:rPr>
          <w:rFonts w:ascii="Times New Roman" w:hAnsi="Times New Roman" w:cs="Times New Roman"/>
          <w:sz w:val="24"/>
          <w:szCs w:val="24"/>
        </w:rPr>
      </w:pPr>
    </w:p>
    <w:p w14:paraId="2FAF2E20" w14:textId="61A02F5A" w:rsidR="00FC7BE6" w:rsidRPr="00734003" w:rsidRDefault="003253C3" w:rsidP="000673B5">
      <w:pPr>
        <w:rPr>
          <w:b/>
        </w:rPr>
      </w:pPr>
      <w:r w:rsidRPr="005C29AF">
        <w:rPr>
          <w:b/>
        </w:rPr>
        <w:t xml:space="preserve">Remaining </w:t>
      </w:r>
      <w:r w:rsidR="00EE6999" w:rsidRPr="005C29AF">
        <w:rPr>
          <w:b/>
        </w:rPr>
        <w:t>Departures</w:t>
      </w:r>
      <w:r w:rsidR="00284EA6" w:rsidRPr="005C29AF">
        <w:rPr>
          <w:b/>
        </w:rPr>
        <w:t xml:space="preserve"> </w:t>
      </w:r>
      <w:r w:rsidR="00C76B3B" w:rsidRPr="005C29AF">
        <w:rPr>
          <w:b/>
        </w:rPr>
        <w:t xml:space="preserve">early/late </w:t>
      </w:r>
      <w:r w:rsidR="006D4F75" w:rsidRPr="005C29AF">
        <w:rPr>
          <w:b/>
        </w:rPr>
        <w:t>evening</w:t>
      </w:r>
      <w:r w:rsidRPr="005C29AF">
        <w:rPr>
          <w:b/>
        </w:rPr>
        <w:t xml:space="preserve"> </w:t>
      </w:r>
      <w:r w:rsidR="0069168D">
        <w:rPr>
          <w:b/>
        </w:rPr>
        <w:t>or Saturday 16</w:t>
      </w:r>
      <w:r w:rsidR="00284EA6" w:rsidRPr="005C29AF">
        <w:rPr>
          <w:b/>
        </w:rPr>
        <w:t xml:space="preserve"> July</w:t>
      </w:r>
    </w:p>
    <w:p w14:paraId="07903CFE" w14:textId="4E62DEA3" w:rsidR="00EA63BC" w:rsidRPr="00304158" w:rsidRDefault="000525B0" w:rsidP="00304158">
      <w:pPr>
        <w:pBdr>
          <w:bottom w:val="single" w:sz="6" w:space="1" w:color="auto"/>
        </w:pBdr>
        <w:ind w:left="3" w:firstLine="3"/>
      </w:pPr>
      <w:r w:rsidRPr="005C29AF">
        <w:t>------------------------------------------------------------------------------------------</w:t>
      </w:r>
      <w:r w:rsidR="00E642A2">
        <w:t>-----------------------</w:t>
      </w:r>
    </w:p>
    <w:p w14:paraId="6ED9B159" w14:textId="77777777" w:rsidR="0042648D" w:rsidRDefault="0042648D">
      <w:pPr>
        <w:rPr>
          <w:b/>
        </w:rPr>
      </w:pPr>
    </w:p>
    <w:p w14:paraId="307588B6" w14:textId="77777777" w:rsidR="0042648D" w:rsidRDefault="0042648D">
      <w:pPr>
        <w:rPr>
          <w:b/>
        </w:rPr>
      </w:pPr>
    </w:p>
    <w:p w14:paraId="6E893E17" w14:textId="77777777" w:rsidR="00FC7BE6" w:rsidRDefault="00B824E2">
      <w:pPr>
        <w:rPr>
          <w:b/>
        </w:rPr>
      </w:pPr>
      <w:r>
        <w:rPr>
          <w:b/>
        </w:rPr>
        <w:tab/>
      </w:r>
      <w:r>
        <w:rPr>
          <w:b/>
        </w:rPr>
        <w:tab/>
      </w:r>
      <w:r>
        <w:rPr>
          <w:b/>
        </w:rPr>
        <w:tab/>
      </w:r>
      <w:r>
        <w:rPr>
          <w:b/>
        </w:rPr>
        <w:tab/>
      </w:r>
      <w:r>
        <w:rPr>
          <w:b/>
        </w:rPr>
        <w:tab/>
      </w:r>
      <w:r>
        <w:rPr>
          <w:b/>
        </w:rPr>
        <w:tab/>
      </w:r>
      <w:r>
        <w:rPr>
          <w:b/>
        </w:rPr>
        <w:tab/>
      </w:r>
      <w:r>
        <w:rPr>
          <w:b/>
        </w:rPr>
        <w:tab/>
      </w:r>
      <w:r>
        <w:rPr>
          <w:b/>
        </w:rPr>
        <w:tab/>
      </w:r>
    </w:p>
    <w:p w14:paraId="3D2B1351" w14:textId="77777777" w:rsidR="00FC7BE6" w:rsidRDefault="00FC7BE6">
      <w:pPr>
        <w:rPr>
          <w:b/>
        </w:rPr>
      </w:pPr>
    </w:p>
    <w:p w14:paraId="65B5568D" w14:textId="34E146BC" w:rsidR="00097496" w:rsidRPr="00745557" w:rsidRDefault="00097496" w:rsidP="00455CF8">
      <w:pPr>
        <w:tabs>
          <w:tab w:val="left" w:pos="90"/>
        </w:tabs>
        <w:spacing w:before="240"/>
        <w:jc w:val="both"/>
      </w:pPr>
    </w:p>
    <w:sectPr w:rsidR="00097496" w:rsidRPr="00745557" w:rsidSect="008E7A08">
      <w:headerReference w:type="default" r:id="rId8"/>
      <w:footerReference w:type="default" r:id="rId9"/>
      <w:pgSz w:w="12240" w:h="15840"/>
      <w:pgMar w:top="1350" w:right="1584" w:bottom="16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C6955" w14:textId="77777777" w:rsidR="00EA4D1C" w:rsidRDefault="00EA4D1C">
      <w:r>
        <w:separator/>
      </w:r>
    </w:p>
  </w:endnote>
  <w:endnote w:type="continuationSeparator" w:id="0">
    <w:p w14:paraId="025C3152" w14:textId="77777777" w:rsidR="00EA4D1C" w:rsidRDefault="00EA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Calib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713607"/>
      <w:docPartObj>
        <w:docPartGallery w:val="Page Numbers (Bottom of Page)"/>
        <w:docPartUnique/>
      </w:docPartObj>
    </w:sdtPr>
    <w:sdtEndPr>
      <w:rPr>
        <w:noProof/>
      </w:rPr>
    </w:sdtEndPr>
    <w:sdtContent>
      <w:p w14:paraId="7D7C724E" w14:textId="77777777" w:rsidR="006539C4" w:rsidRDefault="006539C4">
        <w:pPr>
          <w:pStyle w:val="Footer"/>
          <w:jc w:val="right"/>
        </w:pPr>
        <w:r>
          <w:fldChar w:fldCharType="begin"/>
        </w:r>
        <w:r>
          <w:instrText xml:space="preserve"> PAGE   \* MERGEFORMAT </w:instrText>
        </w:r>
        <w:r>
          <w:fldChar w:fldCharType="separate"/>
        </w:r>
        <w:r w:rsidR="00936C76">
          <w:rPr>
            <w:noProof/>
          </w:rPr>
          <w:t>4</w:t>
        </w:r>
        <w:r>
          <w:rPr>
            <w:noProof/>
          </w:rPr>
          <w:fldChar w:fldCharType="end"/>
        </w:r>
      </w:p>
    </w:sdtContent>
  </w:sdt>
  <w:p w14:paraId="2A3A23D5" w14:textId="77777777" w:rsidR="006539C4" w:rsidRDefault="00653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88927" w14:textId="77777777" w:rsidR="00EA4D1C" w:rsidRDefault="00EA4D1C">
      <w:r>
        <w:separator/>
      </w:r>
    </w:p>
  </w:footnote>
  <w:footnote w:type="continuationSeparator" w:id="0">
    <w:p w14:paraId="7B6E29CE" w14:textId="77777777" w:rsidR="00EA4D1C" w:rsidRDefault="00EA4D1C">
      <w:r>
        <w:continuationSeparator/>
      </w:r>
    </w:p>
  </w:footnote>
  <w:footnote w:id="1">
    <w:p w14:paraId="2B269151" w14:textId="5D94DDF3" w:rsidR="006539C4" w:rsidRPr="003B2C54" w:rsidRDefault="006539C4" w:rsidP="003B2C54">
      <w:pPr>
        <w:pStyle w:val="FootnoteText"/>
        <w:jc w:val="both"/>
      </w:pPr>
      <w:r>
        <w:rPr>
          <w:rStyle w:val="FootnoteReference"/>
        </w:rPr>
        <w:footnoteRef/>
      </w:r>
      <w:r>
        <w:t xml:space="preserve"> </w:t>
      </w:r>
      <w:r w:rsidRPr="003B2C54">
        <w:t>These activities were coordinated and overseen by Elena Nikulina (PEMPAL Team Leader) with support for preparation of key technical deliverables by Deanna Aubrey (PEMPAL Strategic Adviser) and administrative support by Ekaterina A Zaleeva (PEMPAL Secretariat). Strategic objectives and results framework sub-group comprised (Anna Valkova, Nino Tchelishvili, Elena Nikulina, Naida Carsimamovic, Deanna Aubrey); and costing options and funding scenarios (Irene Frei, Elena Nikulina, Marius Koen, Deanna Aubrey).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F153" w14:textId="1FA2C28B" w:rsidR="006539C4" w:rsidRPr="00E86203" w:rsidRDefault="006539C4" w:rsidP="00994867">
    <w:pPr>
      <w:pStyle w:val="Header"/>
      <w:widowControl w:val="0"/>
      <w:rPr>
        <w:i/>
        <w:sz w:val="20"/>
        <w:szCs w:val="20"/>
      </w:rPr>
    </w:pPr>
    <w:r>
      <w:rPr>
        <w:i/>
        <w:noProof/>
        <w:sz w:val="20"/>
        <w:szCs w:val="20"/>
      </w:rPr>
      <w:drawing>
        <wp:anchor distT="0" distB="0" distL="114300" distR="114300" simplePos="0" relativeHeight="251659264" behindDoc="0" locked="0" layoutInCell="1" allowOverlap="1" wp14:anchorId="420E1A19" wp14:editId="320C157D">
          <wp:simplePos x="0" y="0"/>
          <wp:positionH relativeFrom="margin">
            <wp:posOffset>0</wp:posOffset>
          </wp:positionH>
          <wp:positionV relativeFrom="margin">
            <wp:posOffset>-774700</wp:posOffset>
          </wp:positionV>
          <wp:extent cx="5951855" cy="6191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185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7E60"/>
    <w:multiLevelType w:val="hybridMultilevel"/>
    <w:tmpl w:val="F7A41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05444"/>
    <w:multiLevelType w:val="hybridMultilevel"/>
    <w:tmpl w:val="15B0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D8B"/>
    <w:multiLevelType w:val="hybridMultilevel"/>
    <w:tmpl w:val="9A32DD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72C6526"/>
    <w:multiLevelType w:val="hybridMultilevel"/>
    <w:tmpl w:val="95CA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02261"/>
    <w:multiLevelType w:val="hybridMultilevel"/>
    <w:tmpl w:val="2E783358"/>
    <w:lvl w:ilvl="0" w:tplc="04090001">
      <w:start w:val="1"/>
      <w:numFmt w:val="bullet"/>
      <w:lvlText w:val=""/>
      <w:lvlJc w:val="left"/>
      <w:pPr>
        <w:ind w:left="2484"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5" w15:restartNumberingAfterBreak="0">
    <w:nsid w:val="08A30701"/>
    <w:multiLevelType w:val="hybridMultilevel"/>
    <w:tmpl w:val="B476C382"/>
    <w:lvl w:ilvl="0" w:tplc="22E4F4B2">
      <w:start w:val="1"/>
      <w:numFmt w:val="bullet"/>
      <w:lvlText w:val=""/>
      <w:lvlJc w:val="left"/>
      <w:pPr>
        <w:ind w:left="720" w:hanging="360"/>
      </w:pPr>
      <w:rPr>
        <w:rFonts w:ascii="Symbol" w:hAnsi="Symbol" w:hint="default"/>
        <w:color w:val="006DB6"/>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71019"/>
    <w:multiLevelType w:val="hybridMultilevel"/>
    <w:tmpl w:val="43822948"/>
    <w:lvl w:ilvl="0" w:tplc="7FE61D76">
      <w:start w:val="1"/>
      <w:numFmt w:val="decimal"/>
      <w:lvlText w:val="E%1"/>
      <w:lvlJc w:val="left"/>
      <w:pPr>
        <w:tabs>
          <w:tab w:val="num" w:pos="567"/>
        </w:tabs>
        <w:ind w:left="0" w:firstLine="0"/>
      </w:pPr>
      <w:rPr>
        <w:rFonts w:ascii="Times New Roman" w:hAnsi="Times New Roman" w:cs="Arial" w:hint="default"/>
        <w:sz w:val="22"/>
        <w:szCs w:val="22"/>
      </w:rPr>
    </w:lvl>
    <w:lvl w:ilvl="1" w:tplc="08090001">
      <w:start w:val="1"/>
      <w:numFmt w:val="bullet"/>
      <w:lvlText w:val=""/>
      <w:lvlJc w:val="left"/>
      <w:pPr>
        <w:tabs>
          <w:tab w:val="num" w:pos="1440"/>
        </w:tabs>
        <w:ind w:left="1440" w:hanging="360"/>
      </w:pPr>
      <w:rPr>
        <w:rFonts w:ascii="Symbol" w:hAnsi="Symbol" w:hint="default"/>
        <w:sz w:val="22"/>
        <w:szCs w:val="22"/>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BE20C42"/>
    <w:multiLevelType w:val="hybridMultilevel"/>
    <w:tmpl w:val="10AA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A171B"/>
    <w:multiLevelType w:val="hybridMultilevel"/>
    <w:tmpl w:val="51E6671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00E0963"/>
    <w:multiLevelType w:val="hybridMultilevel"/>
    <w:tmpl w:val="B0786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642EFC"/>
    <w:multiLevelType w:val="hybridMultilevel"/>
    <w:tmpl w:val="6DF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873EB"/>
    <w:multiLevelType w:val="hybridMultilevel"/>
    <w:tmpl w:val="ADAA078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65C87"/>
    <w:multiLevelType w:val="hybridMultilevel"/>
    <w:tmpl w:val="DAD4B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911B3"/>
    <w:multiLevelType w:val="hybridMultilevel"/>
    <w:tmpl w:val="53846C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274804"/>
    <w:multiLevelType w:val="hybridMultilevel"/>
    <w:tmpl w:val="FD36924E"/>
    <w:lvl w:ilvl="0" w:tplc="04090003">
      <w:start w:val="1"/>
      <w:numFmt w:val="bullet"/>
      <w:lvlText w:val="o"/>
      <w:lvlJc w:val="left"/>
      <w:pPr>
        <w:ind w:left="2844" w:hanging="360"/>
      </w:pPr>
      <w:rPr>
        <w:rFonts w:ascii="Courier New" w:hAnsi="Courier New" w:hint="default"/>
      </w:rPr>
    </w:lvl>
    <w:lvl w:ilvl="1" w:tplc="04090003" w:tentative="1">
      <w:start w:val="1"/>
      <w:numFmt w:val="bullet"/>
      <w:lvlText w:val="o"/>
      <w:lvlJc w:val="left"/>
      <w:pPr>
        <w:ind w:left="3564" w:hanging="360"/>
      </w:pPr>
      <w:rPr>
        <w:rFonts w:ascii="Courier New" w:hAnsi="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5" w15:restartNumberingAfterBreak="0">
    <w:nsid w:val="20384522"/>
    <w:multiLevelType w:val="hybridMultilevel"/>
    <w:tmpl w:val="16F06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C53FF0"/>
    <w:multiLevelType w:val="hybridMultilevel"/>
    <w:tmpl w:val="95CA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60454"/>
    <w:multiLevelType w:val="hybridMultilevel"/>
    <w:tmpl w:val="5DAE6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7F8093C"/>
    <w:multiLevelType w:val="hybridMultilevel"/>
    <w:tmpl w:val="D69499EE"/>
    <w:lvl w:ilvl="0" w:tplc="4E687D26">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29F44396"/>
    <w:multiLevelType w:val="hybridMultilevel"/>
    <w:tmpl w:val="FD3EF8B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0" w15:restartNumberingAfterBreak="0">
    <w:nsid w:val="2D9F7B73"/>
    <w:multiLevelType w:val="hybridMultilevel"/>
    <w:tmpl w:val="806A0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B73AD4"/>
    <w:multiLevelType w:val="hybridMultilevel"/>
    <w:tmpl w:val="22325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9437EE"/>
    <w:multiLevelType w:val="multilevel"/>
    <w:tmpl w:val="68B675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D57675E"/>
    <w:multiLevelType w:val="hybridMultilevel"/>
    <w:tmpl w:val="499A2670"/>
    <w:lvl w:ilvl="0" w:tplc="04090001">
      <w:start w:val="1"/>
      <w:numFmt w:val="bullet"/>
      <w:lvlText w:val=""/>
      <w:lvlJc w:val="left"/>
      <w:pPr>
        <w:ind w:left="2484"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4" w15:restartNumberingAfterBreak="0">
    <w:nsid w:val="40793667"/>
    <w:multiLevelType w:val="hybridMultilevel"/>
    <w:tmpl w:val="BA0C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C4C60"/>
    <w:multiLevelType w:val="hybridMultilevel"/>
    <w:tmpl w:val="005E6662"/>
    <w:lvl w:ilvl="0" w:tplc="08090001">
      <w:start w:val="1"/>
      <w:numFmt w:val="bullet"/>
      <w:lvlText w:val=""/>
      <w:lvlJc w:val="left"/>
      <w:pPr>
        <w:ind w:left="2136" w:hanging="360"/>
      </w:pPr>
      <w:rPr>
        <w:rFonts w:ascii="Symbol" w:hAnsi="Symbol" w:hint="default"/>
      </w:rPr>
    </w:lvl>
    <w:lvl w:ilvl="1" w:tplc="08090003">
      <w:start w:val="1"/>
      <w:numFmt w:val="bullet"/>
      <w:lvlText w:val="o"/>
      <w:lvlJc w:val="left"/>
      <w:pPr>
        <w:ind w:left="2856" w:hanging="360"/>
      </w:pPr>
      <w:rPr>
        <w:rFonts w:ascii="Courier New" w:hAnsi="Courier New" w:cs="Courier New" w:hint="default"/>
      </w:rPr>
    </w:lvl>
    <w:lvl w:ilvl="2" w:tplc="08090005">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26" w15:restartNumberingAfterBreak="0">
    <w:nsid w:val="43D208B1"/>
    <w:multiLevelType w:val="hybridMultilevel"/>
    <w:tmpl w:val="2B4A0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9A108B"/>
    <w:multiLevelType w:val="hybridMultilevel"/>
    <w:tmpl w:val="D0BEBEB4"/>
    <w:lvl w:ilvl="0" w:tplc="04090001">
      <w:start w:val="1"/>
      <w:numFmt w:val="bullet"/>
      <w:lvlText w:val=""/>
      <w:lvlJc w:val="left"/>
      <w:pPr>
        <w:ind w:left="3192" w:hanging="360"/>
      </w:pPr>
      <w:rPr>
        <w:rFonts w:ascii="Symbol" w:hAnsi="Symbol" w:hint="default"/>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28" w15:restartNumberingAfterBreak="0">
    <w:nsid w:val="4E0304AC"/>
    <w:multiLevelType w:val="hybridMultilevel"/>
    <w:tmpl w:val="03C03B14"/>
    <w:lvl w:ilvl="0" w:tplc="4E687D26">
      <w:start w:val="1"/>
      <w:numFmt w:val="lowerRoman"/>
      <w:lvlText w:val="%1."/>
      <w:lvlJc w:val="left"/>
      <w:pPr>
        <w:tabs>
          <w:tab w:val="num" w:pos="1080"/>
        </w:tabs>
        <w:ind w:left="1080" w:hanging="360"/>
      </w:pPr>
      <w:rPr>
        <w:rFonts w:hint="default"/>
      </w:r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29" w15:restartNumberingAfterBreak="0">
    <w:nsid w:val="534B2F85"/>
    <w:multiLevelType w:val="hybridMultilevel"/>
    <w:tmpl w:val="B3F2DB58"/>
    <w:lvl w:ilvl="0" w:tplc="50009B3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E3238"/>
    <w:multiLevelType w:val="hybridMultilevel"/>
    <w:tmpl w:val="6F14D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5664F1"/>
    <w:multiLevelType w:val="hybridMultilevel"/>
    <w:tmpl w:val="28B6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F94301"/>
    <w:multiLevelType w:val="hybridMultilevel"/>
    <w:tmpl w:val="8CC61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53307A"/>
    <w:multiLevelType w:val="hybridMultilevel"/>
    <w:tmpl w:val="F190C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8341D4"/>
    <w:multiLevelType w:val="hybridMultilevel"/>
    <w:tmpl w:val="857C7254"/>
    <w:lvl w:ilvl="0" w:tplc="04090001">
      <w:start w:val="1"/>
      <w:numFmt w:val="bullet"/>
      <w:lvlText w:val=""/>
      <w:lvlJc w:val="left"/>
      <w:pPr>
        <w:ind w:left="2484"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5" w15:restartNumberingAfterBreak="0">
    <w:nsid w:val="61525325"/>
    <w:multiLevelType w:val="hybridMultilevel"/>
    <w:tmpl w:val="E9A4E7EC"/>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6" w15:restartNumberingAfterBreak="0">
    <w:nsid w:val="65F65F55"/>
    <w:multiLevelType w:val="hybridMultilevel"/>
    <w:tmpl w:val="F4A27848"/>
    <w:lvl w:ilvl="0" w:tplc="4E687D26">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15:restartNumberingAfterBreak="0">
    <w:nsid w:val="67C259D5"/>
    <w:multiLevelType w:val="hybridMultilevel"/>
    <w:tmpl w:val="95CADCA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B031242"/>
    <w:multiLevelType w:val="hybridMultilevel"/>
    <w:tmpl w:val="2536DD66"/>
    <w:lvl w:ilvl="0" w:tplc="04090003">
      <w:start w:val="1"/>
      <w:numFmt w:val="bullet"/>
      <w:lvlText w:val="o"/>
      <w:lvlJc w:val="left"/>
      <w:pPr>
        <w:ind w:left="2844" w:hanging="360"/>
      </w:pPr>
      <w:rPr>
        <w:rFonts w:ascii="Courier New" w:hAnsi="Courier New" w:hint="default"/>
      </w:rPr>
    </w:lvl>
    <w:lvl w:ilvl="1" w:tplc="04090003" w:tentative="1">
      <w:start w:val="1"/>
      <w:numFmt w:val="bullet"/>
      <w:lvlText w:val="o"/>
      <w:lvlJc w:val="left"/>
      <w:pPr>
        <w:ind w:left="3564" w:hanging="360"/>
      </w:pPr>
      <w:rPr>
        <w:rFonts w:ascii="Courier New" w:hAnsi="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9" w15:restartNumberingAfterBreak="0">
    <w:nsid w:val="73653395"/>
    <w:multiLevelType w:val="hybridMultilevel"/>
    <w:tmpl w:val="B9F6A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A47DD5"/>
    <w:multiLevelType w:val="hybridMultilevel"/>
    <w:tmpl w:val="34BE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6351F"/>
    <w:multiLevelType w:val="hybridMultilevel"/>
    <w:tmpl w:val="3AB8331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41"/>
  </w:num>
  <w:num w:numId="2">
    <w:abstractNumId w:val="17"/>
  </w:num>
  <w:num w:numId="3">
    <w:abstractNumId w:val="8"/>
  </w:num>
  <w:num w:numId="4">
    <w:abstractNumId w:val="13"/>
  </w:num>
  <w:num w:numId="5">
    <w:abstractNumId w:val="28"/>
  </w:num>
  <w:num w:numId="6">
    <w:abstractNumId w:val="6"/>
  </w:num>
  <w:num w:numId="7">
    <w:abstractNumId w:val="11"/>
  </w:num>
  <w:num w:numId="8">
    <w:abstractNumId w:val="18"/>
  </w:num>
  <w:num w:numId="9">
    <w:abstractNumId w:val="36"/>
  </w:num>
  <w:num w:numId="10">
    <w:abstractNumId w:val="37"/>
  </w:num>
  <w:num w:numId="11">
    <w:abstractNumId w:val="31"/>
  </w:num>
  <w:num w:numId="12">
    <w:abstractNumId w:val="9"/>
  </w:num>
  <w:num w:numId="13">
    <w:abstractNumId w:val="30"/>
  </w:num>
  <w:num w:numId="14">
    <w:abstractNumId w:val="10"/>
  </w:num>
  <w:num w:numId="15">
    <w:abstractNumId w:val="7"/>
  </w:num>
  <w:num w:numId="16">
    <w:abstractNumId w:val="29"/>
  </w:num>
  <w:num w:numId="17">
    <w:abstractNumId w:val="2"/>
  </w:num>
  <w:num w:numId="18">
    <w:abstractNumId w:val="26"/>
  </w:num>
  <w:num w:numId="19">
    <w:abstractNumId w:val="0"/>
  </w:num>
  <w:num w:numId="20">
    <w:abstractNumId w:val="23"/>
  </w:num>
  <w:num w:numId="21">
    <w:abstractNumId w:val="20"/>
  </w:num>
  <w:num w:numId="22">
    <w:abstractNumId w:val="32"/>
  </w:num>
  <w:num w:numId="23">
    <w:abstractNumId w:val="15"/>
  </w:num>
  <w:num w:numId="24">
    <w:abstractNumId w:val="21"/>
  </w:num>
  <w:num w:numId="25">
    <w:abstractNumId w:val="24"/>
  </w:num>
  <w:num w:numId="26">
    <w:abstractNumId w:val="3"/>
  </w:num>
  <w:num w:numId="27">
    <w:abstractNumId w:val="16"/>
  </w:num>
  <w:num w:numId="28">
    <w:abstractNumId w:val="25"/>
  </w:num>
  <w:num w:numId="29">
    <w:abstractNumId w:val="4"/>
  </w:num>
  <w:num w:numId="30">
    <w:abstractNumId w:val="27"/>
  </w:num>
  <w:num w:numId="31">
    <w:abstractNumId w:val="19"/>
  </w:num>
  <w:num w:numId="32">
    <w:abstractNumId w:val="39"/>
  </w:num>
  <w:num w:numId="33">
    <w:abstractNumId w:val="35"/>
  </w:num>
  <w:num w:numId="34">
    <w:abstractNumId w:val="34"/>
  </w:num>
  <w:num w:numId="35">
    <w:abstractNumId w:val="1"/>
  </w:num>
  <w:num w:numId="36">
    <w:abstractNumId w:val="22"/>
  </w:num>
  <w:num w:numId="37">
    <w:abstractNumId w:val="5"/>
  </w:num>
  <w:num w:numId="38">
    <w:abstractNumId w:val="12"/>
  </w:num>
  <w:num w:numId="39">
    <w:abstractNumId w:val="40"/>
  </w:num>
  <w:num w:numId="40">
    <w:abstractNumId w:val="33"/>
  </w:num>
  <w:num w:numId="41">
    <w:abstractNumId w:val="3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3F"/>
    <w:rsid w:val="00002718"/>
    <w:rsid w:val="0000393B"/>
    <w:rsid w:val="00003C25"/>
    <w:rsid w:val="00005324"/>
    <w:rsid w:val="00007A8C"/>
    <w:rsid w:val="00011C94"/>
    <w:rsid w:val="00011E14"/>
    <w:rsid w:val="0001281E"/>
    <w:rsid w:val="00012981"/>
    <w:rsid w:val="0001334E"/>
    <w:rsid w:val="00013774"/>
    <w:rsid w:val="0001527C"/>
    <w:rsid w:val="000152B0"/>
    <w:rsid w:val="000233C1"/>
    <w:rsid w:val="00023B6B"/>
    <w:rsid w:val="00024C9A"/>
    <w:rsid w:val="0002685B"/>
    <w:rsid w:val="00027CFA"/>
    <w:rsid w:val="00031295"/>
    <w:rsid w:val="00034C2C"/>
    <w:rsid w:val="0003508B"/>
    <w:rsid w:val="00037530"/>
    <w:rsid w:val="00040CCA"/>
    <w:rsid w:val="0004138D"/>
    <w:rsid w:val="000443C9"/>
    <w:rsid w:val="000455CC"/>
    <w:rsid w:val="00050169"/>
    <w:rsid w:val="000525B0"/>
    <w:rsid w:val="00052EE0"/>
    <w:rsid w:val="000560AF"/>
    <w:rsid w:val="00056A1A"/>
    <w:rsid w:val="000612E9"/>
    <w:rsid w:val="0006192A"/>
    <w:rsid w:val="0006288C"/>
    <w:rsid w:val="00063904"/>
    <w:rsid w:val="00064F63"/>
    <w:rsid w:val="000673B5"/>
    <w:rsid w:val="00067995"/>
    <w:rsid w:val="00067DC6"/>
    <w:rsid w:val="00067FD8"/>
    <w:rsid w:val="00075F20"/>
    <w:rsid w:val="000762FC"/>
    <w:rsid w:val="00077AAE"/>
    <w:rsid w:val="00077FE9"/>
    <w:rsid w:val="000800F5"/>
    <w:rsid w:val="00084191"/>
    <w:rsid w:val="000852A4"/>
    <w:rsid w:val="0008736F"/>
    <w:rsid w:val="00087429"/>
    <w:rsid w:val="00087F77"/>
    <w:rsid w:val="00093BF4"/>
    <w:rsid w:val="00096A96"/>
    <w:rsid w:val="00097496"/>
    <w:rsid w:val="000A1C1B"/>
    <w:rsid w:val="000A2655"/>
    <w:rsid w:val="000A2A4B"/>
    <w:rsid w:val="000A4AD4"/>
    <w:rsid w:val="000A5124"/>
    <w:rsid w:val="000A5CD5"/>
    <w:rsid w:val="000A65E1"/>
    <w:rsid w:val="000A6A99"/>
    <w:rsid w:val="000B0BB0"/>
    <w:rsid w:val="000B14CA"/>
    <w:rsid w:val="000B220B"/>
    <w:rsid w:val="000B3928"/>
    <w:rsid w:val="000B6FF2"/>
    <w:rsid w:val="000C331B"/>
    <w:rsid w:val="000C41D7"/>
    <w:rsid w:val="000C5B93"/>
    <w:rsid w:val="000D5C24"/>
    <w:rsid w:val="000E286A"/>
    <w:rsid w:val="000F0EDD"/>
    <w:rsid w:val="000F2470"/>
    <w:rsid w:val="000F3AE2"/>
    <w:rsid w:val="000F6EB8"/>
    <w:rsid w:val="000F7614"/>
    <w:rsid w:val="00100C2D"/>
    <w:rsid w:val="00105218"/>
    <w:rsid w:val="001066C8"/>
    <w:rsid w:val="00107CF8"/>
    <w:rsid w:val="00110862"/>
    <w:rsid w:val="00110BD9"/>
    <w:rsid w:val="001129ED"/>
    <w:rsid w:val="001167EE"/>
    <w:rsid w:val="0011686F"/>
    <w:rsid w:val="00117189"/>
    <w:rsid w:val="001176B4"/>
    <w:rsid w:val="001206AF"/>
    <w:rsid w:val="001215AF"/>
    <w:rsid w:val="00121753"/>
    <w:rsid w:val="00124A2C"/>
    <w:rsid w:val="00127974"/>
    <w:rsid w:val="0013090A"/>
    <w:rsid w:val="001326C8"/>
    <w:rsid w:val="001326F4"/>
    <w:rsid w:val="0013396C"/>
    <w:rsid w:val="00133A94"/>
    <w:rsid w:val="00136A95"/>
    <w:rsid w:val="0013754D"/>
    <w:rsid w:val="00137FC7"/>
    <w:rsid w:val="001460BB"/>
    <w:rsid w:val="001467A2"/>
    <w:rsid w:val="0015006C"/>
    <w:rsid w:val="0015106C"/>
    <w:rsid w:val="001515C3"/>
    <w:rsid w:val="0015475F"/>
    <w:rsid w:val="00161A47"/>
    <w:rsid w:val="00162461"/>
    <w:rsid w:val="00163D13"/>
    <w:rsid w:val="00165C4D"/>
    <w:rsid w:val="001664D0"/>
    <w:rsid w:val="001667A8"/>
    <w:rsid w:val="00167483"/>
    <w:rsid w:val="001701D6"/>
    <w:rsid w:val="0017354B"/>
    <w:rsid w:val="001739FE"/>
    <w:rsid w:val="0017799C"/>
    <w:rsid w:val="00177A4C"/>
    <w:rsid w:val="0018007D"/>
    <w:rsid w:val="00182DCC"/>
    <w:rsid w:val="00184206"/>
    <w:rsid w:val="001850E5"/>
    <w:rsid w:val="0018705B"/>
    <w:rsid w:val="001924FA"/>
    <w:rsid w:val="00193A96"/>
    <w:rsid w:val="00194BAC"/>
    <w:rsid w:val="001959A3"/>
    <w:rsid w:val="001966DC"/>
    <w:rsid w:val="001A0665"/>
    <w:rsid w:val="001A08B6"/>
    <w:rsid w:val="001A1ACC"/>
    <w:rsid w:val="001A2F06"/>
    <w:rsid w:val="001A2F35"/>
    <w:rsid w:val="001A3BA6"/>
    <w:rsid w:val="001A57A3"/>
    <w:rsid w:val="001B06C7"/>
    <w:rsid w:val="001B07D5"/>
    <w:rsid w:val="001B1057"/>
    <w:rsid w:val="001B148B"/>
    <w:rsid w:val="001B3E10"/>
    <w:rsid w:val="001B63D7"/>
    <w:rsid w:val="001C75AB"/>
    <w:rsid w:val="001C7965"/>
    <w:rsid w:val="001D034A"/>
    <w:rsid w:val="001D21D4"/>
    <w:rsid w:val="001D4A2F"/>
    <w:rsid w:val="001D75B6"/>
    <w:rsid w:val="001E3671"/>
    <w:rsid w:val="001E6883"/>
    <w:rsid w:val="001E79AC"/>
    <w:rsid w:val="001F05AC"/>
    <w:rsid w:val="001F3F5A"/>
    <w:rsid w:val="001F4D9F"/>
    <w:rsid w:val="001F5BD2"/>
    <w:rsid w:val="0020442B"/>
    <w:rsid w:val="00210597"/>
    <w:rsid w:val="00213136"/>
    <w:rsid w:val="002176FD"/>
    <w:rsid w:val="00217BC0"/>
    <w:rsid w:val="00221D16"/>
    <w:rsid w:val="0022309A"/>
    <w:rsid w:val="0022486F"/>
    <w:rsid w:val="002249DC"/>
    <w:rsid w:val="00224EB9"/>
    <w:rsid w:val="002259DE"/>
    <w:rsid w:val="00225D5D"/>
    <w:rsid w:val="00226486"/>
    <w:rsid w:val="00230A9A"/>
    <w:rsid w:val="00231FAA"/>
    <w:rsid w:val="00236C2B"/>
    <w:rsid w:val="002373EE"/>
    <w:rsid w:val="002377B9"/>
    <w:rsid w:val="00240C10"/>
    <w:rsid w:val="00245612"/>
    <w:rsid w:val="0024700D"/>
    <w:rsid w:val="00250747"/>
    <w:rsid w:val="00250C24"/>
    <w:rsid w:val="00252F79"/>
    <w:rsid w:val="0025312C"/>
    <w:rsid w:val="00254843"/>
    <w:rsid w:val="002566BF"/>
    <w:rsid w:val="00257EA6"/>
    <w:rsid w:val="0026331D"/>
    <w:rsid w:val="00265CFC"/>
    <w:rsid w:val="002669FD"/>
    <w:rsid w:val="002679FA"/>
    <w:rsid w:val="00267CF8"/>
    <w:rsid w:val="0027256A"/>
    <w:rsid w:val="00273175"/>
    <w:rsid w:val="00273B76"/>
    <w:rsid w:val="00275F6E"/>
    <w:rsid w:val="0027621C"/>
    <w:rsid w:val="002841A5"/>
    <w:rsid w:val="00284EA6"/>
    <w:rsid w:val="00285B95"/>
    <w:rsid w:val="00291C16"/>
    <w:rsid w:val="00292029"/>
    <w:rsid w:val="00292C18"/>
    <w:rsid w:val="00293AEE"/>
    <w:rsid w:val="00293E6E"/>
    <w:rsid w:val="002A141A"/>
    <w:rsid w:val="002A28BA"/>
    <w:rsid w:val="002A2AF0"/>
    <w:rsid w:val="002A7CBA"/>
    <w:rsid w:val="002B0D72"/>
    <w:rsid w:val="002B2EFD"/>
    <w:rsid w:val="002B4DFB"/>
    <w:rsid w:val="002B60BA"/>
    <w:rsid w:val="002C6215"/>
    <w:rsid w:val="002D1699"/>
    <w:rsid w:val="002E5E06"/>
    <w:rsid w:val="002E7AE3"/>
    <w:rsid w:val="002F0E48"/>
    <w:rsid w:val="002F2353"/>
    <w:rsid w:val="002F258E"/>
    <w:rsid w:val="002F2E1E"/>
    <w:rsid w:val="002F301B"/>
    <w:rsid w:val="002F36A8"/>
    <w:rsid w:val="002F713E"/>
    <w:rsid w:val="00302256"/>
    <w:rsid w:val="00302F27"/>
    <w:rsid w:val="00304158"/>
    <w:rsid w:val="0030436C"/>
    <w:rsid w:val="00304ABA"/>
    <w:rsid w:val="00305738"/>
    <w:rsid w:val="00310CE6"/>
    <w:rsid w:val="0031561E"/>
    <w:rsid w:val="0031743D"/>
    <w:rsid w:val="0032047D"/>
    <w:rsid w:val="00321DF8"/>
    <w:rsid w:val="00322A3E"/>
    <w:rsid w:val="0032499B"/>
    <w:rsid w:val="003253C3"/>
    <w:rsid w:val="00325E23"/>
    <w:rsid w:val="00333D9A"/>
    <w:rsid w:val="00335B9A"/>
    <w:rsid w:val="003367C0"/>
    <w:rsid w:val="00341047"/>
    <w:rsid w:val="00341C71"/>
    <w:rsid w:val="0034675D"/>
    <w:rsid w:val="0035296C"/>
    <w:rsid w:val="003542C1"/>
    <w:rsid w:val="003574F7"/>
    <w:rsid w:val="00361CEF"/>
    <w:rsid w:val="00364A48"/>
    <w:rsid w:val="0036582E"/>
    <w:rsid w:val="00370258"/>
    <w:rsid w:val="00370895"/>
    <w:rsid w:val="00372115"/>
    <w:rsid w:val="00372DEA"/>
    <w:rsid w:val="00374E14"/>
    <w:rsid w:val="00375686"/>
    <w:rsid w:val="00376B05"/>
    <w:rsid w:val="00377966"/>
    <w:rsid w:val="0038322B"/>
    <w:rsid w:val="00384756"/>
    <w:rsid w:val="00384F54"/>
    <w:rsid w:val="0039024E"/>
    <w:rsid w:val="003905C8"/>
    <w:rsid w:val="00391371"/>
    <w:rsid w:val="00392CFB"/>
    <w:rsid w:val="003932E1"/>
    <w:rsid w:val="00395D6B"/>
    <w:rsid w:val="00396DD0"/>
    <w:rsid w:val="003A0A6F"/>
    <w:rsid w:val="003A29A5"/>
    <w:rsid w:val="003A2EB3"/>
    <w:rsid w:val="003A5E77"/>
    <w:rsid w:val="003B0083"/>
    <w:rsid w:val="003B2BD6"/>
    <w:rsid w:val="003B2C54"/>
    <w:rsid w:val="003B5C8F"/>
    <w:rsid w:val="003B7C27"/>
    <w:rsid w:val="003C02BF"/>
    <w:rsid w:val="003C24CE"/>
    <w:rsid w:val="003C59D0"/>
    <w:rsid w:val="003C748C"/>
    <w:rsid w:val="003D1BA2"/>
    <w:rsid w:val="003D1D11"/>
    <w:rsid w:val="003D2E17"/>
    <w:rsid w:val="003D56E2"/>
    <w:rsid w:val="003D5EE4"/>
    <w:rsid w:val="003D64E5"/>
    <w:rsid w:val="003D71BC"/>
    <w:rsid w:val="003E29F8"/>
    <w:rsid w:val="003E386D"/>
    <w:rsid w:val="003E3B57"/>
    <w:rsid w:val="003E4222"/>
    <w:rsid w:val="003E4260"/>
    <w:rsid w:val="003E646B"/>
    <w:rsid w:val="003E681B"/>
    <w:rsid w:val="003E688D"/>
    <w:rsid w:val="003E6A7B"/>
    <w:rsid w:val="003F0E97"/>
    <w:rsid w:val="003F202A"/>
    <w:rsid w:val="003F3F71"/>
    <w:rsid w:val="003F441D"/>
    <w:rsid w:val="003F49F3"/>
    <w:rsid w:val="003F4CC1"/>
    <w:rsid w:val="003F4F96"/>
    <w:rsid w:val="00400CD4"/>
    <w:rsid w:val="00402138"/>
    <w:rsid w:val="00403F1B"/>
    <w:rsid w:val="004053D1"/>
    <w:rsid w:val="0041069C"/>
    <w:rsid w:val="00413563"/>
    <w:rsid w:val="0041393D"/>
    <w:rsid w:val="004152A5"/>
    <w:rsid w:val="00421C2D"/>
    <w:rsid w:val="0042648D"/>
    <w:rsid w:val="00436156"/>
    <w:rsid w:val="00440457"/>
    <w:rsid w:val="00440D11"/>
    <w:rsid w:val="0044430D"/>
    <w:rsid w:val="00447989"/>
    <w:rsid w:val="004517A8"/>
    <w:rsid w:val="00454D5B"/>
    <w:rsid w:val="004559A5"/>
    <w:rsid w:val="00455CF8"/>
    <w:rsid w:val="00463B74"/>
    <w:rsid w:val="00465662"/>
    <w:rsid w:val="00465F37"/>
    <w:rsid w:val="0046709F"/>
    <w:rsid w:val="0046796C"/>
    <w:rsid w:val="00467FA6"/>
    <w:rsid w:val="00470246"/>
    <w:rsid w:val="0047715C"/>
    <w:rsid w:val="004772C8"/>
    <w:rsid w:val="00477F81"/>
    <w:rsid w:val="00480C8C"/>
    <w:rsid w:val="00480CF7"/>
    <w:rsid w:val="004815B5"/>
    <w:rsid w:val="00492278"/>
    <w:rsid w:val="00494211"/>
    <w:rsid w:val="004A1F14"/>
    <w:rsid w:val="004A2450"/>
    <w:rsid w:val="004A397B"/>
    <w:rsid w:val="004A4316"/>
    <w:rsid w:val="004A4DF5"/>
    <w:rsid w:val="004B0A54"/>
    <w:rsid w:val="004B1AC7"/>
    <w:rsid w:val="004B1D53"/>
    <w:rsid w:val="004B215D"/>
    <w:rsid w:val="004B55AF"/>
    <w:rsid w:val="004B7A3B"/>
    <w:rsid w:val="004B7CFF"/>
    <w:rsid w:val="004C186E"/>
    <w:rsid w:val="004C264B"/>
    <w:rsid w:val="004C4B0E"/>
    <w:rsid w:val="004C6141"/>
    <w:rsid w:val="004D279F"/>
    <w:rsid w:val="004D31CD"/>
    <w:rsid w:val="004D38B3"/>
    <w:rsid w:val="004E4196"/>
    <w:rsid w:val="004F1318"/>
    <w:rsid w:val="004F1A55"/>
    <w:rsid w:val="00501348"/>
    <w:rsid w:val="00503E6A"/>
    <w:rsid w:val="00507FCA"/>
    <w:rsid w:val="0051066E"/>
    <w:rsid w:val="00521C00"/>
    <w:rsid w:val="005224C8"/>
    <w:rsid w:val="005226D4"/>
    <w:rsid w:val="00523D83"/>
    <w:rsid w:val="005300AF"/>
    <w:rsid w:val="005340EA"/>
    <w:rsid w:val="00535032"/>
    <w:rsid w:val="00535181"/>
    <w:rsid w:val="005428DF"/>
    <w:rsid w:val="00542F3E"/>
    <w:rsid w:val="00547027"/>
    <w:rsid w:val="00547758"/>
    <w:rsid w:val="00550526"/>
    <w:rsid w:val="005512C9"/>
    <w:rsid w:val="00552059"/>
    <w:rsid w:val="005540D6"/>
    <w:rsid w:val="00556432"/>
    <w:rsid w:val="0055672F"/>
    <w:rsid w:val="00562B3D"/>
    <w:rsid w:val="00563309"/>
    <w:rsid w:val="00564EB4"/>
    <w:rsid w:val="00565407"/>
    <w:rsid w:val="00566949"/>
    <w:rsid w:val="00567AB6"/>
    <w:rsid w:val="005704C1"/>
    <w:rsid w:val="00570FA7"/>
    <w:rsid w:val="00580041"/>
    <w:rsid w:val="005800C3"/>
    <w:rsid w:val="00582F5B"/>
    <w:rsid w:val="00586BE5"/>
    <w:rsid w:val="00586D37"/>
    <w:rsid w:val="005877EB"/>
    <w:rsid w:val="005911EA"/>
    <w:rsid w:val="00592585"/>
    <w:rsid w:val="00592A1C"/>
    <w:rsid w:val="00594E98"/>
    <w:rsid w:val="005A2F7F"/>
    <w:rsid w:val="005B2E41"/>
    <w:rsid w:val="005B4D2D"/>
    <w:rsid w:val="005B64A1"/>
    <w:rsid w:val="005C288C"/>
    <w:rsid w:val="005C29AF"/>
    <w:rsid w:val="005C5406"/>
    <w:rsid w:val="005C70A3"/>
    <w:rsid w:val="005C79EF"/>
    <w:rsid w:val="005D0A7E"/>
    <w:rsid w:val="005D0B2F"/>
    <w:rsid w:val="005D104B"/>
    <w:rsid w:val="005D1398"/>
    <w:rsid w:val="005D21C6"/>
    <w:rsid w:val="005D6375"/>
    <w:rsid w:val="005E17B4"/>
    <w:rsid w:val="005E1B28"/>
    <w:rsid w:val="005E4045"/>
    <w:rsid w:val="005E4F83"/>
    <w:rsid w:val="005E523D"/>
    <w:rsid w:val="005E6B25"/>
    <w:rsid w:val="005E7431"/>
    <w:rsid w:val="005F3F02"/>
    <w:rsid w:val="005F591E"/>
    <w:rsid w:val="005F5A03"/>
    <w:rsid w:val="005F5BD8"/>
    <w:rsid w:val="005F5D68"/>
    <w:rsid w:val="005F5DFB"/>
    <w:rsid w:val="005F6C42"/>
    <w:rsid w:val="00601F19"/>
    <w:rsid w:val="006026A2"/>
    <w:rsid w:val="0060390A"/>
    <w:rsid w:val="00603C95"/>
    <w:rsid w:val="00607042"/>
    <w:rsid w:val="0061015C"/>
    <w:rsid w:val="00612985"/>
    <w:rsid w:val="00613AB3"/>
    <w:rsid w:val="0061606D"/>
    <w:rsid w:val="0061737F"/>
    <w:rsid w:val="00617AF4"/>
    <w:rsid w:val="00625E7B"/>
    <w:rsid w:val="00627ED6"/>
    <w:rsid w:val="006304A1"/>
    <w:rsid w:val="006318B4"/>
    <w:rsid w:val="00633C12"/>
    <w:rsid w:val="00635146"/>
    <w:rsid w:val="006373FC"/>
    <w:rsid w:val="006411BF"/>
    <w:rsid w:val="00642515"/>
    <w:rsid w:val="00642B7C"/>
    <w:rsid w:val="00644AF0"/>
    <w:rsid w:val="00644C13"/>
    <w:rsid w:val="0065161C"/>
    <w:rsid w:val="00651750"/>
    <w:rsid w:val="006522A5"/>
    <w:rsid w:val="006528FB"/>
    <w:rsid w:val="00653813"/>
    <w:rsid w:val="006539C4"/>
    <w:rsid w:val="00654151"/>
    <w:rsid w:val="006576F3"/>
    <w:rsid w:val="00662577"/>
    <w:rsid w:val="00663209"/>
    <w:rsid w:val="00663FDF"/>
    <w:rsid w:val="00664499"/>
    <w:rsid w:val="00665AA1"/>
    <w:rsid w:val="00670284"/>
    <w:rsid w:val="00672643"/>
    <w:rsid w:val="00681B15"/>
    <w:rsid w:val="00681FC0"/>
    <w:rsid w:val="00686C5D"/>
    <w:rsid w:val="00686F90"/>
    <w:rsid w:val="0069168D"/>
    <w:rsid w:val="00695391"/>
    <w:rsid w:val="006A2CC1"/>
    <w:rsid w:val="006B245E"/>
    <w:rsid w:val="006B2877"/>
    <w:rsid w:val="006B41BA"/>
    <w:rsid w:val="006B6366"/>
    <w:rsid w:val="006C0E9F"/>
    <w:rsid w:val="006C3B04"/>
    <w:rsid w:val="006C3BEF"/>
    <w:rsid w:val="006C5DE8"/>
    <w:rsid w:val="006D0A38"/>
    <w:rsid w:val="006D47A3"/>
    <w:rsid w:val="006D4F75"/>
    <w:rsid w:val="006D6C5E"/>
    <w:rsid w:val="006E0243"/>
    <w:rsid w:val="006E059C"/>
    <w:rsid w:val="006E19CF"/>
    <w:rsid w:val="006E2303"/>
    <w:rsid w:val="006E2BB2"/>
    <w:rsid w:val="006E5250"/>
    <w:rsid w:val="006F1FD8"/>
    <w:rsid w:val="006F4E1F"/>
    <w:rsid w:val="006F5359"/>
    <w:rsid w:val="006F5CE6"/>
    <w:rsid w:val="006F6F16"/>
    <w:rsid w:val="00702647"/>
    <w:rsid w:val="00704AF3"/>
    <w:rsid w:val="007067F4"/>
    <w:rsid w:val="00707EFF"/>
    <w:rsid w:val="00713D22"/>
    <w:rsid w:val="00714407"/>
    <w:rsid w:val="00714CFE"/>
    <w:rsid w:val="00715193"/>
    <w:rsid w:val="00715CD6"/>
    <w:rsid w:val="0072197E"/>
    <w:rsid w:val="00721A0C"/>
    <w:rsid w:val="00721BBB"/>
    <w:rsid w:val="0072623F"/>
    <w:rsid w:val="007264DC"/>
    <w:rsid w:val="00731800"/>
    <w:rsid w:val="00734003"/>
    <w:rsid w:val="00735594"/>
    <w:rsid w:val="00736FE4"/>
    <w:rsid w:val="00741189"/>
    <w:rsid w:val="007435E9"/>
    <w:rsid w:val="00743B71"/>
    <w:rsid w:val="007453F1"/>
    <w:rsid w:val="00745557"/>
    <w:rsid w:val="007457BD"/>
    <w:rsid w:val="0075089C"/>
    <w:rsid w:val="00751541"/>
    <w:rsid w:val="00755027"/>
    <w:rsid w:val="0075535D"/>
    <w:rsid w:val="00755D32"/>
    <w:rsid w:val="0075651F"/>
    <w:rsid w:val="0075694F"/>
    <w:rsid w:val="00761723"/>
    <w:rsid w:val="00761F81"/>
    <w:rsid w:val="00762671"/>
    <w:rsid w:val="00765A13"/>
    <w:rsid w:val="00770A61"/>
    <w:rsid w:val="00771401"/>
    <w:rsid w:val="00772165"/>
    <w:rsid w:val="0077317C"/>
    <w:rsid w:val="00786689"/>
    <w:rsid w:val="0078716A"/>
    <w:rsid w:val="00795780"/>
    <w:rsid w:val="00796F9A"/>
    <w:rsid w:val="007A1977"/>
    <w:rsid w:val="007A2E79"/>
    <w:rsid w:val="007A4832"/>
    <w:rsid w:val="007A5B58"/>
    <w:rsid w:val="007B7D31"/>
    <w:rsid w:val="007C3831"/>
    <w:rsid w:val="007C5330"/>
    <w:rsid w:val="007C6FC7"/>
    <w:rsid w:val="007C70E7"/>
    <w:rsid w:val="007D0498"/>
    <w:rsid w:val="007D0F3F"/>
    <w:rsid w:val="007D3EA1"/>
    <w:rsid w:val="007E4324"/>
    <w:rsid w:val="007F1024"/>
    <w:rsid w:val="007F78D6"/>
    <w:rsid w:val="007F790A"/>
    <w:rsid w:val="00800240"/>
    <w:rsid w:val="0080116B"/>
    <w:rsid w:val="00801D28"/>
    <w:rsid w:val="0080269D"/>
    <w:rsid w:val="00803599"/>
    <w:rsid w:val="00807197"/>
    <w:rsid w:val="008101A9"/>
    <w:rsid w:val="008151A9"/>
    <w:rsid w:val="0081557B"/>
    <w:rsid w:val="0082101E"/>
    <w:rsid w:val="00821D98"/>
    <w:rsid w:val="008246BC"/>
    <w:rsid w:val="008254F9"/>
    <w:rsid w:val="00830564"/>
    <w:rsid w:val="008317D4"/>
    <w:rsid w:val="0083551F"/>
    <w:rsid w:val="00837F30"/>
    <w:rsid w:val="00841ED0"/>
    <w:rsid w:val="00843398"/>
    <w:rsid w:val="00846882"/>
    <w:rsid w:val="0084736F"/>
    <w:rsid w:val="00847E66"/>
    <w:rsid w:val="008517BB"/>
    <w:rsid w:val="0085221D"/>
    <w:rsid w:val="00853906"/>
    <w:rsid w:val="008620C5"/>
    <w:rsid w:val="0086274F"/>
    <w:rsid w:val="0086322B"/>
    <w:rsid w:val="008643BC"/>
    <w:rsid w:val="00864AEE"/>
    <w:rsid w:val="00864F88"/>
    <w:rsid w:val="00870347"/>
    <w:rsid w:val="00871BCF"/>
    <w:rsid w:val="008770FC"/>
    <w:rsid w:val="00881297"/>
    <w:rsid w:val="008854AA"/>
    <w:rsid w:val="0088735F"/>
    <w:rsid w:val="008873B6"/>
    <w:rsid w:val="00890D07"/>
    <w:rsid w:val="00890D64"/>
    <w:rsid w:val="00892F0E"/>
    <w:rsid w:val="008965CD"/>
    <w:rsid w:val="00897027"/>
    <w:rsid w:val="008A4686"/>
    <w:rsid w:val="008A56D8"/>
    <w:rsid w:val="008A65E4"/>
    <w:rsid w:val="008A7A35"/>
    <w:rsid w:val="008B24A0"/>
    <w:rsid w:val="008B55AC"/>
    <w:rsid w:val="008B567F"/>
    <w:rsid w:val="008B79EF"/>
    <w:rsid w:val="008B7E42"/>
    <w:rsid w:val="008C25DE"/>
    <w:rsid w:val="008D3F5B"/>
    <w:rsid w:val="008D4472"/>
    <w:rsid w:val="008D5C4D"/>
    <w:rsid w:val="008E07BF"/>
    <w:rsid w:val="008E1760"/>
    <w:rsid w:val="008E51F2"/>
    <w:rsid w:val="008E69EA"/>
    <w:rsid w:val="008E7A08"/>
    <w:rsid w:val="008F0A60"/>
    <w:rsid w:val="008F402A"/>
    <w:rsid w:val="008F5395"/>
    <w:rsid w:val="008F5543"/>
    <w:rsid w:val="008F7544"/>
    <w:rsid w:val="008F7AD8"/>
    <w:rsid w:val="00900CB7"/>
    <w:rsid w:val="00902147"/>
    <w:rsid w:val="009103F6"/>
    <w:rsid w:val="00911E74"/>
    <w:rsid w:val="0091262A"/>
    <w:rsid w:val="00917044"/>
    <w:rsid w:val="00917F53"/>
    <w:rsid w:val="0092128F"/>
    <w:rsid w:val="00923E28"/>
    <w:rsid w:val="00926CD6"/>
    <w:rsid w:val="00927FC2"/>
    <w:rsid w:val="0093422B"/>
    <w:rsid w:val="0093521F"/>
    <w:rsid w:val="00936C76"/>
    <w:rsid w:val="00940BEE"/>
    <w:rsid w:val="00944833"/>
    <w:rsid w:val="00947E0F"/>
    <w:rsid w:val="00950CFE"/>
    <w:rsid w:val="00951744"/>
    <w:rsid w:val="00952803"/>
    <w:rsid w:val="0096186E"/>
    <w:rsid w:val="009624B3"/>
    <w:rsid w:val="0096252E"/>
    <w:rsid w:val="0096707B"/>
    <w:rsid w:val="00970B36"/>
    <w:rsid w:val="00974CF2"/>
    <w:rsid w:val="00975C04"/>
    <w:rsid w:val="00981BB1"/>
    <w:rsid w:val="00983E02"/>
    <w:rsid w:val="00984FED"/>
    <w:rsid w:val="00987E91"/>
    <w:rsid w:val="00987F11"/>
    <w:rsid w:val="00994867"/>
    <w:rsid w:val="009A0358"/>
    <w:rsid w:val="009A1A90"/>
    <w:rsid w:val="009A2C0D"/>
    <w:rsid w:val="009A3B92"/>
    <w:rsid w:val="009A4A7B"/>
    <w:rsid w:val="009B4C1E"/>
    <w:rsid w:val="009B76F8"/>
    <w:rsid w:val="009C1A2B"/>
    <w:rsid w:val="009C2107"/>
    <w:rsid w:val="009C6B7E"/>
    <w:rsid w:val="009D0DEC"/>
    <w:rsid w:val="009D1D65"/>
    <w:rsid w:val="009D1E81"/>
    <w:rsid w:val="009D3853"/>
    <w:rsid w:val="009D4471"/>
    <w:rsid w:val="009E4A51"/>
    <w:rsid w:val="009E4C8D"/>
    <w:rsid w:val="009E60F9"/>
    <w:rsid w:val="009F3CC7"/>
    <w:rsid w:val="009F473A"/>
    <w:rsid w:val="009F47A0"/>
    <w:rsid w:val="009F5676"/>
    <w:rsid w:val="009F6D81"/>
    <w:rsid w:val="00A0272F"/>
    <w:rsid w:val="00A04386"/>
    <w:rsid w:val="00A05089"/>
    <w:rsid w:val="00A07825"/>
    <w:rsid w:val="00A1287A"/>
    <w:rsid w:val="00A143DF"/>
    <w:rsid w:val="00A15719"/>
    <w:rsid w:val="00A1675D"/>
    <w:rsid w:val="00A215A9"/>
    <w:rsid w:val="00A229CD"/>
    <w:rsid w:val="00A23095"/>
    <w:rsid w:val="00A25C51"/>
    <w:rsid w:val="00A27930"/>
    <w:rsid w:val="00A31157"/>
    <w:rsid w:val="00A40F84"/>
    <w:rsid w:val="00A4475E"/>
    <w:rsid w:val="00A47D80"/>
    <w:rsid w:val="00A509A9"/>
    <w:rsid w:val="00A53048"/>
    <w:rsid w:val="00A5529C"/>
    <w:rsid w:val="00A65A9D"/>
    <w:rsid w:val="00A66711"/>
    <w:rsid w:val="00A667CA"/>
    <w:rsid w:val="00A71ABD"/>
    <w:rsid w:val="00A747E2"/>
    <w:rsid w:val="00A75A4B"/>
    <w:rsid w:val="00A800F3"/>
    <w:rsid w:val="00A867EA"/>
    <w:rsid w:val="00A879C7"/>
    <w:rsid w:val="00A9050B"/>
    <w:rsid w:val="00A90CF6"/>
    <w:rsid w:val="00A935C0"/>
    <w:rsid w:val="00A9433A"/>
    <w:rsid w:val="00A9475A"/>
    <w:rsid w:val="00A96682"/>
    <w:rsid w:val="00AA2E65"/>
    <w:rsid w:val="00AA508F"/>
    <w:rsid w:val="00AA535B"/>
    <w:rsid w:val="00AA54DB"/>
    <w:rsid w:val="00AA5F6C"/>
    <w:rsid w:val="00AB1C8E"/>
    <w:rsid w:val="00AB2238"/>
    <w:rsid w:val="00AB2EE2"/>
    <w:rsid w:val="00AB3806"/>
    <w:rsid w:val="00AB66F5"/>
    <w:rsid w:val="00AB6E19"/>
    <w:rsid w:val="00AC20B3"/>
    <w:rsid w:val="00AC248D"/>
    <w:rsid w:val="00AC54E3"/>
    <w:rsid w:val="00AC5A9B"/>
    <w:rsid w:val="00AD027F"/>
    <w:rsid w:val="00AD2410"/>
    <w:rsid w:val="00AD45F9"/>
    <w:rsid w:val="00AE21B8"/>
    <w:rsid w:val="00AE2F44"/>
    <w:rsid w:val="00AE4828"/>
    <w:rsid w:val="00AF4443"/>
    <w:rsid w:val="00AF613C"/>
    <w:rsid w:val="00B0089E"/>
    <w:rsid w:val="00B01D3E"/>
    <w:rsid w:val="00B04101"/>
    <w:rsid w:val="00B05B8B"/>
    <w:rsid w:val="00B068B4"/>
    <w:rsid w:val="00B06EF1"/>
    <w:rsid w:val="00B0700A"/>
    <w:rsid w:val="00B122BA"/>
    <w:rsid w:val="00B1724B"/>
    <w:rsid w:val="00B172EE"/>
    <w:rsid w:val="00B17370"/>
    <w:rsid w:val="00B20114"/>
    <w:rsid w:val="00B20775"/>
    <w:rsid w:val="00B20EC9"/>
    <w:rsid w:val="00B21946"/>
    <w:rsid w:val="00B259DB"/>
    <w:rsid w:val="00B326D2"/>
    <w:rsid w:val="00B327AA"/>
    <w:rsid w:val="00B32E78"/>
    <w:rsid w:val="00B33FF1"/>
    <w:rsid w:val="00B34A76"/>
    <w:rsid w:val="00B34E38"/>
    <w:rsid w:val="00B35402"/>
    <w:rsid w:val="00B373FA"/>
    <w:rsid w:val="00B402DE"/>
    <w:rsid w:val="00B41005"/>
    <w:rsid w:val="00B4179C"/>
    <w:rsid w:val="00B421C4"/>
    <w:rsid w:val="00B44A51"/>
    <w:rsid w:val="00B45720"/>
    <w:rsid w:val="00B45B55"/>
    <w:rsid w:val="00B56E78"/>
    <w:rsid w:val="00B604E7"/>
    <w:rsid w:val="00B63850"/>
    <w:rsid w:val="00B704B0"/>
    <w:rsid w:val="00B734A3"/>
    <w:rsid w:val="00B76B30"/>
    <w:rsid w:val="00B80D78"/>
    <w:rsid w:val="00B80DC6"/>
    <w:rsid w:val="00B81258"/>
    <w:rsid w:val="00B81AC0"/>
    <w:rsid w:val="00B824E2"/>
    <w:rsid w:val="00B8271F"/>
    <w:rsid w:val="00B84951"/>
    <w:rsid w:val="00B85864"/>
    <w:rsid w:val="00B8703D"/>
    <w:rsid w:val="00B911E2"/>
    <w:rsid w:val="00B91555"/>
    <w:rsid w:val="00B92457"/>
    <w:rsid w:val="00B930E4"/>
    <w:rsid w:val="00B93159"/>
    <w:rsid w:val="00B941EF"/>
    <w:rsid w:val="00B9629E"/>
    <w:rsid w:val="00B96AFB"/>
    <w:rsid w:val="00B97CF9"/>
    <w:rsid w:val="00BA02D9"/>
    <w:rsid w:val="00BA26E4"/>
    <w:rsid w:val="00BA367F"/>
    <w:rsid w:val="00BA420F"/>
    <w:rsid w:val="00BA4467"/>
    <w:rsid w:val="00BA4E32"/>
    <w:rsid w:val="00BA5B91"/>
    <w:rsid w:val="00BA67FD"/>
    <w:rsid w:val="00BA753F"/>
    <w:rsid w:val="00BA7AB4"/>
    <w:rsid w:val="00BB474A"/>
    <w:rsid w:val="00BB5E50"/>
    <w:rsid w:val="00BB66E4"/>
    <w:rsid w:val="00BB6D47"/>
    <w:rsid w:val="00BC1FBE"/>
    <w:rsid w:val="00BC3B09"/>
    <w:rsid w:val="00BC722A"/>
    <w:rsid w:val="00BD16CC"/>
    <w:rsid w:val="00BD34E5"/>
    <w:rsid w:val="00BD37EC"/>
    <w:rsid w:val="00BD40FB"/>
    <w:rsid w:val="00BE391F"/>
    <w:rsid w:val="00BF6D1F"/>
    <w:rsid w:val="00BF74B7"/>
    <w:rsid w:val="00BF7D77"/>
    <w:rsid w:val="00C06512"/>
    <w:rsid w:val="00C109E2"/>
    <w:rsid w:val="00C14CD1"/>
    <w:rsid w:val="00C14D9B"/>
    <w:rsid w:val="00C2052B"/>
    <w:rsid w:val="00C21A9F"/>
    <w:rsid w:val="00C2263B"/>
    <w:rsid w:val="00C235B9"/>
    <w:rsid w:val="00C23A5C"/>
    <w:rsid w:val="00C23F8C"/>
    <w:rsid w:val="00C24710"/>
    <w:rsid w:val="00C24AC2"/>
    <w:rsid w:val="00C24E54"/>
    <w:rsid w:val="00C27225"/>
    <w:rsid w:val="00C278BF"/>
    <w:rsid w:val="00C278C9"/>
    <w:rsid w:val="00C31755"/>
    <w:rsid w:val="00C32910"/>
    <w:rsid w:val="00C36C36"/>
    <w:rsid w:val="00C374A0"/>
    <w:rsid w:val="00C42655"/>
    <w:rsid w:val="00C47A18"/>
    <w:rsid w:val="00C548A9"/>
    <w:rsid w:val="00C56892"/>
    <w:rsid w:val="00C61889"/>
    <w:rsid w:val="00C67201"/>
    <w:rsid w:val="00C67236"/>
    <w:rsid w:val="00C72141"/>
    <w:rsid w:val="00C74033"/>
    <w:rsid w:val="00C749F9"/>
    <w:rsid w:val="00C75063"/>
    <w:rsid w:val="00C76B3B"/>
    <w:rsid w:val="00C80A46"/>
    <w:rsid w:val="00C83330"/>
    <w:rsid w:val="00C838E0"/>
    <w:rsid w:val="00C84A88"/>
    <w:rsid w:val="00C9324F"/>
    <w:rsid w:val="00C9426C"/>
    <w:rsid w:val="00C960A8"/>
    <w:rsid w:val="00C979AE"/>
    <w:rsid w:val="00C97AE2"/>
    <w:rsid w:val="00CA2C74"/>
    <w:rsid w:val="00CA374A"/>
    <w:rsid w:val="00CA4D4D"/>
    <w:rsid w:val="00CA5309"/>
    <w:rsid w:val="00CA5356"/>
    <w:rsid w:val="00CA6044"/>
    <w:rsid w:val="00CA6157"/>
    <w:rsid w:val="00CA62C2"/>
    <w:rsid w:val="00CA6413"/>
    <w:rsid w:val="00CA7798"/>
    <w:rsid w:val="00CB2278"/>
    <w:rsid w:val="00CB5B0B"/>
    <w:rsid w:val="00CB76CD"/>
    <w:rsid w:val="00CC0907"/>
    <w:rsid w:val="00CC5164"/>
    <w:rsid w:val="00CC60FE"/>
    <w:rsid w:val="00CC6654"/>
    <w:rsid w:val="00CD3FCF"/>
    <w:rsid w:val="00CD6C7F"/>
    <w:rsid w:val="00CE60BE"/>
    <w:rsid w:val="00CF2EB0"/>
    <w:rsid w:val="00CF3FFE"/>
    <w:rsid w:val="00CF5600"/>
    <w:rsid w:val="00D01C4B"/>
    <w:rsid w:val="00D04753"/>
    <w:rsid w:val="00D055C6"/>
    <w:rsid w:val="00D06E55"/>
    <w:rsid w:val="00D112AE"/>
    <w:rsid w:val="00D12C14"/>
    <w:rsid w:val="00D1379C"/>
    <w:rsid w:val="00D17A38"/>
    <w:rsid w:val="00D20739"/>
    <w:rsid w:val="00D20D07"/>
    <w:rsid w:val="00D23B9D"/>
    <w:rsid w:val="00D3505D"/>
    <w:rsid w:val="00D35E0C"/>
    <w:rsid w:val="00D36772"/>
    <w:rsid w:val="00D479B2"/>
    <w:rsid w:val="00D52CBD"/>
    <w:rsid w:val="00D614ED"/>
    <w:rsid w:val="00D616D2"/>
    <w:rsid w:val="00D64080"/>
    <w:rsid w:val="00D663B3"/>
    <w:rsid w:val="00D66446"/>
    <w:rsid w:val="00D66A5E"/>
    <w:rsid w:val="00D66FED"/>
    <w:rsid w:val="00D672CB"/>
    <w:rsid w:val="00D700BF"/>
    <w:rsid w:val="00D74655"/>
    <w:rsid w:val="00D77546"/>
    <w:rsid w:val="00D8508B"/>
    <w:rsid w:val="00D87993"/>
    <w:rsid w:val="00D90A54"/>
    <w:rsid w:val="00D94429"/>
    <w:rsid w:val="00D95260"/>
    <w:rsid w:val="00D95B0E"/>
    <w:rsid w:val="00D967D9"/>
    <w:rsid w:val="00DA02F3"/>
    <w:rsid w:val="00DA0AF1"/>
    <w:rsid w:val="00DA0F81"/>
    <w:rsid w:val="00DA12DA"/>
    <w:rsid w:val="00DA3984"/>
    <w:rsid w:val="00DB009E"/>
    <w:rsid w:val="00DB0C56"/>
    <w:rsid w:val="00DB4E55"/>
    <w:rsid w:val="00DC2055"/>
    <w:rsid w:val="00DC2454"/>
    <w:rsid w:val="00DC3AA2"/>
    <w:rsid w:val="00DC3CD7"/>
    <w:rsid w:val="00DC5AAE"/>
    <w:rsid w:val="00DC71F7"/>
    <w:rsid w:val="00DD1193"/>
    <w:rsid w:val="00DD1C81"/>
    <w:rsid w:val="00DD2F85"/>
    <w:rsid w:val="00DD3A51"/>
    <w:rsid w:val="00DE3431"/>
    <w:rsid w:val="00DE577A"/>
    <w:rsid w:val="00DE6D5B"/>
    <w:rsid w:val="00DF0FB9"/>
    <w:rsid w:val="00DF13AF"/>
    <w:rsid w:val="00DF1BD9"/>
    <w:rsid w:val="00DF1FAC"/>
    <w:rsid w:val="00DF2F07"/>
    <w:rsid w:val="00DF3FB7"/>
    <w:rsid w:val="00DF5109"/>
    <w:rsid w:val="00E14438"/>
    <w:rsid w:val="00E16CF4"/>
    <w:rsid w:val="00E17D3B"/>
    <w:rsid w:val="00E20956"/>
    <w:rsid w:val="00E21482"/>
    <w:rsid w:val="00E233AB"/>
    <w:rsid w:val="00E249AE"/>
    <w:rsid w:val="00E2599B"/>
    <w:rsid w:val="00E25E46"/>
    <w:rsid w:val="00E25F33"/>
    <w:rsid w:val="00E3243C"/>
    <w:rsid w:val="00E324DB"/>
    <w:rsid w:val="00E32DAB"/>
    <w:rsid w:val="00E32DE6"/>
    <w:rsid w:val="00E355C6"/>
    <w:rsid w:val="00E37242"/>
    <w:rsid w:val="00E41B97"/>
    <w:rsid w:val="00E42D4C"/>
    <w:rsid w:val="00E4342E"/>
    <w:rsid w:val="00E44509"/>
    <w:rsid w:val="00E45237"/>
    <w:rsid w:val="00E45C56"/>
    <w:rsid w:val="00E46973"/>
    <w:rsid w:val="00E50D7A"/>
    <w:rsid w:val="00E515F5"/>
    <w:rsid w:val="00E52BF3"/>
    <w:rsid w:val="00E543BD"/>
    <w:rsid w:val="00E5662A"/>
    <w:rsid w:val="00E57797"/>
    <w:rsid w:val="00E602CE"/>
    <w:rsid w:val="00E63CB7"/>
    <w:rsid w:val="00E642A2"/>
    <w:rsid w:val="00E67074"/>
    <w:rsid w:val="00E7049A"/>
    <w:rsid w:val="00E72D25"/>
    <w:rsid w:val="00E74157"/>
    <w:rsid w:val="00E804A6"/>
    <w:rsid w:val="00E85612"/>
    <w:rsid w:val="00E86203"/>
    <w:rsid w:val="00E86568"/>
    <w:rsid w:val="00E86975"/>
    <w:rsid w:val="00E96D71"/>
    <w:rsid w:val="00EA2C7E"/>
    <w:rsid w:val="00EA40EA"/>
    <w:rsid w:val="00EA4D1C"/>
    <w:rsid w:val="00EA63BC"/>
    <w:rsid w:val="00EA7F69"/>
    <w:rsid w:val="00EB42A9"/>
    <w:rsid w:val="00EC1030"/>
    <w:rsid w:val="00EC21AB"/>
    <w:rsid w:val="00EC3A5B"/>
    <w:rsid w:val="00EC3B7F"/>
    <w:rsid w:val="00EC4E5B"/>
    <w:rsid w:val="00EC6B95"/>
    <w:rsid w:val="00EC74A1"/>
    <w:rsid w:val="00ED0A7C"/>
    <w:rsid w:val="00ED1088"/>
    <w:rsid w:val="00ED1763"/>
    <w:rsid w:val="00ED2DDA"/>
    <w:rsid w:val="00ED43FB"/>
    <w:rsid w:val="00ED4E31"/>
    <w:rsid w:val="00EE5BCA"/>
    <w:rsid w:val="00EE6999"/>
    <w:rsid w:val="00EE7521"/>
    <w:rsid w:val="00EF2C11"/>
    <w:rsid w:val="00EF3097"/>
    <w:rsid w:val="00EF33E8"/>
    <w:rsid w:val="00EF50DB"/>
    <w:rsid w:val="00EF5DF9"/>
    <w:rsid w:val="00EF6198"/>
    <w:rsid w:val="00EF68D2"/>
    <w:rsid w:val="00EF6E46"/>
    <w:rsid w:val="00F01086"/>
    <w:rsid w:val="00F1169F"/>
    <w:rsid w:val="00F128DF"/>
    <w:rsid w:val="00F16694"/>
    <w:rsid w:val="00F2032A"/>
    <w:rsid w:val="00F22C23"/>
    <w:rsid w:val="00F24787"/>
    <w:rsid w:val="00F249CB"/>
    <w:rsid w:val="00F24A13"/>
    <w:rsid w:val="00F26031"/>
    <w:rsid w:val="00F27AA8"/>
    <w:rsid w:val="00F313FD"/>
    <w:rsid w:val="00F50673"/>
    <w:rsid w:val="00F52792"/>
    <w:rsid w:val="00F534F8"/>
    <w:rsid w:val="00F617C7"/>
    <w:rsid w:val="00F63327"/>
    <w:rsid w:val="00F63642"/>
    <w:rsid w:val="00F6533A"/>
    <w:rsid w:val="00F66653"/>
    <w:rsid w:val="00F723C3"/>
    <w:rsid w:val="00F80937"/>
    <w:rsid w:val="00F81B43"/>
    <w:rsid w:val="00F81BE4"/>
    <w:rsid w:val="00F83521"/>
    <w:rsid w:val="00F85B2A"/>
    <w:rsid w:val="00F90AD6"/>
    <w:rsid w:val="00F913C2"/>
    <w:rsid w:val="00F92D78"/>
    <w:rsid w:val="00F92DC7"/>
    <w:rsid w:val="00F95398"/>
    <w:rsid w:val="00FA153B"/>
    <w:rsid w:val="00FA2187"/>
    <w:rsid w:val="00FA3486"/>
    <w:rsid w:val="00FA4348"/>
    <w:rsid w:val="00FA6501"/>
    <w:rsid w:val="00FB1681"/>
    <w:rsid w:val="00FB3E63"/>
    <w:rsid w:val="00FB4BA8"/>
    <w:rsid w:val="00FC07B9"/>
    <w:rsid w:val="00FC0A8D"/>
    <w:rsid w:val="00FC3E76"/>
    <w:rsid w:val="00FC73E6"/>
    <w:rsid w:val="00FC7BE6"/>
    <w:rsid w:val="00FD0C3C"/>
    <w:rsid w:val="00FD2E76"/>
    <w:rsid w:val="00FE0611"/>
    <w:rsid w:val="00FF1596"/>
    <w:rsid w:val="00FF357C"/>
    <w:rsid w:val="00FF591B"/>
    <w:rsid w:val="00FF78EE"/>
    <w:rsid w:val="52B689EA"/>
    <w:rsid w:val="55D1E10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2E112"/>
  <w15:docId w15:val="{3D03CE50-CA93-42A3-BEC7-C66CDDFA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6F1FD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35B9"/>
    <w:rPr>
      <w:sz w:val="20"/>
      <w:szCs w:val="20"/>
    </w:rPr>
  </w:style>
  <w:style w:type="character" w:styleId="FootnoteReference">
    <w:name w:val="footnote reference"/>
    <w:basedOn w:val="DefaultParagraphFont"/>
    <w:uiPriority w:val="99"/>
    <w:rsid w:val="00C235B9"/>
    <w:rPr>
      <w:vertAlign w:val="superscript"/>
    </w:rPr>
  </w:style>
  <w:style w:type="paragraph" w:styleId="Footer">
    <w:name w:val="footer"/>
    <w:basedOn w:val="Normal"/>
    <w:link w:val="FooterChar"/>
    <w:uiPriority w:val="99"/>
    <w:rsid w:val="00761F81"/>
    <w:pPr>
      <w:tabs>
        <w:tab w:val="center" w:pos="4320"/>
        <w:tab w:val="right" w:pos="8640"/>
      </w:tabs>
    </w:pPr>
  </w:style>
  <w:style w:type="character" w:styleId="PageNumber">
    <w:name w:val="page number"/>
    <w:basedOn w:val="DefaultParagraphFont"/>
    <w:rsid w:val="00761F81"/>
  </w:style>
  <w:style w:type="paragraph" w:styleId="BalloonText">
    <w:name w:val="Balloon Text"/>
    <w:basedOn w:val="Normal"/>
    <w:semiHidden/>
    <w:rsid w:val="00013774"/>
    <w:rPr>
      <w:rFonts w:ascii="Tahoma" w:hAnsi="Tahoma" w:cs="Tahoma"/>
      <w:sz w:val="16"/>
      <w:szCs w:val="16"/>
    </w:rPr>
  </w:style>
  <w:style w:type="table" w:styleId="TableGrid">
    <w:name w:val="Table Grid"/>
    <w:basedOn w:val="TableNormal"/>
    <w:rsid w:val="0066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86203"/>
    <w:pPr>
      <w:tabs>
        <w:tab w:val="center" w:pos="4680"/>
        <w:tab w:val="right" w:pos="9360"/>
      </w:tabs>
    </w:pPr>
  </w:style>
  <w:style w:type="character" w:customStyle="1" w:styleId="HeaderChar">
    <w:name w:val="Header Char"/>
    <w:basedOn w:val="DefaultParagraphFont"/>
    <w:link w:val="Header"/>
    <w:uiPriority w:val="99"/>
    <w:rsid w:val="00E86203"/>
    <w:rPr>
      <w:sz w:val="24"/>
      <w:szCs w:val="24"/>
    </w:rPr>
  </w:style>
  <w:style w:type="character" w:styleId="CommentReference">
    <w:name w:val="annotation reference"/>
    <w:basedOn w:val="DefaultParagraphFont"/>
    <w:rsid w:val="00F81BE4"/>
    <w:rPr>
      <w:sz w:val="16"/>
      <w:szCs w:val="16"/>
    </w:rPr>
  </w:style>
  <w:style w:type="paragraph" w:styleId="CommentText">
    <w:name w:val="annotation text"/>
    <w:basedOn w:val="Normal"/>
    <w:link w:val="CommentTextChar"/>
    <w:uiPriority w:val="99"/>
    <w:rsid w:val="00F81BE4"/>
    <w:rPr>
      <w:sz w:val="20"/>
      <w:szCs w:val="20"/>
    </w:rPr>
  </w:style>
  <w:style w:type="character" w:customStyle="1" w:styleId="CommentTextChar">
    <w:name w:val="Comment Text Char"/>
    <w:basedOn w:val="DefaultParagraphFont"/>
    <w:link w:val="CommentText"/>
    <w:uiPriority w:val="99"/>
    <w:rsid w:val="00F81BE4"/>
    <w:rPr>
      <w:lang w:val="en-US" w:eastAsia="en-US"/>
    </w:rPr>
  </w:style>
  <w:style w:type="paragraph" w:styleId="CommentSubject">
    <w:name w:val="annotation subject"/>
    <w:basedOn w:val="CommentText"/>
    <w:next w:val="CommentText"/>
    <w:link w:val="CommentSubjectChar"/>
    <w:rsid w:val="00F81BE4"/>
    <w:rPr>
      <w:b/>
      <w:bCs/>
    </w:rPr>
  </w:style>
  <w:style w:type="character" w:customStyle="1" w:styleId="CommentSubjectChar">
    <w:name w:val="Comment Subject Char"/>
    <w:basedOn w:val="CommentTextChar"/>
    <w:link w:val="CommentSubject"/>
    <w:rsid w:val="00F81BE4"/>
    <w:rPr>
      <w:b/>
      <w:bCs/>
      <w:lang w:val="en-US" w:eastAsia="en-US"/>
    </w:rPr>
  </w:style>
  <w:style w:type="character" w:customStyle="1" w:styleId="FootnoteTextChar">
    <w:name w:val="Footnote Text Char"/>
    <w:basedOn w:val="DefaultParagraphFont"/>
    <w:link w:val="FootnoteText"/>
    <w:uiPriority w:val="99"/>
    <w:rsid w:val="00467FA6"/>
    <w:rPr>
      <w:lang w:val="en-US" w:eastAsia="en-US"/>
    </w:rPr>
  </w:style>
  <w:style w:type="character" w:customStyle="1" w:styleId="Heading2Char">
    <w:name w:val="Heading 2 Char"/>
    <w:basedOn w:val="DefaultParagraphFont"/>
    <w:link w:val="Heading2"/>
    <w:uiPriority w:val="9"/>
    <w:rsid w:val="006F1FD8"/>
    <w:rPr>
      <w:rFonts w:asciiTheme="majorHAnsi" w:eastAsiaTheme="majorEastAsia" w:hAnsiTheme="majorHAnsi" w:cstheme="majorBidi"/>
      <w:b/>
      <w:bCs/>
      <w:color w:val="4F81BD" w:themeColor="accent1"/>
      <w:sz w:val="26"/>
      <w:szCs w:val="26"/>
      <w:lang w:val="en-US" w:eastAsia="en-US"/>
    </w:rPr>
  </w:style>
  <w:style w:type="character" w:customStyle="1" w:styleId="FooterChar">
    <w:name w:val="Footer Char"/>
    <w:basedOn w:val="DefaultParagraphFont"/>
    <w:link w:val="Footer"/>
    <w:uiPriority w:val="99"/>
    <w:rsid w:val="006F1FD8"/>
    <w:rPr>
      <w:sz w:val="24"/>
      <w:szCs w:val="24"/>
      <w:lang w:val="en-US" w:eastAsia="en-US"/>
    </w:rPr>
  </w:style>
  <w:style w:type="paragraph" w:styleId="NoSpacing">
    <w:name w:val="No Spacing"/>
    <w:basedOn w:val="Normal"/>
    <w:uiPriority w:val="1"/>
    <w:qFormat/>
    <w:rsid w:val="006F1FD8"/>
    <w:rPr>
      <w:rFonts w:asciiTheme="minorHAnsi" w:eastAsiaTheme="minorHAnsi" w:hAnsiTheme="minorHAnsi"/>
      <w:color w:val="000000" w:themeColor="text1"/>
      <w:sz w:val="20"/>
      <w:szCs w:val="20"/>
      <w:lang w:eastAsia="ja-JP"/>
    </w:rPr>
  </w:style>
  <w:style w:type="paragraph" w:styleId="ListParagraph">
    <w:name w:val="List Paragraph"/>
    <w:aliases w:val="List_Paragraph,Multilevel para_II,List Paragraph1"/>
    <w:basedOn w:val="Normal"/>
    <w:link w:val="ListParagraphChar"/>
    <w:uiPriority w:val="34"/>
    <w:qFormat/>
    <w:rsid w:val="0072197E"/>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663209"/>
    <w:rPr>
      <w:color w:val="0000FF" w:themeColor="hyperlink"/>
      <w:u w:val="single"/>
    </w:rPr>
  </w:style>
  <w:style w:type="paragraph" w:styleId="Revision">
    <w:name w:val="Revision"/>
    <w:hidden/>
    <w:uiPriority w:val="99"/>
    <w:semiHidden/>
    <w:rsid w:val="00E37242"/>
    <w:rPr>
      <w:sz w:val="24"/>
      <w:szCs w:val="24"/>
      <w:lang w:val="en-US" w:eastAsia="en-US"/>
    </w:rPr>
  </w:style>
  <w:style w:type="character" w:customStyle="1" w:styleId="apple-converted-space">
    <w:name w:val="apple-converted-space"/>
    <w:basedOn w:val="DefaultParagraphFont"/>
    <w:rsid w:val="002B2EFD"/>
  </w:style>
  <w:style w:type="character" w:customStyle="1" w:styleId="ListParagraphChar">
    <w:name w:val="List Paragraph Char"/>
    <w:aliases w:val="List_Paragraph Char,Multilevel para_II Char,List Paragraph1 Char"/>
    <w:basedOn w:val="DefaultParagraphFont"/>
    <w:link w:val="ListParagraph"/>
    <w:uiPriority w:val="34"/>
    <w:rsid w:val="00107CF8"/>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4427">
      <w:bodyDiv w:val="1"/>
      <w:marLeft w:val="0"/>
      <w:marRight w:val="0"/>
      <w:marTop w:val="0"/>
      <w:marBottom w:val="0"/>
      <w:divBdr>
        <w:top w:val="none" w:sz="0" w:space="0" w:color="auto"/>
        <w:left w:val="none" w:sz="0" w:space="0" w:color="auto"/>
        <w:bottom w:val="none" w:sz="0" w:space="0" w:color="auto"/>
        <w:right w:val="none" w:sz="0" w:space="0" w:color="auto"/>
      </w:divBdr>
    </w:div>
    <w:div w:id="484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87AA-2BF1-459D-BC23-831E76E4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PEMPAL Strategy Development CrossCOP Executive Meeting</vt:lpstr>
    </vt:vector>
  </TitlesOfParts>
  <Company>The World Bank Group</Company>
  <LinksUpToDate>false</LinksUpToDate>
  <CharactersWithSpaces>13885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Strategy Development CrossCOP Executive Meeting</dc:title>
  <dc:creator>Deanna Aubrey</dc:creator>
  <cp:keywords>July 2016 cross-COP 2017-22 Strategy Development</cp:keywords>
  <cp:lastModifiedBy>Ekaterina A Zaleeva</cp:lastModifiedBy>
  <cp:revision>4</cp:revision>
  <cp:lastPrinted>2016-04-13T16:42:00Z</cp:lastPrinted>
  <dcterms:created xsi:type="dcterms:W3CDTF">2016-07-04T19:56:00Z</dcterms:created>
  <dcterms:modified xsi:type="dcterms:W3CDTF">2016-07-07T14:00:00Z</dcterms:modified>
</cp:coreProperties>
</file>