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66" w:rsidRDefault="003B3266" w:rsidP="00B82B5D">
      <w:pPr>
        <w:spacing w:after="0"/>
        <w:jc w:val="center"/>
        <w:rPr>
          <w:b/>
          <w:color w:val="1F497D"/>
          <w:sz w:val="32"/>
          <w:szCs w:val="32"/>
          <w:lang w:val="ru-RU"/>
        </w:rPr>
      </w:pPr>
      <w:bookmarkStart w:id="0" w:name="_GoBack"/>
      <w:bookmarkEnd w:id="0"/>
      <w:r w:rsidRPr="003B3266">
        <w:rPr>
          <w:b/>
          <w:color w:val="1F497D"/>
          <w:sz w:val="32"/>
          <w:szCs w:val="32"/>
          <w:lang w:val="ru-RU"/>
        </w:rPr>
        <w:t xml:space="preserve">Ознакомительный визит делегации сообщества </w:t>
      </w:r>
    </w:p>
    <w:p w:rsidR="000C620E" w:rsidRPr="003B3266" w:rsidRDefault="003B3266" w:rsidP="00B82B5D">
      <w:pPr>
        <w:spacing w:after="0"/>
        <w:jc w:val="center"/>
        <w:rPr>
          <w:b/>
          <w:sz w:val="32"/>
          <w:szCs w:val="32"/>
          <w:lang w:val="ru-RU"/>
        </w:rPr>
      </w:pPr>
      <w:r w:rsidRPr="003B3266">
        <w:rPr>
          <w:b/>
          <w:color w:val="1F497D"/>
          <w:sz w:val="32"/>
          <w:szCs w:val="32"/>
          <w:lang w:val="ru-RU"/>
        </w:rPr>
        <w:t xml:space="preserve">по внутреннему аудиту (СВА) сети </w:t>
      </w:r>
      <w:r w:rsidR="000C620E" w:rsidRPr="003B3266">
        <w:rPr>
          <w:b/>
          <w:color w:val="1F497D"/>
          <w:sz w:val="32"/>
          <w:szCs w:val="32"/>
        </w:rPr>
        <w:t>PEMPAL</w:t>
      </w:r>
      <w:r w:rsidRPr="003B3266">
        <w:rPr>
          <w:b/>
          <w:color w:val="1F497D"/>
          <w:sz w:val="32"/>
          <w:szCs w:val="32"/>
          <w:lang w:val="ru-RU"/>
        </w:rPr>
        <w:t xml:space="preserve"> в Гаагу (Нидерланды)</w:t>
      </w:r>
      <w:r w:rsidR="000C620E" w:rsidRPr="003B3266">
        <w:rPr>
          <w:b/>
          <w:color w:val="1F497D"/>
          <w:sz w:val="32"/>
          <w:szCs w:val="32"/>
          <w:lang w:val="ru-RU"/>
        </w:rPr>
        <w:t xml:space="preserve"> </w:t>
      </w:r>
    </w:p>
    <w:p w:rsidR="000C620E" w:rsidRPr="003B3266" w:rsidRDefault="000C620E" w:rsidP="00FA6F8C">
      <w:pPr>
        <w:spacing w:after="0" w:line="240" w:lineRule="auto"/>
        <w:jc w:val="center"/>
        <w:rPr>
          <w:b/>
          <w:lang w:val="ru-RU"/>
        </w:rPr>
      </w:pPr>
    </w:p>
    <w:p w:rsidR="000C620E" w:rsidRPr="005850E7" w:rsidRDefault="003B3266" w:rsidP="00167C2F">
      <w:pPr>
        <w:spacing w:after="0" w:line="240" w:lineRule="auto"/>
        <w:jc w:val="both"/>
        <w:rPr>
          <w:bCs/>
          <w:sz w:val="24"/>
          <w:szCs w:val="24"/>
          <w:lang w:val="ru-RU" w:eastAsia="hr-HR"/>
        </w:rPr>
      </w:pPr>
      <w:r>
        <w:rPr>
          <w:bCs/>
          <w:sz w:val="24"/>
          <w:szCs w:val="24"/>
          <w:lang w:val="ru-RU" w:eastAsia="hr-HR"/>
        </w:rPr>
        <w:t>Сообщество</w:t>
      </w:r>
      <w:r w:rsidRPr="00126922">
        <w:rPr>
          <w:bCs/>
          <w:sz w:val="24"/>
          <w:szCs w:val="24"/>
          <w:lang w:val="ru-RU" w:eastAsia="hr-HR"/>
        </w:rPr>
        <w:t xml:space="preserve"> </w:t>
      </w:r>
      <w:r>
        <w:rPr>
          <w:bCs/>
          <w:sz w:val="24"/>
          <w:szCs w:val="24"/>
          <w:lang w:val="ru-RU" w:eastAsia="hr-HR"/>
        </w:rPr>
        <w:t>по</w:t>
      </w:r>
      <w:r w:rsidRPr="00126922">
        <w:rPr>
          <w:bCs/>
          <w:sz w:val="24"/>
          <w:szCs w:val="24"/>
          <w:lang w:val="ru-RU" w:eastAsia="hr-HR"/>
        </w:rPr>
        <w:t xml:space="preserve"> </w:t>
      </w:r>
      <w:r>
        <w:rPr>
          <w:bCs/>
          <w:sz w:val="24"/>
          <w:szCs w:val="24"/>
          <w:lang w:val="ru-RU" w:eastAsia="hr-HR"/>
        </w:rPr>
        <w:t>внутреннему</w:t>
      </w:r>
      <w:r w:rsidRPr="00126922">
        <w:rPr>
          <w:bCs/>
          <w:sz w:val="24"/>
          <w:szCs w:val="24"/>
          <w:lang w:val="ru-RU" w:eastAsia="hr-HR"/>
        </w:rPr>
        <w:t xml:space="preserve"> </w:t>
      </w:r>
      <w:r>
        <w:rPr>
          <w:bCs/>
          <w:sz w:val="24"/>
          <w:szCs w:val="24"/>
          <w:lang w:val="ru-RU" w:eastAsia="hr-HR"/>
        </w:rPr>
        <w:t>аудиту</w:t>
      </w:r>
      <w:r w:rsidRPr="00126922">
        <w:rPr>
          <w:bCs/>
          <w:sz w:val="24"/>
          <w:szCs w:val="24"/>
          <w:lang w:val="ru-RU" w:eastAsia="hr-HR"/>
        </w:rPr>
        <w:t xml:space="preserve"> </w:t>
      </w:r>
      <w:r w:rsidR="00A55329" w:rsidRPr="00126922">
        <w:rPr>
          <w:bCs/>
          <w:sz w:val="24"/>
          <w:szCs w:val="24"/>
          <w:lang w:val="ru-RU" w:eastAsia="hr-HR"/>
        </w:rPr>
        <w:t>(</w:t>
      </w:r>
      <w:r w:rsidR="000C60D4">
        <w:rPr>
          <w:bCs/>
          <w:sz w:val="24"/>
          <w:szCs w:val="24"/>
          <w:lang w:val="ru-RU" w:eastAsia="hr-HR"/>
        </w:rPr>
        <w:t>СВА</w:t>
      </w:r>
      <w:r w:rsidR="00A55329" w:rsidRPr="00126922">
        <w:rPr>
          <w:bCs/>
          <w:sz w:val="24"/>
          <w:szCs w:val="24"/>
          <w:lang w:val="ru-RU" w:eastAsia="hr-HR"/>
        </w:rPr>
        <w:t xml:space="preserve">) </w:t>
      </w:r>
      <w:r w:rsidR="00A55329">
        <w:rPr>
          <w:bCs/>
          <w:sz w:val="24"/>
          <w:szCs w:val="24"/>
          <w:lang w:val="ru-RU" w:eastAsia="hr-HR"/>
        </w:rPr>
        <w:t>организовало</w:t>
      </w:r>
      <w:r w:rsidR="00A55329" w:rsidRPr="00126922">
        <w:rPr>
          <w:bCs/>
          <w:sz w:val="24"/>
          <w:szCs w:val="24"/>
          <w:lang w:val="ru-RU" w:eastAsia="hr-HR"/>
        </w:rPr>
        <w:t xml:space="preserve"> </w:t>
      </w:r>
      <w:r w:rsidR="00A55329">
        <w:rPr>
          <w:bCs/>
          <w:sz w:val="24"/>
          <w:szCs w:val="24"/>
          <w:lang w:val="ru-RU" w:eastAsia="hr-HR"/>
        </w:rPr>
        <w:t>ознакомительный</w:t>
      </w:r>
      <w:r w:rsidR="00A55329" w:rsidRPr="00126922">
        <w:rPr>
          <w:bCs/>
          <w:sz w:val="24"/>
          <w:szCs w:val="24"/>
          <w:lang w:val="ru-RU" w:eastAsia="hr-HR"/>
        </w:rPr>
        <w:t xml:space="preserve"> </w:t>
      </w:r>
      <w:r w:rsidR="00A55329">
        <w:rPr>
          <w:bCs/>
          <w:sz w:val="24"/>
          <w:szCs w:val="24"/>
          <w:lang w:val="ru-RU" w:eastAsia="hr-HR"/>
        </w:rPr>
        <w:t>визит</w:t>
      </w:r>
      <w:r w:rsidR="00A55329" w:rsidRPr="00126922">
        <w:rPr>
          <w:bCs/>
          <w:sz w:val="24"/>
          <w:szCs w:val="24"/>
          <w:lang w:val="ru-RU" w:eastAsia="hr-HR"/>
        </w:rPr>
        <w:t xml:space="preserve"> </w:t>
      </w:r>
      <w:r w:rsidR="00A55329">
        <w:rPr>
          <w:bCs/>
          <w:sz w:val="24"/>
          <w:szCs w:val="24"/>
          <w:lang w:val="ru-RU" w:eastAsia="hr-HR"/>
        </w:rPr>
        <w:t>в</w:t>
      </w:r>
      <w:r w:rsidR="00A55329" w:rsidRPr="00126922">
        <w:rPr>
          <w:bCs/>
          <w:sz w:val="24"/>
          <w:szCs w:val="24"/>
          <w:lang w:val="ru-RU" w:eastAsia="hr-HR"/>
        </w:rPr>
        <w:t xml:space="preserve"> </w:t>
      </w:r>
      <w:r w:rsidR="00A55329">
        <w:rPr>
          <w:bCs/>
          <w:sz w:val="24"/>
          <w:szCs w:val="24"/>
          <w:lang w:val="ru-RU" w:eastAsia="hr-HR"/>
        </w:rPr>
        <w:t>Гаагу</w:t>
      </w:r>
      <w:r w:rsidR="00A55329" w:rsidRPr="00126922">
        <w:rPr>
          <w:bCs/>
          <w:sz w:val="24"/>
          <w:szCs w:val="24"/>
          <w:lang w:val="ru-RU" w:eastAsia="hr-HR"/>
        </w:rPr>
        <w:t xml:space="preserve"> (</w:t>
      </w:r>
      <w:r w:rsidR="00A55329">
        <w:rPr>
          <w:bCs/>
          <w:sz w:val="24"/>
          <w:szCs w:val="24"/>
          <w:lang w:val="ru-RU" w:eastAsia="hr-HR"/>
        </w:rPr>
        <w:t>Нидерланды</w:t>
      </w:r>
      <w:r w:rsidR="00A55329" w:rsidRPr="00126922">
        <w:rPr>
          <w:bCs/>
          <w:sz w:val="24"/>
          <w:szCs w:val="24"/>
          <w:lang w:val="ru-RU" w:eastAsia="hr-HR"/>
        </w:rPr>
        <w:t xml:space="preserve">) </w:t>
      </w:r>
      <w:r w:rsidR="00A55329">
        <w:rPr>
          <w:bCs/>
          <w:sz w:val="24"/>
          <w:szCs w:val="24"/>
          <w:lang w:val="ru-RU" w:eastAsia="hr-HR"/>
        </w:rPr>
        <w:t>с</w:t>
      </w:r>
      <w:r w:rsidR="00A55329" w:rsidRPr="00126922">
        <w:rPr>
          <w:bCs/>
          <w:sz w:val="24"/>
          <w:szCs w:val="24"/>
          <w:lang w:val="ru-RU" w:eastAsia="hr-HR"/>
        </w:rPr>
        <w:t xml:space="preserve"> </w:t>
      </w:r>
      <w:r w:rsidR="00A55329">
        <w:rPr>
          <w:bCs/>
          <w:sz w:val="24"/>
          <w:szCs w:val="24"/>
          <w:lang w:val="ru-RU" w:eastAsia="hr-HR"/>
        </w:rPr>
        <w:t>посещением</w:t>
      </w:r>
      <w:r w:rsidR="00A55329" w:rsidRPr="00126922">
        <w:rPr>
          <w:bCs/>
          <w:sz w:val="24"/>
          <w:szCs w:val="24"/>
          <w:lang w:val="ru-RU" w:eastAsia="hr-HR"/>
        </w:rPr>
        <w:t xml:space="preserve"> </w:t>
      </w:r>
      <w:r w:rsidR="00A55329">
        <w:rPr>
          <w:bCs/>
          <w:sz w:val="24"/>
          <w:szCs w:val="24"/>
          <w:lang w:val="ru-RU" w:eastAsia="hr-HR"/>
        </w:rPr>
        <w:t>Министерства</w:t>
      </w:r>
      <w:r w:rsidR="00A55329" w:rsidRPr="00126922">
        <w:rPr>
          <w:bCs/>
          <w:sz w:val="24"/>
          <w:szCs w:val="24"/>
          <w:lang w:val="ru-RU" w:eastAsia="hr-HR"/>
        </w:rPr>
        <w:t xml:space="preserve"> </w:t>
      </w:r>
      <w:r w:rsidR="00A55329">
        <w:rPr>
          <w:bCs/>
          <w:sz w:val="24"/>
          <w:szCs w:val="24"/>
          <w:lang w:val="ru-RU" w:eastAsia="hr-HR"/>
        </w:rPr>
        <w:t>финансов</w:t>
      </w:r>
      <w:r w:rsidR="00A55329" w:rsidRPr="00126922">
        <w:rPr>
          <w:bCs/>
          <w:sz w:val="24"/>
          <w:szCs w:val="24"/>
          <w:lang w:val="ru-RU" w:eastAsia="hr-HR"/>
        </w:rPr>
        <w:t xml:space="preserve"> </w:t>
      </w:r>
      <w:r w:rsidR="00A55329">
        <w:rPr>
          <w:bCs/>
          <w:sz w:val="24"/>
          <w:szCs w:val="24"/>
          <w:lang w:val="ru-RU" w:eastAsia="hr-HR"/>
        </w:rPr>
        <w:t>и</w:t>
      </w:r>
      <w:r w:rsidR="00A55329" w:rsidRPr="00126922">
        <w:rPr>
          <w:bCs/>
          <w:sz w:val="24"/>
          <w:szCs w:val="24"/>
          <w:lang w:val="ru-RU" w:eastAsia="hr-HR"/>
        </w:rPr>
        <w:t xml:space="preserve"> </w:t>
      </w:r>
      <w:r w:rsidR="00A55329">
        <w:rPr>
          <w:bCs/>
          <w:sz w:val="24"/>
          <w:szCs w:val="24"/>
          <w:lang w:val="ru-RU" w:eastAsia="hr-HR"/>
        </w:rPr>
        <w:t>Национальной</w:t>
      </w:r>
      <w:r w:rsidR="00A55329" w:rsidRPr="00126922">
        <w:rPr>
          <w:bCs/>
          <w:sz w:val="24"/>
          <w:szCs w:val="24"/>
          <w:lang w:val="ru-RU" w:eastAsia="hr-HR"/>
        </w:rPr>
        <w:t xml:space="preserve"> </w:t>
      </w:r>
      <w:r w:rsidR="00A55329">
        <w:rPr>
          <w:bCs/>
          <w:sz w:val="24"/>
          <w:szCs w:val="24"/>
          <w:lang w:val="ru-RU" w:eastAsia="hr-HR"/>
        </w:rPr>
        <w:t>академии</w:t>
      </w:r>
      <w:r w:rsidR="00A55329" w:rsidRPr="00126922">
        <w:rPr>
          <w:bCs/>
          <w:sz w:val="24"/>
          <w:szCs w:val="24"/>
          <w:lang w:val="ru-RU" w:eastAsia="hr-HR"/>
        </w:rPr>
        <w:t xml:space="preserve"> </w:t>
      </w:r>
      <w:r w:rsidR="00126922">
        <w:rPr>
          <w:bCs/>
          <w:sz w:val="24"/>
          <w:szCs w:val="24"/>
          <w:lang w:val="ru-RU" w:eastAsia="hr-HR"/>
        </w:rPr>
        <w:t>финансов и экономики. В</w:t>
      </w:r>
      <w:r w:rsidR="00126922" w:rsidRPr="00126922">
        <w:rPr>
          <w:bCs/>
          <w:sz w:val="24"/>
          <w:szCs w:val="24"/>
          <w:lang w:val="ru-RU" w:eastAsia="hr-HR"/>
        </w:rPr>
        <w:t xml:space="preserve"> </w:t>
      </w:r>
      <w:r w:rsidR="00126922">
        <w:rPr>
          <w:bCs/>
          <w:sz w:val="24"/>
          <w:szCs w:val="24"/>
          <w:lang w:val="ru-RU" w:eastAsia="hr-HR"/>
        </w:rPr>
        <w:t>состав</w:t>
      </w:r>
      <w:r w:rsidR="00126922" w:rsidRPr="00126922">
        <w:rPr>
          <w:bCs/>
          <w:sz w:val="24"/>
          <w:szCs w:val="24"/>
          <w:lang w:val="ru-RU" w:eastAsia="hr-HR"/>
        </w:rPr>
        <w:t xml:space="preserve"> </w:t>
      </w:r>
      <w:r w:rsidR="00126922">
        <w:rPr>
          <w:bCs/>
          <w:sz w:val="24"/>
          <w:szCs w:val="24"/>
          <w:lang w:val="ru-RU" w:eastAsia="hr-HR"/>
        </w:rPr>
        <w:t>делегации</w:t>
      </w:r>
      <w:r w:rsidR="00126922" w:rsidRPr="00126922">
        <w:rPr>
          <w:bCs/>
          <w:sz w:val="24"/>
          <w:szCs w:val="24"/>
          <w:lang w:val="ru-RU" w:eastAsia="hr-HR"/>
        </w:rPr>
        <w:t xml:space="preserve"> </w:t>
      </w:r>
      <w:r w:rsidR="00126922">
        <w:rPr>
          <w:bCs/>
          <w:sz w:val="24"/>
          <w:szCs w:val="24"/>
          <w:lang w:val="ru-RU" w:eastAsia="hr-HR"/>
        </w:rPr>
        <w:t>вошли</w:t>
      </w:r>
      <w:r w:rsidR="00126922" w:rsidRPr="00126922">
        <w:rPr>
          <w:bCs/>
          <w:sz w:val="24"/>
          <w:szCs w:val="24"/>
          <w:lang w:val="ru-RU" w:eastAsia="hr-HR"/>
        </w:rPr>
        <w:t xml:space="preserve"> 15 </w:t>
      </w:r>
      <w:r w:rsidR="00126922">
        <w:rPr>
          <w:bCs/>
          <w:sz w:val="24"/>
          <w:szCs w:val="24"/>
          <w:lang w:val="ru-RU" w:eastAsia="hr-HR"/>
        </w:rPr>
        <w:t>участников</w:t>
      </w:r>
      <w:r w:rsidR="00126922" w:rsidRPr="00126922">
        <w:rPr>
          <w:bCs/>
          <w:sz w:val="24"/>
          <w:szCs w:val="24"/>
          <w:lang w:val="ru-RU" w:eastAsia="hr-HR"/>
        </w:rPr>
        <w:t xml:space="preserve"> </w:t>
      </w:r>
      <w:r w:rsidR="00126922">
        <w:rPr>
          <w:bCs/>
          <w:sz w:val="24"/>
          <w:szCs w:val="24"/>
          <w:lang w:val="ru-RU" w:eastAsia="hr-HR"/>
        </w:rPr>
        <w:t>из</w:t>
      </w:r>
      <w:r w:rsidR="00126922" w:rsidRPr="00126922">
        <w:rPr>
          <w:bCs/>
          <w:sz w:val="24"/>
          <w:szCs w:val="24"/>
          <w:lang w:val="ru-RU" w:eastAsia="hr-HR"/>
        </w:rPr>
        <w:t xml:space="preserve"> </w:t>
      </w:r>
      <w:r w:rsidR="000C620E" w:rsidRPr="00126922">
        <w:rPr>
          <w:bCs/>
          <w:sz w:val="24"/>
          <w:szCs w:val="24"/>
          <w:lang w:val="ru-RU" w:eastAsia="hr-HR"/>
        </w:rPr>
        <w:t xml:space="preserve">4 </w:t>
      </w:r>
      <w:r w:rsidR="00126922">
        <w:rPr>
          <w:bCs/>
          <w:sz w:val="24"/>
          <w:szCs w:val="24"/>
          <w:lang w:val="ru-RU" w:eastAsia="hr-HR"/>
        </w:rPr>
        <w:t>стран</w:t>
      </w:r>
      <w:r w:rsidR="00126922" w:rsidRPr="00126922">
        <w:rPr>
          <w:bCs/>
          <w:sz w:val="24"/>
          <w:szCs w:val="24"/>
          <w:lang w:val="ru-RU" w:eastAsia="hr-HR"/>
        </w:rPr>
        <w:t>-</w:t>
      </w:r>
      <w:r w:rsidR="00126922">
        <w:rPr>
          <w:bCs/>
          <w:sz w:val="24"/>
          <w:szCs w:val="24"/>
          <w:lang w:val="ru-RU" w:eastAsia="hr-HR"/>
        </w:rPr>
        <w:t>членов</w:t>
      </w:r>
      <w:r w:rsidR="00126922" w:rsidRPr="00126922">
        <w:rPr>
          <w:bCs/>
          <w:sz w:val="24"/>
          <w:szCs w:val="24"/>
          <w:lang w:val="ru-RU" w:eastAsia="hr-HR"/>
        </w:rPr>
        <w:t xml:space="preserve"> </w:t>
      </w:r>
      <w:r w:rsidR="000C620E" w:rsidRPr="003B3266">
        <w:rPr>
          <w:bCs/>
          <w:sz w:val="24"/>
          <w:szCs w:val="24"/>
          <w:lang w:eastAsia="hr-HR"/>
        </w:rPr>
        <w:t>PEMPAL</w:t>
      </w:r>
      <w:r w:rsidR="000C620E" w:rsidRPr="00126922">
        <w:rPr>
          <w:bCs/>
          <w:sz w:val="24"/>
          <w:szCs w:val="24"/>
          <w:lang w:val="ru-RU" w:eastAsia="hr-HR"/>
        </w:rPr>
        <w:t xml:space="preserve"> (</w:t>
      </w:r>
      <w:r w:rsidR="00126922">
        <w:rPr>
          <w:bCs/>
          <w:sz w:val="24"/>
          <w:szCs w:val="24"/>
          <w:lang w:val="ru-RU" w:eastAsia="hr-HR"/>
        </w:rPr>
        <w:t>Болгария</w:t>
      </w:r>
      <w:r w:rsidR="00126922" w:rsidRPr="00126922">
        <w:rPr>
          <w:bCs/>
          <w:sz w:val="24"/>
          <w:szCs w:val="24"/>
          <w:lang w:val="ru-RU" w:eastAsia="hr-HR"/>
        </w:rPr>
        <w:t xml:space="preserve"> – </w:t>
      </w:r>
      <w:r w:rsidR="000C620E" w:rsidRPr="00126922">
        <w:rPr>
          <w:bCs/>
          <w:sz w:val="24"/>
          <w:szCs w:val="24"/>
          <w:lang w:val="ru-RU" w:eastAsia="hr-HR"/>
        </w:rPr>
        <w:t>5</w:t>
      </w:r>
      <w:r w:rsidR="00126922" w:rsidRPr="00126922">
        <w:rPr>
          <w:bCs/>
          <w:sz w:val="24"/>
          <w:szCs w:val="24"/>
          <w:lang w:val="ru-RU" w:eastAsia="hr-HR"/>
        </w:rPr>
        <w:t xml:space="preserve">; </w:t>
      </w:r>
      <w:r w:rsidR="00126922">
        <w:rPr>
          <w:bCs/>
          <w:sz w:val="24"/>
          <w:szCs w:val="24"/>
          <w:lang w:val="ru-RU" w:eastAsia="hr-HR"/>
        </w:rPr>
        <w:t>Хорватия</w:t>
      </w:r>
      <w:r w:rsidR="00126922" w:rsidRPr="00126922">
        <w:rPr>
          <w:bCs/>
          <w:sz w:val="24"/>
          <w:szCs w:val="24"/>
          <w:lang w:val="ru-RU" w:eastAsia="hr-HR"/>
        </w:rPr>
        <w:t xml:space="preserve"> - </w:t>
      </w:r>
      <w:r w:rsidR="000C620E" w:rsidRPr="00126922">
        <w:rPr>
          <w:bCs/>
          <w:sz w:val="24"/>
          <w:szCs w:val="24"/>
          <w:lang w:val="ru-RU" w:eastAsia="hr-HR"/>
        </w:rPr>
        <w:t>5</w:t>
      </w:r>
      <w:r w:rsidR="00126922" w:rsidRPr="00126922">
        <w:rPr>
          <w:bCs/>
          <w:sz w:val="24"/>
          <w:szCs w:val="24"/>
          <w:lang w:val="ru-RU" w:eastAsia="hr-HR"/>
        </w:rPr>
        <w:t xml:space="preserve">; </w:t>
      </w:r>
      <w:r w:rsidR="00126922">
        <w:rPr>
          <w:bCs/>
          <w:sz w:val="24"/>
          <w:szCs w:val="24"/>
          <w:lang w:val="ru-RU" w:eastAsia="hr-HR"/>
        </w:rPr>
        <w:t>Чешская</w:t>
      </w:r>
      <w:r w:rsidR="00126922" w:rsidRPr="00126922">
        <w:rPr>
          <w:bCs/>
          <w:sz w:val="24"/>
          <w:szCs w:val="24"/>
          <w:lang w:val="ru-RU" w:eastAsia="hr-HR"/>
        </w:rPr>
        <w:t xml:space="preserve"> </w:t>
      </w:r>
      <w:r w:rsidR="00126922">
        <w:rPr>
          <w:bCs/>
          <w:sz w:val="24"/>
          <w:szCs w:val="24"/>
          <w:lang w:val="ru-RU" w:eastAsia="hr-HR"/>
        </w:rPr>
        <w:t>Республика</w:t>
      </w:r>
      <w:r w:rsidR="00126922" w:rsidRPr="00126922">
        <w:rPr>
          <w:bCs/>
          <w:sz w:val="24"/>
          <w:szCs w:val="24"/>
          <w:lang w:val="ru-RU" w:eastAsia="hr-HR"/>
        </w:rPr>
        <w:t xml:space="preserve"> – 1</w:t>
      </w:r>
      <w:r w:rsidR="00126922">
        <w:rPr>
          <w:bCs/>
          <w:sz w:val="24"/>
          <w:szCs w:val="24"/>
          <w:lang w:val="ru-RU" w:eastAsia="hr-HR"/>
        </w:rPr>
        <w:t xml:space="preserve">; Венгрия </w:t>
      </w:r>
      <w:r w:rsidR="005850E7">
        <w:rPr>
          <w:bCs/>
          <w:sz w:val="24"/>
          <w:szCs w:val="24"/>
          <w:lang w:val="ru-RU" w:eastAsia="hr-HR"/>
        </w:rPr>
        <w:t>–</w:t>
      </w:r>
      <w:r w:rsidR="00126922">
        <w:rPr>
          <w:bCs/>
          <w:sz w:val="24"/>
          <w:szCs w:val="24"/>
          <w:lang w:val="ru-RU" w:eastAsia="hr-HR"/>
        </w:rPr>
        <w:t xml:space="preserve"> 4</w:t>
      </w:r>
      <w:r w:rsidR="005850E7">
        <w:rPr>
          <w:bCs/>
          <w:sz w:val="24"/>
          <w:szCs w:val="24"/>
          <w:lang w:val="ru-RU" w:eastAsia="hr-HR"/>
        </w:rPr>
        <w:t>)</w:t>
      </w:r>
      <w:r w:rsidR="000C620E" w:rsidRPr="005850E7">
        <w:rPr>
          <w:bCs/>
          <w:sz w:val="24"/>
          <w:szCs w:val="24"/>
          <w:lang w:val="ru-RU" w:eastAsia="hr-HR"/>
        </w:rPr>
        <w:t xml:space="preserve">. </w:t>
      </w:r>
    </w:p>
    <w:p w:rsidR="000C620E" w:rsidRPr="00E77A08" w:rsidRDefault="000C620E" w:rsidP="0078210A">
      <w:pPr>
        <w:spacing w:after="0" w:line="240" w:lineRule="auto"/>
        <w:jc w:val="both"/>
        <w:rPr>
          <w:bCs/>
          <w:sz w:val="24"/>
          <w:szCs w:val="24"/>
          <w:lang w:val="ru-RU" w:eastAsia="hr-HR"/>
        </w:rPr>
      </w:pPr>
      <w:r w:rsidRPr="00E77A08">
        <w:rPr>
          <w:bCs/>
          <w:sz w:val="24"/>
          <w:szCs w:val="24"/>
          <w:lang w:val="ru-RU" w:eastAsia="hr-HR"/>
        </w:rPr>
        <w:br/>
      </w:r>
      <w:r w:rsidR="00B701E8" w:rsidRPr="00E77A08">
        <w:rPr>
          <w:bCs/>
          <w:sz w:val="24"/>
          <w:szCs w:val="24"/>
          <w:lang w:val="ru-RU" w:eastAsia="hr-HR"/>
        </w:rPr>
        <w:t>Ц</w:t>
      </w:r>
      <w:r w:rsidR="005850E7" w:rsidRPr="00E77A08">
        <w:rPr>
          <w:bCs/>
          <w:sz w:val="24"/>
          <w:szCs w:val="24"/>
          <w:lang w:val="ru-RU" w:eastAsia="hr-HR"/>
        </w:rPr>
        <w:t>ель визита заключалась в том, чтобы</w:t>
      </w:r>
      <w:r w:rsidR="00493B35" w:rsidRPr="00E77A08">
        <w:rPr>
          <w:bCs/>
          <w:sz w:val="24"/>
          <w:szCs w:val="24"/>
          <w:lang w:val="ru-RU" w:eastAsia="hr-HR"/>
        </w:rPr>
        <w:t xml:space="preserve"> участники могли ознакомиться с передовым опытом Нидерландов и определить</w:t>
      </w:r>
      <w:r w:rsidR="003743D4" w:rsidRPr="00E77A08">
        <w:rPr>
          <w:bCs/>
          <w:sz w:val="24"/>
          <w:szCs w:val="24"/>
          <w:lang w:val="ru-RU" w:eastAsia="hr-HR"/>
        </w:rPr>
        <w:t>, в какой степени они могут применить этот опыт в своих странах для совершенствования национальных систем внутреннего аудита и контроля</w:t>
      </w:r>
      <w:r w:rsidRPr="00E77A08">
        <w:rPr>
          <w:bCs/>
          <w:sz w:val="24"/>
          <w:szCs w:val="24"/>
          <w:lang w:val="ru-RU" w:eastAsia="hr-HR"/>
        </w:rPr>
        <w:t xml:space="preserve">. </w:t>
      </w:r>
      <w:r w:rsidR="003743D4" w:rsidRPr="00E77A08">
        <w:rPr>
          <w:bCs/>
          <w:sz w:val="24"/>
          <w:szCs w:val="24"/>
          <w:lang w:val="ru-RU" w:eastAsia="hr-HR"/>
        </w:rPr>
        <w:t xml:space="preserve">Тематика визита охватывала следующие </w:t>
      </w:r>
      <w:r w:rsidR="00FA31E7">
        <w:rPr>
          <w:bCs/>
          <w:sz w:val="24"/>
          <w:szCs w:val="24"/>
          <w:lang w:val="ru-RU" w:eastAsia="hr-HR"/>
        </w:rPr>
        <w:t>аспекты</w:t>
      </w:r>
      <w:r w:rsidR="003743D4" w:rsidRPr="00E77A08">
        <w:rPr>
          <w:bCs/>
          <w:sz w:val="24"/>
          <w:szCs w:val="24"/>
          <w:lang w:val="ru-RU" w:eastAsia="hr-HR"/>
        </w:rPr>
        <w:t>: в</w:t>
      </w:r>
      <w:r w:rsidR="003743D4" w:rsidRPr="00E77A08">
        <w:rPr>
          <w:bCs/>
          <w:sz w:val="24"/>
          <w:szCs w:val="24"/>
          <w:lang w:val="ru-RU"/>
        </w:rPr>
        <w:t>нутренний</w:t>
      </w:r>
      <w:r w:rsidR="003743D4" w:rsidRPr="00E77A08">
        <w:rPr>
          <w:sz w:val="24"/>
          <w:szCs w:val="24"/>
          <w:lang w:val="ru-RU"/>
        </w:rPr>
        <w:t xml:space="preserve"> контроль и </w:t>
      </w:r>
      <w:r w:rsidR="003743D4" w:rsidRPr="00E77A08">
        <w:rPr>
          <w:bCs/>
          <w:sz w:val="24"/>
          <w:szCs w:val="24"/>
          <w:lang w:val="ru-RU"/>
        </w:rPr>
        <w:t>аудит</w:t>
      </w:r>
      <w:r w:rsidR="003743D4" w:rsidRPr="00E77A08">
        <w:rPr>
          <w:sz w:val="24"/>
          <w:szCs w:val="24"/>
          <w:lang w:val="ru-RU"/>
        </w:rPr>
        <w:t xml:space="preserve"> </w:t>
      </w:r>
      <w:r w:rsidR="003743D4" w:rsidRPr="00E77A08">
        <w:rPr>
          <w:bCs/>
          <w:sz w:val="24"/>
          <w:szCs w:val="24"/>
          <w:lang w:val="ru-RU"/>
        </w:rPr>
        <w:t>в</w:t>
      </w:r>
      <w:r w:rsidR="003743D4" w:rsidRPr="00E77A08">
        <w:rPr>
          <w:sz w:val="24"/>
          <w:szCs w:val="24"/>
          <w:lang w:val="ru-RU"/>
        </w:rPr>
        <w:t xml:space="preserve"> </w:t>
      </w:r>
      <w:r w:rsidR="003743D4" w:rsidRPr="00E77A08">
        <w:rPr>
          <w:bCs/>
          <w:sz w:val="24"/>
          <w:szCs w:val="24"/>
          <w:lang w:val="ru-RU"/>
        </w:rPr>
        <w:t>секторе</w:t>
      </w:r>
      <w:r w:rsidR="003743D4" w:rsidRPr="00E77A08">
        <w:rPr>
          <w:sz w:val="24"/>
          <w:szCs w:val="24"/>
          <w:lang w:val="ru-RU"/>
        </w:rPr>
        <w:t xml:space="preserve"> </w:t>
      </w:r>
      <w:r w:rsidR="003743D4" w:rsidRPr="00E77A08">
        <w:rPr>
          <w:bCs/>
          <w:sz w:val="24"/>
          <w:szCs w:val="24"/>
          <w:lang w:val="ru-RU"/>
        </w:rPr>
        <w:t>государственного</w:t>
      </w:r>
      <w:r w:rsidR="003743D4" w:rsidRPr="00E77A08">
        <w:rPr>
          <w:sz w:val="24"/>
          <w:szCs w:val="24"/>
          <w:lang w:val="ru-RU"/>
        </w:rPr>
        <w:t xml:space="preserve"> управления</w:t>
      </w:r>
      <w:r w:rsidR="00E77A08" w:rsidRPr="00E77A08">
        <w:rPr>
          <w:sz w:val="24"/>
          <w:szCs w:val="24"/>
          <w:lang w:val="ru-RU"/>
        </w:rPr>
        <w:t xml:space="preserve"> (</w:t>
      </w:r>
      <w:r w:rsidRPr="00E77A08">
        <w:rPr>
          <w:bCs/>
          <w:sz w:val="24"/>
          <w:szCs w:val="24"/>
          <w:lang w:eastAsia="hr-HR"/>
        </w:rPr>
        <w:t>PIC</w:t>
      </w:r>
      <w:r w:rsidR="00E77A08" w:rsidRPr="00E77A08">
        <w:rPr>
          <w:bCs/>
          <w:sz w:val="24"/>
          <w:szCs w:val="24"/>
          <w:lang w:val="ru-RU" w:eastAsia="hr-HR"/>
        </w:rPr>
        <w:t>); комитеты по аудиту; управление людским</w:t>
      </w:r>
      <w:r w:rsidR="00FA31E7">
        <w:rPr>
          <w:bCs/>
          <w:sz w:val="24"/>
          <w:szCs w:val="24"/>
          <w:lang w:val="ru-RU" w:eastAsia="hr-HR"/>
        </w:rPr>
        <w:t>и</w:t>
      </w:r>
      <w:r w:rsidR="00E77A08" w:rsidRPr="00E77A08">
        <w:rPr>
          <w:bCs/>
          <w:sz w:val="24"/>
          <w:szCs w:val="24"/>
          <w:lang w:val="ru-RU" w:eastAsia="hr-HR"/>
        </w:rPr>
        <w:t xml:space="preserve"> ресурсами; функция</w:t>
      </w:r>
      <w:r w:rsidR="00E77A08">
        <w:rPr>
          <w:bCs/>
          <w:sz w:val="24"/>
          <w:szCs w:val="24"/>
          <w:lang w:val="ru-RU" w:eastAsia="hr-HR"/>
        </w:rPr>
        <w:t xml:space="preserve"> центрального управления по гармонизации систем контроля и аудита (</w:t>
      </w:r>
      <w:r w:rsidRPr="00E77A08">
        <w:rPr>
          <w:bCs/>
          <w:sz w:val="24"/>
          <w:szCs w:val="24"/>
          <w:lang w:eastAsia="hr-HR"/>
        </w:rPr>
        <w:t>CHU</w:t>
      </w:r>
      <w:r w:rsidR="00E77A08">
        <w:rPr>
          <w:bCs/>
          <w:sz w:val="24"/>
          <w:szCs w:val="24"/>
          <w:lang w:val="ru-RU" w:eastAsia="hr-HR"/>
        </w:rPr>
        <w:t xml:space="preserve">); методология </w:t>
      </w:r>
      <w:r w:rsidR="00FA31E7">
        <w:rPr>
          <w:bCs/>
          <w:sz w:val="24"/>
          <w:szCs w:val="24"/>
          <w:lang w:val="ru-RU" w:eastAsia="hr-HR"/>
        </w:rPr>
        <w:t>внутреннего аудита</w:t>
      </w:r>
      <w:r w:rsidR="00E77A08">
        <w:rPr>
          <w:bCs/>
          <w:sz w:val="24"/>
          <w:szCs w:val="24"/>
          <w:lang w:val="ru-RU" w:eastAsia="hr-HR"/>
        </w:rPr>
        <w:t xml:space="preserve"> и ее внедрение в местных органах власти; управление рисками; обучение и сертификация; информационно-технологические решения; аудит эффективности. </w:t>
      </w:r>
      <w:r w:rsidRPr="00E77A08">
        <w:rPr>
          <w:bCs/>
          <w:sz w:val="24"/>
          <w:szCs w:val="24"/>
          <w:lang w:val="ru-RU" w:eastAsia="hr-HR"/>
        </w:rPr>
        <w:t xml:space="preserve"> </w:t>
      </w:r>
    </w:p>
    <w:p w:rsidR="000C620E" w:rsidRPr="00EF5EB9" w:rsidRDefault="000C620E" w:rsidP="0078210A">
      <w:pPr>
        <w:spacing w:after="0" w:line="240" w:lineRule="auto"/>
        <w:jc w:val="both"/>
        <w:rPr>
          <w:bCs/>
          <w:sz w:val="24"/>
          <w:szCs w:val="24"/>
          <w:lang w:val="ru-RU" w:eastAsia="hr-HR"/>
        </w:rPr>
      </w:pPr>
      <w:r w:rsidRPr="00EF5EB9">
        <w:rPr>
          <w:bCs/>
          <w:lang w:val="ru-RU" w:eastAsia="hr-HR"/>
        </w:rPr>
        <w:br/>
      </w:r>
      <w:r w:rsidR="006D0A9A">
        <w:rPr>
          <w:bCs/>
          <w:sz w:val="24"/>
          <w:szCs w:val="24"/>
          <w:lang w:val="ru-RU" w:eastAsia="hr-HR"/>
        </w:rPr>
        <w:t xml:space="preserve">В </w:t>
      </w:r>
      <w:r w:rsidR="00E77A08">
        <w:rPr>
          <w:bCs/>
          <w:sz w:val="24"/>
          <w:szCs w:val="24"/>
          <w:lang w:val="ru-RU" w:eastAsia="hr-HR"/>
        </w:rPr>
        <w:t>результате</w:t>
      </w:r>
      <w:r w:rsidR="00E77A08" w:rsidRPr="00EF5EB9">
        <w:rPr>
          <w:bCs/>
          <w:sz w:val="24"/>
          <w:szCs w:val="24"/>
          <w:lang w:val="ru-RU" w:eastAsia="hr-HR"/>
        </w:rPr>
        <w:t xml:space="preserve"> </w:t>
      </w:r>
      <w:r w:rsidR="00E77A08">
        <w:rPr>
          <w:bCs/>
          <w:sz w:val="24"/>
          <w:szCs w:val="24"/>
          <w:lang w:val="ru-RU" w:eastAsia="hr-HR"/>
        </w:rPr>
        <w:t>визита</w:t>
      </w:r>
      <w:r w:rsidR="00E77A08" w:rsidRPr="00EF5EB9">
        <w:rPr>
          <w:bCs/>
          <w:sz w:val="24"/>
          <w:szCs w:val="24"/>
          <w:lang w:val="ru-RU" w:eastAsia="hr-HR"/>
        </w:rPr>
        <w:t xml:space="preserve"> </w:t>
      </w:r>
      <w:r w:rsidR="00E77A08">
        <w:rPr>
          <w:bCs/>
          <w:sz w:val="24"/>
          <w:szCs w:val="24"/>
          <w:lang w:val="ru-RU" w:eastAsia="hr-HR"/>
        </w:rPr>
        <w:t>было</w:t>
      </w:r>
      <w:r w:rsidR="00E77A08" w:rsidRPr="00EF5EB9">
        <w:rPr>
          <w:bCs/>
          <w:sz w:val="24"/>
          <w:szCs w:val="24"/>
          <w:lang w:val="ru-RU" w:eastAsia="hr-HR"/>
        </w:rPr>
        <w:t xml:space="preserve"> </w:t>
      </w:r>
      <w:r w:rsidR="00E77A08">
        <w:rPr>
          <w:bCs/>
          <w:sz w:val="24"/>
          <w:szCs w:val="24"/>
          <w:lang w:val="ru-RU" w:eastAsia="hr-HR"/>
        </w:rPr>
        <w:t>сформировано</w:t>
      </w:r>
      <w:r w:rsidR="00E77A08" w:rsidRPr="00EF5EB9">
        <w:rPr>
          <w:bCs/>
          <w:sz w:val="24"/>
          <w:szCs w:val="24"/>
          <w:lang w:val="ru-RU" w:eastAsia="hr-HR"/>
        </w:rPr>
        <w:t xml:space="preserve"> </w:t>
      </w:r>
      <w:r w:rsidR="00E77A08">
        <w:rPr>
          <w:bCs/>
          <w:sz w:val="24"/>
          <w:szCs w:val="24"/>
          <w:lang w:val="ru-RU" w:eastAsia="hr-HR"/>
        </w:rPr>
        <w:t>основательное</w:t>
      </w:r>
      <w:r w:rsidR="00E77A08" w:rsidRPr="00EF5EB9">
        <w:rPr>
          <w:bCs/>
          <w:sz w:val="24"/>
          <w:szCs w:val="24"/>
          <w:lang w:val="ru-RU" w:eastAsia="hr-HR"/>
        </w:rPr>
        <w:t xml:space="preserve"> </w:t>
      </w:r>
      <w:r w:rsidR="00E77A08">
        <w:rPr>
          <w:bCs/>
          <w:sz w:val="24"/>
          <w:szCs w:val="24"/>
          <w:lang w:val="ru-RU" w:eastAsia="hr-HR"/>
        </w:rPr>
        <w:t>понимание</w:t>
      </w:r>
      <w:r w:rsidR="00E77A08" w:rsidRPr="00EF5EB9">
        <w:rPr>
          <w:bCs/>
          <w:sz w:val="24"/>
          <w:szCs w:val="24"/>
          <w:lang w:val="ru-RU" w:eastAsia="hr-HR"/>
        </w:rPr>
        <w:t xml:space="preserve"> </w:t>
      </w:r>
      <w:r w:rsidR="00FA31E7">
        <w:rPr>
          <w:bCs/>
          <w:sz w:val="24"/>
          <w:szCs w:val="24"/>
          <w:lang w:val="ru-RU" w:eastAsia="hr-HR"/>
        </w:rPr>
        <w:t xml:space="preserve">нидерландской </w:t>
      </w:r>
      <w:r w:rsidR="00E77A08">
        <w:rPr>
          <w:bCs/>
          <w:sz w:val="24"/>
          <w:szCs w:val="24"/>
          <w:lang w:val="ru-RU" w:eastAsia="hr-HR"/>
        </w:rPr>
        <w:t>системы</w:t>
      </w:r>
      <w:r w:rsidR="00E77A08" w:rsidRPr="00EF5EB9">
        <w:rPr>
          <w:bCs/>
          <w:sz w:val="24"/>
          <w:szCs w:val="24"/>
          <w:lang w:val="ru-RU" w:eastAsia="hr-HR"/>
        </w:rPr>
        <w:t xml:space="preserve"> </w:t>
      </w:r>
      <w:r w:rsidR="00E77A08">
        <w:rPr>
          <w:bCs/>
          <w:sz w:val="24"/>
          <w:szCs w:val="24"/>
          <w:lang w:val="ru-RU" w:eastAsia="hr-HR"/>
        </w:rPr>
        <w:t>внутреннего</w:t>
      </w:r>
      <w:r w:rsidR="00E77A08" w:rsidRPr="00EF5EB9">
        <w:rPr>
          <w:bCs/>
          <w:sz w:val="24"/>
          <w:szCs w:val="24"/>
          <w:lang w:val="ru-RU" w:eastAsia="hr-HR"/>
        </w:rPr>
        <w:t xml:space="preserve"> </w:t>
      </w:r>
      <w:r w:rsidR="00E77A08">
        <w:rPr>
          <w:bCs/>
          <w:sz w:val="24"/>
          <w:szCs w:val="24"/>
          <w:lang w:val="ru-RU" w:eastAsia="hr-HR"/>
        </w:rPr>
        <w:t>аудита</w:t>
      </w:r>
      <w:r w:rsidR="00E77A08" w:rsidRPr="00EF5EB9">
        <w:rPr>
          <w:bCs/>
          <w:sz w:val="24"/>
          <w:szCs w:val="24"/>
          <w:lang w:val="ru-RU" w:eastAsia="hr-HR"/>
        </w:rPr>
        <w:t xml:space="preserve"> </w:t>
      </w:r>
      <w:r w:rsidR="00E77A08">
        <w:rPr>
          <w:bCs/>
          <w:sz w:val="24"/>
          <w:szCs w:val="24"/>
          <w:lang w:val="ru-RU" w:eastAsia="hr-HR"/>
        </w:rPr>
        <w:t>и</w:t>
      </w:r>
      <w:r w:rsidR="00E77A08" w:rsidRPr="00EF5EB9">
        <w:rPr>
          <w:bCs/>
          <w:sz w:val="24"/>
          <w:szCs w:val="24"/>
          <w:lang w:val="ru-RU" w:eastAsia="hr-HR"/>
        </w:rPr>
        <w:t xml:space="preserve"> </w:t>
      </w:r>
      <w:r w:rsidR="00E77A08">
        <w:rPr>
          <w:bCs/>
          <w:sz w:val="24"/>
          <w:szCs w:val="24"/>
          <w:lang w:val="ru-RU" w:eastAsia="hr-HR"/>
        </w:rPr>
        <w:t>ее</w:t>
      </w:r>
      <w:r w:rsidR="00E77A08" w:rsidRPr="00EF5EB9">
        <w:rPr>
          <w:bCs/>
          <w:sz w:val="24"/>
          <w:szCs w:val="24"/>
          <w:lang w:val="ru-RU" w:eastAsia="hr-HR"/>
        </w:rPr>
        <w:t xml:space="preserve"> </w:t>
      </w:r>
      <w:r w:rsidR="00E77A08">
        <w:rPr>
          <w:bCs/>
          <w:sz w:val="24"/>
          <w:szCs w:val="24"/>
          <w:lang w:val="ru-RU" w:eastAsia="hr-HR"/>
        </w:rPr>
        <w:t>взаимосвязи</w:t>
      </w:r>
      <w:r w:rsidR="00E77A08" w:rsidRPr="00EF5EB9">
        <w:rPr>
          <w:bCs/>
          <w:sz w:val="24"/>
          <w:szCs w:val="24"/>
          <w:lang w:val="ru-RU" w:eastAsia="hr-HR"/>
        </w:rPr>
        <w:t xml:space="preserve"> </w:t>
      </w:r>
      <w:r w:rsidR="00E77A08">
        <w:rPr>
          <w:bCs/>
          <w:sz w:val="24"/>
          <w:szCs w:val="24"/>
          <w:lang w:val="ru-RU" w:eastAsia="hr-HR"/>
        </w:rPr>
        <w:t>с</w:t>
      </w:r>
      <w:r w:rsidR="006D0A9A">
        <w:rPr>
          <w:bCs/>
          <w:sz w:val="24"/>
          <w:szCs w:val="24"/>
          <w:lang w:val="ru-RU" w:eastAsia="hr-HR"/>
        </w:rPr>
        <w:t>о смежными</w:t>
      </w:r>
      <w:r w:rsidR="00E77A08" w:rsidRPr="00EF5EB9">
        <w:rPr>
          <w:bCs/>
          <w:sz w:val="24"/>
          <w:szCs w:val="24"/>
          <w:lang w:val="ru-RU" w:eastAsia="hr-HR"/>
        </w:rPr>
        <w:t xml:space="preserve"> </w:t>
      </w:r>
      <w:r w:rsidR="00E77A08">
        <w:rPr>
          <w:bCs/>
          <w:sz w:val="24"/>
          <w:szCs w:val="24"/>
          <w:lang w:val="ru-RU" w:eastAsia="hr-HR"/>
        </w:rPr>
        <w:t>функциями</w:t>
      </w:r>
      <w:r w:rsidR="00E77A08" w:rsidRPr="00EF5EB9">
        <w:rPr>
          <w:bCs/>
          <w:sz w:val="24"/>
          <w:szCs w:val="24"/>
          <w:lang w:val="ru-RU" w:eastAsia="hr-HR"/>
        </w:rPr>
        <w:t xml:space="preserve"> </w:t>
      </w:r>
      <w:r w:rsidR="00EF5EB9">
        <w:rPr>
          <w:bCs/>
          <w:sz w:val="24"/>
          <w:szCs w:val="24"/>
          <w:lang w:val="ru-RU" w:eastAsia="hr-HR"/>
        </w:rPr>
        <w:t xml:space="preserve">для внутренних целей страны. </w:t>
      </w:r>
      <w:r w:rsidRPr="00EF5EB9">
        <w:rPr>
          <w:bCs/>
          <w:sz w:val="24"/>
          <w:szCs w:val="24"/>
          <w:lang w:val="ru-RU" w:eastAsia="hr-HR"/>
        </w:rPr>
        <w:t xml:space="preserve"> </w:t>
      </w:r>
    </w:p>
    <w:p w:rsidR="000C620E" w:rsidRPr="00EF5EB9" w:rsidRDefault="000C620E" w:rsidP="00167C2F">
      <w:pPr>
        <w:spacing w:after="0" w:line="240" w:lineRule="auto"/>
        <w:jc w:val="both"/>
        <w:rPr>
          <w:bCs/>
          <w:sz w:val="24"/>
          <w:szCs w:val="24"/>
          <w:lang w:val="ru-RU" w:eastAsia="hr-HR"/>
        </w:rPr>
      </w:pPr>
    </w:p>
    <w:p w:rsidR="000C620E" w:rsidRPr="0043065E" w:rsidRDefault="00EF5EB9" w:rsidP="00167C2F">
      <w:pPr>
        <w:spacing w:after="0" w:line="240" w:lineRule="auto"/>
        <w:jc w:val="both"/>
        <w:rPr>
          <w:bCs/>
          <w:sz w:val="24"/>
          <w:szCs w:val="24"/>
          <w:lang w:val="ru-RU" w:eastAsia="hr-HR"/>
        </w:rPr>
      </w:pPr>
      <w:r>
        <w:rPr>
          <w:bCs/>
          <w:sz w:val="24"/>
          <w:szCs w:val="24"/>
          <w:lang w:val="ru-RU" w:eastAsia="hr-HR"/>
        </w:rPr>
        <w:t>С</w:t>
      </w:r>
      <w:r w:rsidRPr="00EF5EB9">
        <w:rPr>
          <w:bCs/>
          <w:sz w:val="24"/>
          <w:szCs w:val="24"/>
          <w:lang w:val="ru-RU" w:eastAsia="hr-HR"/>
        </w:rPr>
        <w:t xml:space="preserve"> </w:t>
      </w:r>
      <w:r>
        <w:rPr>
          <w:bCs/>
          <w:sz w:val="24"/>
          <w:szCs w:val="24"/>
          <w:lang w:val="ru-RU" w:eastAsia="hr-HR"/>
        </w:rPr>
        <w:t>презентациями</w:t>
      </w:r>
      <w:r w:rsidRPr="00EF5EB9">
        <w:rPr>
          <w:bCs/>
          <w:sz w:val="24"/>
          <w:szCs w:val="24"/>
          <w:lang w:val="ru-RU" w:eastAsia="hr-HR"/>
        </w:rPr>
        <w:t xml:space="preserve"> </w:t>
      </w:r>
      <w:r>
        <w:rPr>
          <w:bCs/>
          <w:sz w:val="24"/>
          <w:szCs w:val="24"/>
          <w:lang w:val="ru-RU" w:eastAsia="hr-HR"/>
        </w:rPr>
        <w:t>на</w:t>
      </w:r>
      <w:r w:rsidRPr="00EF5EB9">
        <w:rPr>
          <w:bCs/>
          <w:sz w:val="24"/>
          <w:szCs w:val="24"/>
          <w:lang w:val="ru-RU" w:eastAsia="hr-HR"/>
        </w:rPr>
        <w:t xml:space="preserve"> </w:t>
      </w:r>
      <w:r>
        <w:rPr>
          <w:bCs/>
          <w:sz w:val="24"/>
          <w:szCs w:val="24"/>
          <w:lang w:val="ru-RU" w:eastAsia="hr-HR"/>
        </w:rPr>
        <w:t>тему</w:t>
      </w:r>
      <w:r w:rsidRPr="00EF5EB9">
        <w:rPr>
          <w:bCs/>
          <w:sz w:val="24"/>
          <w:szCs w:val="24"/>
          <w:lang w:val="ru-RU" w:eastAsia="hr-HR"/>
        </w:rPr>
        <w:t xml:space="preserve"> «</w:t>
      </w:r>
      <w:r>
        <w:rPr>
          <w:bCs/>
          <w:sz w:val="24"/>
          <w:szCs w:val="24"/>
          <w:lang w:val="ru-RU" w:eastAsia="hr-HR"/>
        </w:rPr>
        <w:t>Система</w:t>
      </w:r>
      <w:r w:rsidRPr="00EF5EB9">
        <w:rPr>
          <w:bCs/>
          <w:sz w:val="24"/>
          <w:szCs w:val="24"/>
          <w:lang w:val="ru-RU" w:eastAsia="hr-HR"/>
        </w:rPr>
        <w:t xml:space="preserve"> </w:t>
      </w:r>
      <w:r w:rsidRPr="00E77A08">
        <w:rPr>
          <w:bCs/>
          <w:sz w:val="24"/>
          <w:szCs w:val="24"/>
          <w:lang w:val="ru-RU" w:eastAsia="hr-HR"/>
        </w:rPr>
        <w:t>в</w:t>
      </w:r>
      <w:r w:rsidRPr="00E77A08">
        <w:rPr>
          <w:bCs/>
          <w:sz w:val="24"/>
          <w:szCs w:val="24"/>
          <w:lang w:val="ru-RU"/>
        </w:rPr>
        <w:t>нутренн</w:t>
      </w:r>
      <w:r>
        <w:rPr>
          <w:bCs/>
          <w:sz w:val="24"/>
          <w:szCs w:val="24"/>
          <w:lang w:val="ru-RU"/>
        </w:rPr>
        <w:t>его</w:t>
      </w:r>
      <w:r w:rsidRPr="00EF5EB9">
        <w:rPr>
          <w:bCs/>
          <w:sz w:val="24"/>
          <w:szCs w:val="24"/>
          <w:lang w:val="ru-RU"/>
        </w:rPr>
        <w:t xml:space="preserve"> </w:t>
      </w:r>
      <w:r w:rsidRPr="00E77A08">
        <w:rPr>
          <w:sz w:val="24"/>
          <w:szCs w:val="24"/>
          <w:lang w:val="ru-RU"/>
        </w:rPr>
        <w:t>контрол</w:t>
      </w:r>
      <w:r>
        <w:rPr>
          <w:sz w:val="24"/>
          <w:szCs w:val="24"/>
          <w:lang w:val="ru-RU"/>
        </w:rPr>
        <w:t>я</w:t>
      </w:r>
      <w:r w:rsidR="00FA31E7">
        <w:rPr>
          <w:sz w:val="24"/>
          <w:szCs w:val="24"/>
          <w:lang w:val="ru-RU"/>
        </w:rPr>
        <w:t xml:space="preserve"> и аудита</w:t>
      </w:r>
      <w:r w:rsidRPr="00EF5EB9">
        <w:rPr>
          <w:sz w:val="24"/>
          <w:szCs w:val="24"/>
          <w:lang w:val="ru-RU"/>
        </w:rPr>
        <w:t xml:space="preserve"> </w:t>
      </w:r>
      <w:r w:rsidRPr="00E77A08">
        <w:rPr>
          <w:bCs/>
          <w:sz w:val="24"/>
          <w:szCs w:val="24"/>
          <w:lang w:val="ru-RU"/>
        </w:rPr>
        <w:t>в</w:t>
      </w:r>
      <w:r w:rsidRPr="00EF5EB9">
        <w:rPr>
          <w:sz w:val="24"/>
          <w:szCs w:val="24"/>
          <w:lang w:val="ru-RU"/>
        </w:rPr>
        <w:t xml:space="preserve"> </w:t>
      </w:r>
      <w:r w:rsidRPr="00E77A08">
        <w:rPr>
          <w:bCs/>
          <w:sz w:val="24"/>
          <w:szCs w:val="24"/>
          <w:lang w:val="ru-RU"/>
        </w:rPr>
        <w:t>секторе</w:t>
      </w:r>
      <w:r w:rsidRPr="00EF5EB9">
        <w:rPr>
          <w:sz w:val="24"/>
          <w:szCs w:val="24"/>
          <w:lang w:val="ru-RU"/>
        </w:rPr>
        <w:t xml:space="preserve"> </w:t>
      </w:r>
      <w:r w:rsidRPr="00E77A08">
        <w:rPr>
          <w:bCs/>
          <w:sz w:val="24"/>
          <w:szCs w:val="24"/>
          <w:lang w:val="ru-RU"/>
        </w:rPr>
        <w:t>государственного</w:t>
      </w:r>
      <w:r w:rsidRPr="00EF5EB9">
        <w:rPr>
          <w:sz w:val="24"/>
          <w:szCs w:val="24"/>
          <w:lang w:val="ru-RU"/>
        </w:rPr>
        <w:t xml:space="preserve"> </w:t>
      </w:r>
      <w:r w:rsidRPr="00E77A08">
        <w:rPr>
          <w:sz w:val="24"/>
          <w:szCs w:val="24"/>
          <w:lang w:val="ru-RU"/>
        </w:rPr>
        <w:t>управления</w:t>
      </w:r>
      <w:r w:rsidRPr="00EF5EB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Нидерландов</w:t>
      </w:r>
      <w:r w:rsidRPr="00EF5EB9">
        <w:rPr>
          <w:sz w:val="24"/>
          <w:szCs w:val="24"/>
          <w:lang w:val="ru-RU"/>
        </w:rPr>
        <w:t>»</w:t>
      </w:r>
      <w:r w:rsidRPr="00EF5EB9">
        <w:rPr>
          <w:bCs/>
          <w:sz w:val="24"/>
          <w:szCs w:val="24"/>
          <w:lang w:val="ru-RU" w:eastAsia="hr-HR"/>
        </w:rPr>
        <w:t xml:space="preserve"> </w:t>
      </w:r>
      <w:r>
        <w:rPr>
          <w:bCs/>
          <w:sz w:val="24"/>
          <w:szCs w:val="24"/>
          <w:lang w:val="ru-RU" w:eastAsia="hr-HR"/>
        </w:rPr>
        <w:t xml:space="preserve">выступили представители Министерства финансов, </w:t>
      </w:r>
      <w:r w:rsidR="00FA31E7">
        <w:rPr>
          <w:bCs/>
          <w:sz w:val="24"/>
          <w:szCs w:val="24"/>
          <w:lang w:val="ru-RU" w:eastAsia="hr-HR"/>
        </w:rPr>
        <w:t xml:space="preserve">Аудиторской службы </w:t>
      </w:r>
      <w:r>
        <w:rPr>
          <w:bCs/>
          <w:sz w:val="24"/>
          <w:szCs w:val="24"/>
          <w:lang w:val="ru-RU" w:eastAsia="hr-HR"/>
        </w:rPr>
        <w:t>центрально</w:t>
      </w:r>
      <w:r w:rsidR="00FA31E7">
        <w:rPr>
          <w:bCs/>
          <w:sz w:val="24"/>
          <w:szCs w:val="24"/>
          <w:lang w:val="ru-RU" w:eastAsia="hr-HR"/>
        </w:rPr>
        <w:t>го</w:t>
      </w:r>
      <w:r>
        <w:rPr>
          <w:bCs/>
          <w:sz w:val="24"/>
          <w:szCs w:val="24"/>
          <w:lang w:val="ru-RU" w:eastAsia="hr-HR"/>
        </w:rPr>
        <w:t xml:space="preserve"> правительств</w:t>
      </w:r>
      <w:r w:rsidR="00FA31E7">
        <w:rPr>
          <w:bCs/>
          <w:sz w:val="24"/>
          <w:szCs w:val="24"/>
          <w:lang w:val="ru-RU" w:eastAsia="hr-HR"/>
        </w:rPr>
        <w:t>а</w:t>
      </w:r>
      <w:r>
        <w:rPr>
          <w:bCs/>
          <w:sz w:val="24"/>
          <w:szCs w:val="24"/>
          <w:lang w:val="ru-RU" w:eastAsia="hr-HR"/>
        </w:rPr>
        <w:t>, Национальной академии финансов и экономики, а также Аудиторского суд</w:t>
      </w:r>
      <w:r w:rsidR="00FA31E7">
        <w:rPr>
          <w:bCs/>
          <w:sz w:val="24"/>
          <w:szCs w:val="24"/>
          <w:lang w:val="ru-RU" w:eastAsia="hr-HR"/>
        </w:rPr>
        <w:t>а</w:t>
      </w:r>
      <w:r>
        <w:rPr>
          <w:bCs/>
          <w:sz w:val="24"/>
          <w:szCs w:val="24"/>
          <w:lang w:val="ru-RU" w:eastAsia="hr-HR"/>
        </w:rPr>
        <w:t xml:space="preserve"> (высший орган финансового контроля</w:t>
      </w:r>
      <w:r w:rsidR="00FA31E7">
        <w:rPr>
          <w:bCs/>
          <w:sz w:val="24"/>
          <w:szCs w:val="24"/>
          <w:lang w:val="ru-RU" w:eastAsia="hr-HR"/>
        </w:rPr>
        <w:t xml:space="preserve"> (ВОФК) </w:t>
      </w:r>
      <w:r>
        <w:rPr>
          <w:bCs/>
          <w:sz w:val="24"/>
          <w:szCs w:val="24"/>
          <w:lang w:val="ru-RU" w:eastAsia="hr-HR"/>
        </w:rPr>
        <w:t>в Нидерландах). Докладчики</w:t>
      </w:r>
      <w:r w:rsidRPr="0043065E">
        <w:rPr>
          <w:bCs/>
          <w:sz w:val="24"/>
          <w:szCs w:val="24"/>
          <w:lang w:val="ru-RU" w:eastAsia="hr-HR"/>
        </w:rPr>
        <w:t xml:space="preserve">: </w:t>
      </w:r>
      <w:r>
        <w:rPr>
          <w:bCs/>
          <w:sz w:val="24"/>
          <w:szCs w:val="24"/>
          <w:lang w:val="ru-RU" w:eastAsia="hr-HR"/>
        </w:rPr>
        <w:t>Бас</w:t>
      </w:r>
      <w:r w:rsidRPr="0043065E">
        <w:rPr>
          <w:bCs/>
          <w:sz w:val="24"/>
          <w:szCs w:val="24"/>
          <w:lang w:val="ru-RU" w:eastAsia="hr-HR"/>
        </w:rPr>
        <w:t xml:space="preserve"> </w:t>
      </w:r>
      <w:r>
        <w:rPr>
          <w:bCs/>
          <w:sz w:val="24"/>
          <w:szCs w:val="24"/>
          <w:lang w:val="ru-RU" w:eastAsia="hr-HR"/>
        </w:rPr>
        <w:t>Вербе</w:t>
      </w:r>
      <w:r w:rsidR="008B4289">
        <w:rPr>
          <w:bCs/>
          <w:sz w:val="24"/>
          <w:szCs w:val="24"/>
          <w:lang w:val="ru-RU" w:eastAsia="hr-HR"/>
        </w:rPr>
        <w:t>р</w:t>
      </w:r>
      <w:r>
        <w:rPr>
          <w:bCs/>
          <w:sz w:val="24"/>
          <w:szCs w:val="24"/>
          <w:lang w:val="ru-RU" w:eastAsia="hr-HR"/>
        </w:rPr>
        <w:t>н</w:t>
      </w:r>
      <w:r w:rsidR="000C620E" w:rsidRPr="0043065E">
        <w:rPr>
          <w:bCs/>
          <w:sz w:val="24"/>
          <w:szCs w:val="24"/>
          <w:lang w:val="ru-RU" w:eastAsia="hr-HR"/>
        </w:rPr>
        <w:t xml:space="preserve">, </w:t>
      </w:r>
      <w:r w:rsidR="0043065E">
        <w:rPr>
          <w:bCs/>
          <w:sz w:val="24"/>
          <w:szCs w:val="24"/>
          <w:lang w:val="ru-RU" w:eastAsia="hr-HR"/>
        </w:rPr>
        <w:t>Яапс</w:t>
      </w:r>
      <w:r w:rsidR="0043065E" w:rsidRPr="0043065E">
        <w:rPr>
          <w:bCs/>
          <w:sz w:val="24"/>
          <w:szCs w:val="24"/>
          <w:lang w:val="ru-RU" w:eastAsia="hr-HR"/>
        </w:rPr>
        <w:t xml:space="preserve"> </w:t>
      </w:r>
      <w:r w:rsidR="0043065E">
        <w:rPr>
          <w:bCs/>
          <w:sz w:val="24"/>
          <w:szCs w:val="24"/>
          <w:lang w:val="ru-RU" w:eastAsia="hr-HR"/>
        </w:rPr>
        <w:t>Диркс</w:t>
      </w:r>
      <w:r w:rsidR="000C620E" w:rsidRPr="0043065E">
        <w:rPr>
          <w:bCs/>
          <w:sz w:val="24"/>
          <w:szCs w:val="24"/>
          <w:lang w:val="ru-RU" w:eastAsia="hr-HR"/>
        </w:rPr>
        <w:t xml:space="preserve">, </w:t>
      </w:r>
      <w:r w:rsidR="0043065E">
        <w:rPr>
          <w:bCs/>
          <w:sz w:val="24"/>
          <w:szCs w:val="24"/>
          <w:lang w:val="ru-RU" w:eastAsia="hr-HR"/>
        </w:rPr>
        <w:t xml:space="preserve">Герард ван Рейзен, </w:t>
      </w:r>
      <w:r w:rsidR="008B4289">
        <w:rPr>
          <w:bCs/>
          <w:sz w:val="24"/>
          <w:szCs w:val="24"/>
          <w:lang w:val="ru-RU" w:eastAsia="hr-HR"/>
        </w:rPr>
        <w:t>Эрик ван Барел</w:t>
      </w:r>
      <w:r w:rsidR="000C620E" w:rsidRPr="0043065E">
        <w:rPr>
          <w:bCs/>
          <w:sz w:val="24"/>
          <w:szCs w:val="24"/>
          <w:lang w:val="ru-RU" w:eastAsia="hr-HR"/>
        </w:rPr>
        <w:t xml:space="preserve">, </w:t>
      </w:r>
      <w:r w:rsidR="008B4289">
        <w:rPr>
          <w:bCs/>
          <w:sz w:val="24"/>
          <w:szCs w:val="24"/>
          <w:lang w:val="ru-RU" w:eastAsia="hr-HR"/>
        </w:rPr>
        <w:t>Мартин Дис, Эрик Бааенс</w:t>
      </w:r>
      <w:r w:rsidR="000C620E" w:rsidRPr="0043065E">
        <w:rPr>
          <w:bCs/>
          <w:sz w:val="24"/>
          <w:szCs w:val="24"/>
          <w:lang w:val="ru-RU" w:eastAsia="hr-HR"/>
        </w:rPr>
        <w:t xml:space="preserve">, </w:t>
      </w:r>
      <w:r w:rsidR="008B4289">
        <w:rPr>
          <w:bCs/>
          <w:sz w:val="24"/>
          <w:szCs w:val="24"/>
          <w:lang w:val="ru-RU" w:eastAsia="hr-HR"/>
        </w:rPr>
        <w:t>Стэн ван Элтен</w:t>
      </w:r>
      <w:r w:rsidR="000C620E" w:rsidRPr="0043065E">
        <w:rPr>
          <w:bCs/>
          <w:sz w:val="24"/>
          <w:szCs w:val="24"/>
          <w:lang w:val="ru-RU" w:eastAsia="hr-HR"/>
        </w:rPr>
        <w:t xml:space="preserve">, </w:t>
      </w:r>
      <w:r w:rsidR="008B4289">
        <w:rPr>
          <w:bCs/>
          <w:sz w:val="24"/>
          <w:szCs w:val="24"/>
          <w:lang w:val="ru-RU" w:eastAsia="hr-HR"/>
        </w:rPr>
        <w:t xml:space="preserve">Пауль Шолт, Фердинанд Утенбогаард, </w:t>
      </w:r>
      <w:r w:rsidR="000C620E" w:rsidRPr="0043065E">
        <w:rPr>
          <w:bCs/>
          <w:sz w:val="24"/>
          <w:szCs w:val="24"/>
          <w:lang w:val="ru-RU" w:eastAsia="hr-HR"/>
        </w:rPr>
        <w:t xml:space="preserve"> </w:t>
      </w:r>
      <w:r w:rsidR="008B4289">
        <w:rPr>
          <w:bCs/>
          <w:sz w:val="24"/>
          <w:szCs w:val="24"/>
          <w:lang w:val="ru-RU" w:eastAsia="hr-HR"/>
        </w:rPr>
        <w:t>Симоне Заал-Вестбрюк</w:t>
      </w:r>
      <w:r w:rsidR="000C620E" w:rsidRPr="0043065E">
        <w:rPr>
          <w:bCs/>
          <w:sz w:val="24"/>
          <w:szCs w:val="24"/>
          <w:lang w:val="ru-RU" w:eastAsia="hr-HR"/>
        </w:rPr>
        <w:t xml:space="preserve">, </w:t>
      </w:r>
      <w:r w:rsidR="008B4289">
        <w:rPr>
          <w:bCs/>
          <w:sz w:val="24"/>
          <w:szCs w:val="24"/>
          <w:lang w:val="ru-RU" w:eastAsia="hr-HR"/>
        </w:rPr>
        <w:t>Герт</w:t>
      </w:r>
      <w:r w:rsidR="000C620E" w:rsidRPr="0043065E">
        <w:rPr>
          <w:bCs/>
          <w:sz w:val="24"/>
          <w:szCs w:val="24"/>
          <w:lang w:val="ru-RU" w:eastAsia="hr-HR"/>
        </w:rPr>
        <w:t>-</w:t>
      </w:r>
      <w:r w:rsidR="008B4289">
        <w:rPr>
          <w:bCs/>
          <w:sz w:val="24"/>
          <w:szCs w:val="24"/>
          <w:lang w:val="ru-RU" w:eastAsia="hr-HR"/>
        </w:rPr>
        <w:t>Ян Яхе</w:t>
      </w:r>
      <w:r w:rsidR="000C620E" w:rsidRPr="0043065E">
        <w:rPr>
          <w:bCs/>
          <w:sz w:val="24"/>
          <w:szCs w:val="24"/>
          <w:lang w:val="ru-RU" w:eastAsia="hr-HR"/>
        </w:rPr>
        <w:t xml:space="preserve">, </w:t>
      </w:r>
      <w:r w:rsidR="008B4289">
        <w:rPr>
          <w:bCs/>
          <w:sz w:val="24"/>
          <w:szCs w:val="24"/>
          <w:lang w:val="ru-RU" w:eastAsia="hr-HR"/>
        </w:rPr>
        <w:t>Хервиг Клюере (</w:t>
      </w:r>
      <w:r w:rsidR="00FA31E7">
        <w:rPr>
          <w:bCs/>
          <w:sz w:val="24"/>
          <w:szCs w:val="24"/>
          <w:lang w:val="ru-RU" w:eastAsia="hr-HR"/>
        </w:rPr>
        <w:t>ВОФК</w:t>
      </w:r>
      <w:r w:rsidR="008B4289">
        <w:rPr>
          <w:bCs/>
          <w:sz w:val="24"/>
          <w:szCs w:val="24"/>
          <w:lang w:val="ru-RU" w:eastAsia="hr-HR"/>
        </w:rPr>
        <w:t>)</w:t>
      </w:r>
      <w:r w:rsidR="000C620E" w:rsidRPr="0043065E">
        <w:rPr>
          <w:bCs/>
          <w:sz w:val="24"/>
          <w:szCs w:val="24"/>
          <w:lang w:val="ru-RU" w:eastAsia="hr-HR"/>
        </w:rPr>
        <w:t>,</w:t>
      </w:r>
      <w:r w:rsidR="002E6C5F">
        <w:rPr>
          <w:bCs/>
          <w:sz w:val="24"/>
          <w:szCs w:val="24"/>
          <w:lang w:val="ru-RU" w:eastAsia="hr-HR"/>
        </w:rPr>
        <w:t xml:space="preserve"> а также Винсент ван дер Плух.</w:t>
      </w:r>
    </w:p>
    <w:p w:rsidR="000C620E" w:rsidRPr="0043065E" w:rsidRDefault="000C620E" w:rsidP="00167C2F">
      <w:pPr>
        <w:spacing w:after="0" w:line="240" w:lineRule="auto"/>
        <w:jc w:val="both"/>
        <w:rPr>
          <w:bCs/>
          <w:sz w:val="24"/>
          <w:szCs w:val="24"/>
          <w:lang w:val="ru-RU" w:eastAsia="hr-HR"/>
        </w:rPr>
      </w:pPr>
    </w:p>
    <w:p w:rsidR="000C620E" w:rsidRPr="00384A6E" w:rsidRDefault="006D0A9A" w:rsidP="00167C2F">
      <w:pPr>
        <w:spacing w:after="0" w:line="240" w:lineRule="auto"/>
        <w:jc w:val="both"/>
        <w:rPr>
          <w:bCs/>
          <w:sz w:val="24"/>
          <w:szCs w:val="24"/>
          <w:lang w:val="ru-RU" w:eastAsia="hr-HR"/>
        </w:rPr>
      </w:pPr>
      <w:r>
        <w:rPr>
          <w:bCs/>
          <w:sz w:val="24"/>
          <w:szCs w:val="24"/>
          <w:lang w:val="ru-RU" w:eastAsia="hr-HR"/>
        </w:rPr>
        <w:t xml:space="preserve">Члены делегации </w:t>
      </w:r>
      <w:r w:rsidR="00384A6E">
        <w:rPr>
          <w:bCs/>
          <w:sz w:val="24"/>
          <w:szCs w:val="24"/>
          <w:lang w:val="ru-RU" w:eastAsia="hr-HR"/>
        </w:rPr>
        <w:t>были</w:t>
      </w:r>
      <w:r w:rsidR="00384A6E" w:rsidRPr="00384A6E">
        <w:rPr>
          <w:bCs/>
          <w:sz w:val="24"/>
          <w:szCs w:val="24"/>
          <w:lang w:val="ru-RU" w:eastAsia="hr-HR"/>
        </w:rPr>
        <w:t xml:space="preserve"> </w:t>
      </w:r>
      <w:r w:rsidR="00384A6E">
        <w:rPr>
          <w:bCs/>
          <w:sz w:val="24"/>
          <w:szCs w:val="24"/>
          <w:lang w:val="ru-RU" w:eastAsia="hr-HR"/>
        </w:rPr>
        <w:t>весьма</w:t>
      </w:r>
      <w:r w:rsidR="00384A6E" w:rsidRPr="00384A6E">
        <w:rPr>
          <w:bCs/>
          <w:sz w:val="24"/>
          <w:szCs w:val="24"/>
          <w:lang w:val="ru-RU" w:eastAsia="hr-HR"/>
        </w:rPr>
        <w:t xml:space="preserve"> </w:t>
      </w:r>
      <w:r w:rsidR="00384A6E">
        <w:rPr>
          <w:bCs/>
          <w:sz w:val="24"/>
          <w:szCs w:val="24"/>
          <w:lang w:val="ru-RU" w:eastAsia="hr-HR"/>
        </w:rPr>
        <w:t>удовлетворены</w:t>
      </w:r>
      <w:r w:rsidR="00384A6E" w:rsidRPr="00384A6E">
        <w:rPr>
          <w:bCs/>
          <w:sz w:val="24"/>
          <w:szCs w:val="24"/>
          <w:lang w:val="ru-RU" w:eastAsia="hr-HR"/>
        </w:rPr>
        <w:t xml:space="preserve"> </w:t>
      </w:r>
      <w:r>
        <w:rPr>
          <w:bCs/>
          <w:sz w:val="24"/>
          <w:szCs w:val="24"/>
          <w:lang w:val="ru-RU" w:eastAsia="hr-HR"/>
        </w:rPr>
        <w:t xml:space="preserve">качеством </w:t>
      </w:r>
      <w:r w:rsidR="00384A6E">
        <w:rPr>
          <w:bCs/>
          <w:sz w:val="24"/>
          <w:szCs w:val="24"/>
          <w:lang w:val="ru-RU" w:eastAsia="hr-HR"/>
        </w:rPr>
        <w:t>презентаци</w:t>
      </w:r>
      <w:r>
        <w:rPr>
          <w:bCs/>
          <w:sz w:val="24"/>
          <w:szCs w:val="24"/>
          <w:lang w:val="ru-RU" w:eastAsia="hr-HR"/>
        </w:rPr>
        <w:t>й</w:t>
      </w:r>
      <w:r w:rsidR="00384A6E" w:rsidRPr="00384A6E">
        <w:rPr>
          <w:bCs/>
          <w:sz w:val="24"/>
          <w:szCs w:val="24"/>
          <w:lang w:val="ru-RU" w:eastAsia="hr-HR"/>
        </w:rPr>
        <w:t xml:space="preserve"> </w:t>
      </w:r>
      <w:r w:rsidR="00384A6E">
        <w:rPr>
          <w:bCs/>
          <w:sz w:val="24"/>
          <w:szCs w:val="24"/>
          <w:lang w:val="ru-RU" w:eastAsia="hr-HR"/>
        </w:rPr>
        <w:t>и</w:t>
      </w:r>
      <w:r w:rsidR="00384A6E" w:rsidRPr="00384A6E">
        <w:rPr>
          <w:bCs/>
          <w:sz w:val="24"/>
          <w:szCs w:val="24"/>
          <w:lang w:val="ru-RU" w:eastAsia="hr-HR"/>
        </w:rPr>
        <w:t xml:space="preserve"> </w:t>
      </w:r>
      <w:r w:rsidR="00384A6E">
        <w:rPr>
          <w:bCs/>
          <w:sz w:val="24"/>
          <w:szCs w:val="24"/>
          <w:lang w:val="ru-RU" w:eastAsia="hr-HR"/>
        </w:rPr>
        <w:t>общей</w:t>
      </w:r>
      <w:r w:rsidR="00384A6E" w:rsidRPr="00384A6E">
        <w:rPr>
          <w:bCs/>
          <w:sz w:val="24"/>
          <w:szCs w:val="24"/>
          <w:lang w:val="ru-RU" w:eastAsia="hr-HR"/>
        </w:rPr>
        <w:t xml:space="preserve"> </w:t>
      </w:r>
      <w:r w:rsidR="00384A6E">
        <w:rPr>
          <w:bCs/>
          <w:sz w:val="24"/>
          <w:szCs w:val="24"/>
          <w:lang w:val="ru-RU" w:eastAsia="hr-HR"/>
        </w:rPr>
        <w:t>организацией</w:t>
      </w:r>
      <w:r w:rsidR="00384A6E" w:rsidRPr="00384A6E">
        <w:rPr>
          <w:bCs/>
          <w:sz w:val="24"/>
          <w:szCs w:val="24"/>
          <w:lang w:val="ru-RU" w:eastAsia="hr-HR"/>
        </w:rPr>
        <w:t xml:space="preserve"> </w:t>
      </w:r>
      <w:r w:rsidR="00384A6E">
        <w:rPr>
          <w:bCs/>
          <w:sz w:val="24"/>
          <w:szCs w:val="24"/>
          <w:lang w:val="ru-RU" w:eastAsia="hr-HR"/>
        </w:rPr>
        <w:t>ознакомительного</w:t>
      </w:r>
      <w:r w:rsidR="00384A6E" w:rsidRPr="00384A6E">
        <w:rPr>
          <w:bCs/>
          <w:sz w:val="24"/>
          <w:szCs w:val="24"/>
          <w:lang w:val="ru-RU" w:eastAsia="hr-HR"/>
        </w:rPr>
        <w:t xml:space="preserve"> </w:t>
      </w:r>
      <w:r w:rsidR="00384A6E">
        <w:rPr>
          <w:bCs/>
          <w:sz w:val="24"/>
          <w:szCs w:val="24"/>
          <w:lang w:val="ru-RU" w:eastAsia="hr-HR"/>
        </w:rPr>
        <w:t>визита.</w:t>
      </w:r>
    </w:p>
    <w:p w:rsidR="000C620E" w:rsidRPr="00384A6E" w:rsidRDefault="000C620E" w:rsidP="00E85414">
      <w:pPr>
        <w:spacing w:after="0" w:line="240" w:lineRule="auto"/>
        <w:rPr>
          <w:bCs/>
          <w:sz w:val="24"/>
          <w:szCs w:val="24"/>
          <w:lang w:val="ru-RU" w:eastAsia="hr-HR"/>
        </w:rPr>
      </w:pPr>
    </w:p>
    <w:p w:rsidR="000C620E" w:rsidRDefault="00AA7C26" w:rsidP="00AA7C26">
      <w:pPr>
        <w:spacing w:after="0" w:line="240" w:lineRule="auto"/>
        <w:jc w:val="both"/>
        <w:rPr>
          <w:bCs/>
          <w:sz w:val="24"/>
          <w:szCs w:val="24"/>
          <w:lang w:val="ru-RU" w:eastAsia="hr-HR"/>
        </w:rPr>
      </w:pPr>
      <w:r>
        <w:rPr>
          <w:bCs/>
          <w:sz w:val="24"/>
          <w:szCs w:val="24"/>
          <w:lang w:val="ru-RU" w:eastAsia="hr-HR"/>
        </w:rPr>
        <w:t>Далее представлено описание с</w:t>
      </w:r>
      <w:r w:rsidR="00384A6E">
        <w:rPr>
          <w:bCs/>
          <w:sz w:val="24"/>
          <w:szCs w:val="24"/>
          <w:lang w:val="ru-RU" w:eastAsia="hr-HR"/>
        </w:rPr>
        <w:t>истем</w:t>
      </w:r>
      <w:r>
        <w:rPr>
          <w:bCs/>
          <w:sz w:val="24"/>
          <w:szCs w:val="24"/>
          <w:lang w:val="ru-RU" w:eastAsia="hr-HR"/>
        </w:rPr>
        <w:t>ы</w:t>
      </w:r>
      <w:r w:rsidR="00384A6E" w:rsidRPr="00384A6E">
        <w:rPr>
          <w:bCs/>
          <w:sz w:val="24"/>
          <w:szCs w:val="24"/>
          <w:lang w:val="ru-RU" w:eastAsia="hr-HR"/>
        </w:rPr>
        <w:t xml:space="preserve"> </w:t>
      </w:r>
      <w:r w:rsidR="00384A6E">
        <w:rPr>
          <w:bCs/>
          <w:sz w:val="24"/>
          <w:szCs w:val="24"/>
          <w:lang w:val="ru-RU" w:eastAsia="hr-HR"/>
        </w:rPr>
        <w:t>внутреннего</w:t>
      </w:r>
      <w:r w:rsidR="00384A6E" w:rsidRPr="00384A6E">
        <w:rPr>
          <w:bCs/>
          <w:sz w:val="24"/>
          <w:szCs w:val="24"/>
          <w:lang w:val="ru-RU" w:eastAsia="hr-HR"/>
        </w:rPr>
        <w:t xml:space="preserve"> </w:t>
      </w:r>
      <w:r w:rsidR="00384A6E">
        <w:rPr>
          <w:bCs/>
          <w:sz w:val="24"/>
          <w:szCs w:val="24"/>
          <w:lang w:val="ru-RU" w:eastAsia="hr-HR"/>
        </w:rPr>
        <w:t>контроля</w:t>
      </w:r>
      <w:r w:rsidR="00384A6E" w:rsidRPr="00384A6E">
        <w:rPr>
          <w:bCs/>
          <w:sz w:val="24"/>
          <w:szCs w:val="24"/>
          <w:lang w:val="ru-RU" w:eastAsia="hr-HR"/>
        </w:rPr>
        <w:t xml:space="preserve"> </w:t>
      </w:r>
      <w:r w:rsidR="00384A6E">
        <w:rPr>
          <w:bCs/>
          <w:sz w:val="24"/>
          <w:szCs w:val="24"/>
          <w:lang w:val="ru-RU" w:eastAsia="hr-HR"/>
        </w:rPr>
        <w:t>в</w:t>
      </w:r>
      <w:r w:rsidR="00384A6E" w:rsidRPr="00384A6E">
        <w:rPr>
          <w:bCs/>
          <w:sz w:val="24"/>
          <w:szCs w:val="24"/>
          <w:lang w:val="ru-RU" w:eastAsia="hr-HR"/>
        </w:rPr>
        <w:t xml:space="preserve"> </w:t>
      </w:r>
      <w:r w:rsidR="00384A6E">
        <w:rPr>
          <w:bCs/>
          <w:sz w:val="24"/>
          <w:szCs w:val="24"/>
          <w:lang w:val="ru-RU" w:eastAsia="hr-HR"/>
        </w:rPr>
        <w:t>секторе</w:t>
      </w:r>
      <w:r w:rsidR="00384A6E" w:rsidRPr="00384A6E">
        <w:rPr>
          <w:bCs/>
          <w:sz w:val="24"/>
          <w:szCs w:val="24"/>
          <w:lang w:val="ru-RU" w:eastAsia="hr-HR"/>
        </w:rPr>
        <w:t xml:space="preserve"> </w:t>
      </w:r>
      <w:r w:rsidR="00384A6E">
        <w:rPr>
          <w:bCs/>
          <w:sz w:val="24"/>
          <w:szCs w:val="24"/>
          <w:lang w:val="ru-RU" w:eastAsia="hr-HR"/>
        </w:rPr>
        <w:t>государственного</w:t>
      </w:r>
      <w:r w:rsidR="00384A6E" w:rsidRPr="00384A6E">
        <w:rPr>
          <w:bCs/>
          <w:sz w:val="24"/>
          <w:szCs w:val="24"/>
          <w:lang w:val="ru-RU" w:eastAsia="hr-HR"/>
        </w:rPr>
        <w:t xml:space="preserve"> </w:t>
      </w:r>
      <w:r w:rsidR="00384A6E">
        <w:rPr>
          <w:bCs/>
          <w:sz w:val="24"/>
          <w:szCs w:val="24"/>
          <w:lang w:val="ru-RU" w:eastAsia="hr-HR"/>
        </w:rPr>
        <w:t>управления</w:t>
      </w:r>
      <w:r w:rsidR="00384A6E" w:rsidRPr="00384A6E">
        <w:rPr>
          <w:bCs/>
          <w:sz w:val="24"/>
          <w:szCs w:val="24"/>
          <w:lang w:val="ru-RU" w:eastAsia="hr-HR"/>
        </w:rPr>
        <w:t xml:space="preserve"> </w:t>
      </w:r>
      <w:r w:rsidR="00384A6E">
        <w:rPr>
          <w:bCs/>
          <w:sz w:val="24"/>
          <w:szCs w:val="24"/>
          <w:lang w:val="ru-RU" w:eastAsia="hr-HR"/>
        </w:rPr>
        <w:t>Нидерландов</w:t>
      </w:r>
      <w:r w:rsidR="00384A6E" w:rsidRPr="00384A6E">
        <w:rPr>
          <w:bCs/>
          <w:sz w:val="24"/>
          <w:szCs w:val="24"/>
          <w:lang w:val="ru-RU" w:eastAsia="hr-HR"/>
        </w:rPr>
        <w:t xml:space="preserve">. </w:t>
      </w:r>
      <w:r w:rsidR="00384A6E">
        <w:rPr>
          <w:bCs/>
          <w:sz w:val="24"/>
          <w:szCs w:val="24"/>
          <w:lang w:val="ru-RU" w:eastAsia="hr-HR"/>
        </w:rPr>
        <w:t xml:space="preserve"> К отчету прилагается программа визита. </w:t>
      </w:r>
    </w:p>
    <w:p w:rsidR="006D0A9A" w:rsidRDefault="006D0A9A" w:rsidP="00AA7C26">
      <w:pPr>
        <w:spacing w:after="0" w:line="240" w:lineRule="auto"/>
        <w:jc w:val="both"/>
        <w:rPr>
          <w:bCs/>
          <w:sz w:val="24"/>
          <w:szCs w:val="24"/>
          <w:lang w:val="ru-RU" w:eastAsia="hr-HR"/>
        </w:rPr>
      </w:pPr>
    </w:p>
    <w:p w:rsidR="006D0A9A" w:rsidRDefault="006D0A9A">
      <w:pPr>
        <w:spacing w:after="0" w:line="240" w:lineRule="auto"/>
        <w:rPr>
          <w:bCs/>
          <w:sz w:val="24"/>
          <w:szCs w:val="24"/>
          <w:lang w:val="ru-RU" w:eastAsia="hr-HR"/>
        </w:rPr>
      </w:pPr>
      <w:r>
        <w:rPr>
          <w:bCs/>
          <w:sz w:val="24"/>
          <w:szCs w:val="24"/>
          <w:lang w:val="ru-RU" w:eastAsia="hr-HR"/>
        </w:rPr>
        <w:br w:type="page"/>
      </w:r>
    </w:p>
    <w:p w:rsidR="000C620E" w:rsidRPr="009119AB" w:rsidRDefault="004057EA" w:rsidP="009A743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1E66A75" wp14:editId="4F8ED2F5">
            <wp:extent cx="9157335" cy="6475730"/>
            <wp:effectExtent l="1905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335" cy="647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20E" w:rsidRDefault="000C620E" w:rsidP="009A7431">
      <w:pPr>
        <w:rPr>
          <w:b/>
          <w:sz w:val="24"/>
          <w:szCs w:val="24"/>
          <w:u w:val="single"/>
          <w:lang w:val="en-GB"/>
        </w:rPr>
        <w:sectPr w:rsidR="000C620E" w:rsidSect="006D0A9A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567" w:header="709" w:footer="476" w:gutter="0"/>
          <w:cols w:space="708"/>
          <w:rtlGutter/>
          <w:docGrid w:linePitch="360"/>
        </w:sectPr>
      </w:pPr>
    </w:p>
    <w:p w:rsidR="000C620E" w:rsidRPr="00157E3D" w:rsidRDefault="000A1171" w:rsidP="009A7431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lastRenderedPageBreak/>
        <w:t>Описание</w:t>
      </w:r>
      <w:r w:rsidRPr="00157E3D">
        <w:rPr>
          <w:b/>
          <w:sz w:val="28"/>
          <w:szCs w:val="28"/>
          <w:u w:val="single"/>
          <w:lang w:val="ru-RU"/>
        </w:rPr>
        <w:t xml:space="preserve"> </w:t>
      </w:r>
      <w:r w:rsidR="00AA7C26">
        <w:rPr>
          <w:b/>
          <w:sz w:val="28"/>
          <w:szCs w:val="28"/>
          <w:u w:val="single"/>
          <w:lang w:val="ru-RU"/>
        </w:rPr>
        <w:t>нидерландской</w:t>
      </w:r>
      <w:r w:rsidRPr="00157E3D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>системы</w:t>
      </w:r>
      <w:r w:rsidR="000C620E" w:rsidRPr="00157E3D">
        <w:rPr>
          <w:b/>
          <w:sz w:val="28"/>
          <w:szCs w:val="28"/>
          <w:u w:val="single"/>
          <w:lang w:val="ru-RU"/>
        </w:rPr>
        <w:t xml:space="preserve"> </w:t>
      </w:r>
      <w:r w:rsidR="000C620E" w:rsidRPr="003B3266">
        <w:rPr>
          <w:b/>
          <w:sz w:val="28"/>
          <w:szCs w:val="28"/>
          <w:u w:val="single"/>
          <w:lang w:val="en-GB"/>
        </w:rPr>
        <w:t>FGSCG</w:t>
      </w:r>
    </w:p>
    <w:p w:rsidR="000C620E" w:rsidRPr="000A1171" w:rsidRDefault="00AA7C26" w:rsidP="00AA7C2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0A1171">
        <w:rPr>
          <w:sz w:val="24"/>
          <w:szCs w:val="24"/>
          <w:lang w:val="ru-RU"/>
        </w:rPr>
        <w:t>истема</w:t>
      </w:r>
      <w:r w:rsidR="000A1171" w:rsidRPr="00157E3D">
        <w:rPr>
          <w:sz w:val="24"/>
          <w:szCs w:val="24"/>
          <w:lang w:val="ru-RU"/>
        </w:rPr>
        <w:t xml:space="preserve"> </w:t>
      </w:r>
      <w:r w:rsidR="000A1171">
        <w:rPr>
          <w:sz w:val="24"/>
          <w:szCs w:val="24"/>
          <w:lang w:val="ru-RU"/>
        </w:rPr>
        <w:t>финансового</w:t>
      </w:r>
      <w:r w:rsidR="000A1171" w:rsidRPr="00157E3D">
        <w:rPr>
          <w:sz w:val="24"/>
          <w:szCs w:val="24"/>
          <w:lang w:val="ru-RU"/>
        </w:rPr>
        <w:t xml:space="preserve"> </w:t>
      </w:r>
      <w:r w:rsidR="000A1171">
        <w:rPr>
          <w:sz w:val="24"/>
          <w:szCs w:val="24"/>
          <w:lang w:val="ru-RU"/>
        </w:rPr>
        <w:t>управления</w:t>
      </w:r>
      <w:r w:rsidR="000A1171" w:rsidRPr="00157E3D">
        <w:rPr>
          <w:sz w:val="24"/>
          <w:szCs w:val="24"/>
          <w:lang w:val="ru-RU"/>
        </w:rPr>
        <w:t xml:space="preserve"> </w:t>
      </w:r>
      <w:r w:rsidR="00F6387B">
        <w:rPr>
          <w:sz w:val="24"/>
          <w:szCs w:val="24"/>
          <w:lang w:val="ru-RU"/>
        </w:rPr>
        <w:t>в</w:t>
      </w:r>
      <w:r w:rsidR="000A1171" w:rsidRPr="00157E3D">
        <w:rPr>
          <w:sz w:val="24"/>
          <w:szCs w:val="24"/>
          <w:lang w:val="ru-RU"/>
        </w:rPr>
        <w:t xml:space="preserve"> </w:t>
      </w:r>
      <w:r w:rsidR="000A1171">
        <w:rPr>
          <w:sz w:val="24"/>
          <w:szCs w:val="24"/>
          <w:lang w:val="ru-RU"/>
        </w:rPr>
        <w:t>центральном</w:t>
      </w:r>
      <w:r w:rsidR="000A1171" w:rsidRPr="00157E3D">
        <w:rPr>
          <w:sz w:val="24"/>
          <w:szCs w:val="24"/>
          <w:lang w:val="ru-RU"/>
        </w:rPr>
        <w:t xml:space="preserve"> </w:t>
      </w:r>
      <w:r w:rsidR="000A1171">
        <w:rPr>
          <w:sz w:val="24"/>
          <w:szCs w:val="24"/>
          <w:lang w:val="ru-RU"/>
        </w:rPr>
        <w:t>правительстве</w:t>
      </w:r>
      <w:r w:rsidR="000A1171" w:rsidRPr="00157E3D">
        <w:rPr>
          <w:sz w:val="24"/>
          <w:szCs w:val="24"/>
          <w:lang w:val="ru-RU"/>
        </w:rPr>
        <w:t xml:space="preserve"> </w:t>
      </w:r>
      <w:r w:rsidR="000A1171">
        <w:rPr>
          <w:sz w:val="24"/>
          <w:szCs w:val="24"/>
          <w:lang w:val="ru-RU"/>
        </w:rPr>
        <w:t>Нидерландов</w:t>
      </w:r>
      <w:r w:rsidR="000A1171" w:rsidRPr="00157E3D">
        <w:rPr>
          <w:sz w:val="24"/>
          <w:szCs w:val="24"/>
          <w:lang w:val="ru-RU"/>
        </w:rPr>
        <w:t xml:space="preserve"> </w:t>
      </w:r>
      <w:r w:rsidR="000C620E" w:rsidRPr="00157E3D">
        <w:rPr>
          <w:sz w:val="24"/>
          <w:szCs w:val="24"/>
          <w:lang w:val="ru-RU"/>
        </w:rPr>
        <w:t>(</w:t>
      </w:r>
      <w:r w:rsidR="000C620E" w:rsidRPr="003B3266">
        <w:rPr>
          <w:sz w:val="24"/>
          <w:szCs w:val="24"/>
          <w:lang w:val="en-GB"/>
        </w:rPr>
        <w:t>FGSCG</w:t>
      </w:r>
      <w:r w:rsidR="000C620E" w:rsidRPr="00157E3D">
        <w:rPr>
          <w:sz w:val="24"/>
          <w:szCs w:val="24"/>
          <w:lang w:val="ru-RU"/>
        </w:rPr>
        <w:t xml:space="preserve">) </w:t>
      </w:r>
      <w:r w:rsidR="000A1171">
        <w:rPr>
          <w:sz w:val="24"/>
          <w:szCs w:val="24"/>
          <w:lang w:val="ru-RU"/>
        </w:rPr>
        <w:t>представляет</w:t>
      </w:r>
      <w:r w:rsidR="000A1171" w:rsidRPr="00157E3D">
        <w:rPr>
          <w:sz w:val="24"/>
          <w:szCs w:val="24"/>
          <w:lang w:val="ru-RU"/>
        </w:rPr>
        <w:t xml:space="preserve"> </w:t>
      </w:r>
      <w:r w:rsidR="000A1171">
        <w:rPr>
          <w:sz w:val="24"/>
          <w:szCs w:val="24"/>
          <w:lang w:val="ru-RU"/>
        </w:rPr>
        <w:t>собой</w:t>
      </w:r>
      <w:r w:rsidR="000A1171" w:rsidRPr="00157E3D">
        <w:rPr>
          <w:sz w:val="24"/>
          <w:szCs w:val="24"/>
          <w:lang w:val="ru-RU"/>
        </w:rPr>
        <w:t xml:space="preserve"> </w:t>
      </w:r>
      <w:r w:rsidR="000C620E" w:rsidRPr="00157E3D">
        <w:rPr>
          <w:sz w:val="24"/>
          <w:szCs w:val="24"/>
          <w:lang w:val="ru-RU"/>
        </w:rPr>
        <w:t xml:space="preserve"> </w:t>
      </w:r>
      <w:r w:rsidR="000A1171">
        <w:rPr>
          <w:sz w:val="24"/>
          <w:szCs w:val="24"/>
          <w:lang w:val="ru-RU"/>
        </w:rPr>
        <w:t>систему</w:t>
      </w:r>
      <w:r w:rsidR="000A1171" w:rsidRPr="00157E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административного </w:t>
      </w:r>
      <w:r w:rsidR="000A1171">
        <w:rPr>
          <w:sz w:val="24"/>
          <w:szCs w:val="24"/>
          <w:lang w:val="ru-RU"/>
        </w:rPr>
        <w:t>управления</w:t>
      </w:r>
      <w:r w:rsidR="000A1171" w:rsidRPr="00157E3D">
        <w:rPr>
          <w:sz w:val="24"/>
          <w:szCs w:val="24"/>
          <w:lang w:val="ru-RU"/>
        </w:rPr>
        <w:t xml:space="preserve"> </w:t>
      </w:r>
      <w:r w:rsidR="000A1171">
        <w:rPr>
          <w:sz w:val="24"/>
          <w:szCs w:val="24"/>
          <w:lang w:val="ru-RU"/>
        </w:rPr>
        <w:t>и</w:t>
      </w:r>
      <w:r w:rsidR="000A1171" w:rsidRPr="00157E3D">
        <w:rPr>
          <w:sz w:val="24"/>
          <w:szCs w:val="24"/>
          <w:lang w:val="ru-RU"/>
        </w:rPr>
        <w:t xml:space="preserve"> </w:t>
      </w:r>
      <w:r w:rsidR="000A1171">
        <w:rPr>
          <w:sz w:val="24"/>
          <w:szCs w:val="24"/>
          <w:lang w:val="ru-RU"/>
        </w:rPr>
        <w:t>менеджмента</w:t>
      </w:r>
      <w:r w:rsidR="000A1171" w:rsidRPr="00157E3D">
        <w:rPr>
          <w:sz w:val="24"/>
          <w:szCs w:val="24"/>
          <w:lang w:val="ru-RU"/>
        </w:rPr>
        <w:t xml:space="preserve"> </w:t>
      </w:r>
      <w:r w:rsidR="000A1171">
        <w:rPr>
          <w:sz w:val="24"/>
          <w:szCs w:val="24"/>
          <w:lang w:val="ru-RU"/>
        </w:rPr>
        <w:t>в</w:t>
      </w:r>
      <w:r w:rsidR="000A1171" w:rsidRPr="00157E3D">
        <w:rPr>
          <w:sz w:val="24"/>
          <w:szCs w:val="24"/>
          <w:lang w:val="ru-RU"/>
        </w:rPr>
        <w:t xml:space="preserve"> </w:t>
      </w:r>
      <w:r w:rsidR="000A1171">
        <w:rPr>
          <w:sz w:val="24"/>
          <w:szCs w:val="24"/>
          <w:lang w:val="ru-RU"/>
        </w:rPr>
        <w:t>финансовой</w:t>
      </w:r>
      <w:r w:rsidR="000A1171" w:rsidRPr="00157E3D">
        <w:rPr>
          <w:sz w:val="24"/>
          <w:szCs w:val="24"/>
          <w:lang w:val="ru-RU"/>
        </w:rPr>
        <w:t xml:space="preserve"> </w:t>
      </w:r>
      <w:r w:rsidR="000A1171">
        <w:rPr>
          <w:sz w:val="24"/>
          <w:szCs w:val="24"/>
          <w:lang w:val="ru-RU"/>
        </w:rPr>
        <w:t>сфере</w:t>
      </w:r>
      <w:r w:rsidR="000A1171" w:rsidRPr="00157E3D">
        <w:rPr>
          <w:sz w:val="24"/>
          <w:szCs w:val="24"/>
          <w:lang w:val="ru-RU"/>
        </w:rPr>
        <w:t xml:space="preserve">. </w:t>
      </w:r>
      <w:r w:rsidR="000A1171">
        <w:rPr>
          <w:sz w:val="24"/>
          <w:szCs w:val="24"/>
          <w:lang w:val="ru-RU"/>
        </w:rPr>
        <w:t>Она включает в себя следующее</w:t>
      </w:r>
      <w:r w:rsidR="000C620E" w:rsidRPr="000A1171">
        <w:rPr>
          <w:sz w:val="24"/>
          <w:szCs w:val="24"/>
          <w:lang w:val="ru-RU"/>
        </w:rPr>
        <w:t>:</w:t>
      </w:r>
    </w:p>
    <w:p w:rsidR="000C620E" w:rsidRPr="000A1171" w:rsidRDefault="000A1171" w:rsidP="009A7431">
      <w:p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Внешнее управление</w:t>
      </w:r>
      <w:r w:rsidR="000C620E" w:rsidRPr="000A1171">
        <w:rPr>
          <w:i/>
          <w:sz w:val="24"/>
          <w:szCs w:val="24"/>
          <w:lang w:val="ru-RU"/>
        </w:rPr>
        <w:t>/</w:t>
      </w:r>
      <w:r>
        <w:rPr>
          <w:i/>
          <w:sz w:val="24"/>
          <w:szCs w:val="24"/>
          <w:lang w:val="ru-RU"/>
        </w:rPr>
        <w:t>внешний контроль</w:t>
      </w:r>
    </w:p>
    <w:p w:rsidR="000C620E" w:rsidRPr="000A1171" w:rsidRDefault="000C620E" w:rsidP="009A7431">
      <w:pPr>
        <w:ind w:left="708"/>
        <w:rPr>
          <w:rFonts w:cs="Arial"/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a</w:t>
      </w:r>
      <w:r w:rsidRPr="000A1171">
        <w:rPr>
          <w:sz w:val="24"/>
          <w:szCs w:val="24"/>
          <w:lang w:val="ru-RU"/>
        </w:rPr>
        <w:t xml:space="preserve">. </w:t>
      </w:r>
      <w:r w:rsidR="000A1171">
        <w:rPr>
          <w:sz w:val="24"/>
          <w:szCs w:val="24"/>
          <w:lang w:val="ru-RU"/>
        </w:rPr>
        <w:t>политический контроль со стороны парламента</w:t>
      </w:r>
      <w:r w:rsidRPr="000A1171">
        <w:rPr>
          <w:rFonts w:cs="Arial"/>
          <w:sz w:val="24"/>
          <w:szCs w:val="24"/>
          <w:lang w:val="ru-RU"/>
        </w:rPr>
        <w:t>;</w:t>
      </w:r>
    </w:p>
    <w:p w:rsidR="000C620E" w:rsidRPr="00F22183" w:rsidRDefault="000C620E" w:rsidP="009A7431">
      <w:pPr>
        <w:ind w:left="708"/>
        <w:rPr>
          <w:rFonts w:cs="Arial"/>
          <w:sz w:val="24"/>
          <w:szCs w:val="24"/>
          <w:lang w:val="ru-RU"/>
        </w:rPr>
      </w:pPr>
      <w:r w:rsidRPr="003B3266">
        <w:rPr>
          <w:rFonts w:cs="Arial"/>
          <w:sz w:val="24"/>
          <w:szCs w:val="24"/>
          <w:lang w:val="en-GB"/>
        </w:rPr>
        <w:t>b</w:t>
      </w:r>
      <w:r w:rsidRPr="00F22183">
        <w:rPr>
          <w:rFonts w:cs="Arial"/>
          <w:sz w:val="24"/>
          <w:szCs w:val="24"/>
          <w:lang w:val="ru-RU"/>
        </w:rPr>
        <w:t xml:space="preserve">. </w:t>
      </w:r>
      <w:r w:rsidR="000A1171">
        <w:rPr>
          <w:rFonts w:cs="Arial"/>
          <w:sz w:val="24"/>
          <w:szCs w:val="24"/>
          <w:lang w:val="ru-RU"/>
        </w:rPr>
        <w:t>функци</w:t>
      </w:r>
      <w:r w:rsidR="00F22183">
        <w:rPr>
          <w:rFonts w:cs="Arial"/>
          <w:sz w:val="24"/>
          <w:szCs w:val="24"/>
          <w:lang w:val="ru-RU"/>
        </w:rPr>
        <w:t>ю</w:t>
      </w:r>
      <w:r w:rsidR="000A1171">
        <w:rPr>
          <w:rFonts w:cs="Arial"/>
          <w:sz w:val="24"/>
          <w:szCs w:val="24"/>
          <w:lang w:val="ru-RU"/>
        </w:rPr>
        <w:t xml:space="preserve"> </w:t>
      </w:r>
      <w:r w:rsidR="00F22183">
        <w:rPr>
          <w:rFonts w:cs="Arial"/>
          <w:sz w:val="24"/>
          <w:szCs w:val="24"/>
          <w:lang w:val="ru-RU"/>
        </w:rPr>
        <w:t xml:space="preserve">аудита </w:t>
      </w:r>
      <w:r w:rsidR="006D0A9A">
        <w:rPr>
          <w:rFonts w:cs="Arial"/>
          <w:sz w:val="24"/>
          <w:szCs w:val="24"/>
          <w:lang w:val="ru-RU"/>
        </w:rPr>
        <w:t>в</w:t>
      </w:r>
      <w:r w:rsidR="00F22183">
        <w:rPr>
          <w:rFonts w:cs="Arial"/>
          <w:sz w:val="24"/>
          <w:szCs w:val="24"/>
          <w:lang w:val="ru-RU"/>
        </w:rPr>
        <w:t>ысшего органа финансового контроля</w:t>
      </w:r>
      <w:r w:rsidRPr="00F22183">
        <w:rPr>
          <w:rFonts w:cs="Arial"/>
          <w:sz w:val="24"/>
          <w:szCs w:val="24"/>
          <w:lang w:val="ru-RU"/>
        </w:rPr>
        <w:t xml:space="preserve">; </w:t>
      </w:r>
    </w:p>
    <w:p w:rsidR="000C620E" w:rsidRPr="00B233FD" w:rsidRDefault="00F22183" w:rsidP="009A7431">
      <w:pPr>
        <w:rPr>
          <w:rFonts w:cs="Arial"/>
          <w:i/>
          <w:sz w:val="24"/>
          <w:szCs w:val="24"/>
          <w:lang w:val="ru-RU"/>
        </w:rPr>
      </w:pPr>
      <w:r>
        <w:rPr>
          <w:rFonts w:cs="Arial"/>
          <w:i/>
          <w:sz w:val="24"/>
          <w:szCs w:val="24"/>
          <w:lang w:val="ru-RU"/>
        </w:rPr>
        <w:t>Внутреннее управление</w:t>
      </w:r>
      <w:r w:rsidR="000C620E" w:rsidRPr="00B233FD">
        <w:rPr>
          <w:rFonts w:cs="Arial"/>
          <w:i/>
          <w:sz w:val="24"/>
          <w:szCs w:val="24"/>
          <w:lang w:val="ru-RU"/>
        </w:rPr>
        <w:t>/</w:t>
      </w:r>
      <w:r>
        <w:rPr>
          <w:rFonts w:cs="Arial"/>
          <w:i/>
          <w:sz w:val="24"/>
          <w:szCs w:val="24"/>
          <w:lang w:val="ru-RU"/>
        </w:rPr>
        <w:t>внутренний контроль</w:t>
      </w:r>
    </w:p>
    <w:p w:rsidR="000C620E" w:rsidRPr="00B233FD" w:rsidRDefault="000C620E" w:rsidP="00AA7C26">
      <w:pPr>
        <w:ind w:left="708"/>
        <w:jc w:val="both"/>
        <w:rPr>
          <w:rFonts w:cs="Arial"/>
          <w:sz w:val="24"/>
          <w:szCs w:val="24"/>
          <w:lang w:val="ru-RU"/>
        </w:rPr>
      </w:pPr>
      <w:r w:rsidRPr="003B3266">
        <w:rPr>
          <w:rFonts w:cs="Arial"/>
          <w:sz w:val="24"/>
          <w:szCs w:val="24"/>
          <w:lang w:val="en-GB"/>
        </w:rPr>
        <w:t>c</w:t>
      </w:r>
      <w:r w:rsidRPr="00B233FD">
        <w:rPr>
          <w:rFonts w:cs="Arial"/>
          <w:sz w:val="24"/>
          <w:szCs w:val="24"/>
          <w:lang w:val="ru-RU"/>
        </w:rPr>
        <w:t xml:space="preserve">. </w:t>
      </w:r>
      <w:r w:rsidR="00B233FD">
        <w:rPr>
          <w:rFonts w:cs="Arial"/>
          <w:sz w:val="24"/>
          <w:szCs w:val="24"/>
          <w:lang w:val="ru-RU"/>
        </w:rPr>
        <w:t>управленческий контроль</w:t>
      </w:r>
      <w:r w:rsidR="00AA7C26">
        <w:rPr>
          <w:rFonts w:cs="Arial"/>
          <w:sz w:val="24"/>
          <w:szCs w:val="24"/>
          <w:lang w:val="ru-RU"/>
        </w:rPr>
        <w:t xml:space="preserve">, осуществляемый </w:t>
      </w:r>
      <w:r w:rsidR="00B233FD">
        <w:rPr>
          <w:rFonts w:cs="Arial"/>
          <w:sz w:val="24"/>
          <w:szCs w:val="24"/>
          <w:lang w:val="ru-RU"/>
        </w:rPr>
        <w:t>министр</w:t>
      </w:r>
      <w:r w:rsidR="00AA7C26">
        <w:rPr>
          <w:rFonts w:cs="Arial"/>
          <w:sz w:val="24"/>
          <w:szCs w:val="24"/>
          <w:lang w:val="ru-RU"/>
        </w:rPr>
        <w:t>ом</w:t>
      </w:r>
      <w:r w:rsidR="00B233FD">
        <w:rPr>
          <w:rFonts w:cs="Arial"/>
          <w:sz w:val="24"/>
          <w:szCs w:val="24"/>
          <w:lang w:val="ru-RU"/>
        </w:rPr>
        <w:t xml:space="preserve"> </w:t>
      </w:r>
      <w:r w:rsidRPr="00B233FD">
        <w:rPr>
          <w:rFonts w:cs="Arial"/>
          <w:sz w:val="24"/>
          <w:szCs w:val="24"/>
          <w:lang w:val="ru-RU"/>
        </w:rPr>
        <w:t>(</w:t>
      </w:r>
      <w:r w:rsidR="00B233FD">
        <w:rPr>
          <w:rFonts w:cs="Arial"/>
          <w:sz w:val="24"/>
          <w:szCs w:val="24"/>
          <w:lang w:val="ru-RU"/>
        </w:rPr>
        <w:t>политический</w:t>
      </w:r>
      <w:r w:rsidRPr="00B233FD">
        <w:rPr>
          <w:rFonts w:cs="Arial"/>
          <w:sz w:val="24"/>
          <w:szCs w:val="24"/>
          <w:lang w:val="ru-RU"/>
        </w:rPr>
        <w:t>)</w:t>
      </w:r>
      <w:r w:rsidR="00AA7C26">
        <w:rPr>
          <w:rFonts w:cs="Arial"/>
          <w:sz w:val="24"/>
          <w:szCs w:val="24"/>
          <w:lang w:val="ru-RU"/>
        </w:rPr>
        <w:t xml:space="preserve">, а также </w:t>
      </w:r>
      <w:r w:rsidRPr="00B233FD">
        <w:rPr>
          <w:rFonts w:cs="Arial"/>
          <w:sz w:val="24"/>
          <w:szCs w:val="24"/>
          <w:lang w:val="ru-RU"/>
        </w:rPr>
        <w:t xml:space="preserve"> </w:t>
      </w:r>
      <w:r w:rsidR="00AA7C26">
        <w:rPr>
          <w:rFonts w:cs="Arial"/>
          <w:sz w:val="24"/>
          <w:szCs w:val="24"/>
          <w:lang w:val="ru-RU"/>
        </w:rPr>
        <w:t xml:space="preserve">членами руководства </w:t>
      </w:r>
      <w:r w:rsidR="00B233FD">
        <w:rPr>
          <w:rFonts w:cs="Arial"/>
          <w:sz w:val="24"/>
          <w:szCs w:val="24"/>
          <w:lang w:val="ru-RU"/>
        </w:rPr>
        <w:t>министерства</w:t>
      </w:r>
      <w:r w:rsidRPr="00B233FD">
        <w:rPr>
          <w:rFonts w:cs="Arial"/>
          <w:sz w:val="24"/>
          <w:szCs w:val="24"/>
          <w:lang w:val="ru-RU"/>
        </w:rPr>
        <w:t>;</w:t>
      </w:r>
    </w:p>
    <w:p w:rsidR="000C620E" w:rsidRPr="00B233FD" w:rsidRDefault="000C620E" w:rsidP="009A7431">
      <w:pPr>
        <w:ind w:left="708"/>
        <w:rPr>
          <w:rFonts w:cs="Arial"/>
          <w:sz w:val="24"/>
          <w:szCs w:val="24"/>
          <w:lang w:val="ru-RU"/>
        </w:rPr>
      </w:pPr>
      <w:r w:rsidRPr="003B3266">
        <w:rPr>
          <w:rFonts w:cs="Arial"/>
          <w:sz w:val="24"/>
          <w:szCs w:val="24"/>
          <w:lang w:val="en-GB"/>
        </w:rPr>
        <w:t>d</w:t>
      </w:r>
      <w:r w:rsidRPr="00B233FD">
        <w:rPr>
          <w:rFonts w:cs="Arial"/>
          <w:sz w:val="24"/>
          <w:szCs w:val="24"/>
          <w:lang w:val="ru-RU"/>
        </w:rPr>
        <w:t xml:space="preserve">. </w:t>
      </w:r>
      <w:r w:rsidR="00B233FD">
        <w:rPr>
          <w:rFonts w:cs="Arial"/>
          <w:sz w:val="24"/>
          <w:szCs w:val="24"/>
          <w:lang w:val="ru-RU"/>
        </w:rPr>
        <w:t xml:space="preserve">первая линия </w:t>
      </w:r>
      <w:r w:rsidR="00AA7C26">
        <w:rPr>
          <w:rFonts w:cs="Arial"/>
          <w:sz w:val="24"/>
          <w:szCs w:val="24"/>
          <w:lang w:val="ru-RU"/>
        </w:rPr>
        <w:t>наблюдения</w:t>
      </w:r>
      <w:r w:rsidR="00B233FD">
        <w:rPr>
          <w:rFonts w:cs="Arial"/>
          <w:sz w:val="24"/>
          <w:szCs w:val="24"/>
          <w:lang w:val="ru-RU"/>
        </w:rPr>
        <w:t xml:space="preserve"> со стороны руководителя </w:t>
      </w:r>
      <w:r w:rsidR="00AA7C26">
        <w:rPr>
          <w:rFonts w:cs="Arial"/>
          <w:sz w:val="24"/>
          <w:szCs w:val="24"/>
          <w:lang w:val="ru-RU"/>
        </w:rPr>
        <w:t>Д</w:t>
      </w:r>
      <w:r w:rsidR="00F82044">
        <w:rPr>
          <w:rFonts w:cs="Arial"/>
          <w:sz w:val="24"/>
          <w:szCs w:val="24"/>
          <w:lang w:val="ru-RU"/>
        </w:rPr>
        <w:t>ирекции по финансово-экономическим делам (</w:t>
      </w:r>
      <w:r w:rsidRPr="003B3266">
        <w:rPr>
          <w:rFonts w:cs="Arial"/>
          <w:sz w:val="24"/>
          <w:szCs w:val="24"/>
          <w:lang w:val="en-GB"/>
        </w:rPr>
        <w:t>FEAD</w:t>
      </w:r>
      <w:r w:rsidR="00F82044">
        <w:rPr>
          <w:rFonts w:cs="Arial"/>
          <w:sz w:val="24"/>
          <w:szCs w:val="24"/>
          <w:lang w:val="ru-RU"/>
        </w:rPr>
        <w:t>)</w:t>
      </w:r>
      <w:r w:rsidRPr="00B233FD">
        <w:rPr>
          <w:rFonts w:cs="Arial"/>
          <w:sz w:val="24"/>
          <w:szCs w:val="24"/>
          <w:lang w:val="ru-RU"/>
        </w:rPr>
        <w:t>;</w:t>
      </w:r>
    </w:p>
    <w:p w:rsidR="000C620E" w:rsidRPr="00B233FD" w:rsidRDefault="000C620E" w:rsidP="009A7431">
      <w:pPr>
        <w:ind w:left="708"/>
        <w:rPr>
          <w:rFonts w:cs="Arial"/>
          <w:sz w:val="24"/>
          <w:szCs w:val="24"/>
          <w:lang w:val="ru-RU"/>
        </w:rPr>
      </w:pPr>
      <w:r w:rsidRPr="003B3266">
        <w:rPr>
          <w:rFonts w:cs="Arial"/>
          <w:sz w:val="24"/>
          <w:szCs w:val="24"/>
          <w:lang w:val="en-GB"/>
        </w:rPr>
        <w:t>e</w:t>
      </w:r>
      <w:r w:rsidRPr="00B233FD">
        <w:rPr>
          <w:rFonts w:cs="Arial"/>
          <w:sz w:val="24"/>
          <w:szCs w:val="24"/>
          <w:lang w:val="ru-RU"/>
        </w:rPr>
        <w:t xml:space="preserve">. </w:t>
      </w:r>
      <w:r w:rsidR="00B233FD">
        <w:rPr>
          <w:rFonts w:cs="Arial"/>
          <w:sz w:val="24"/>
          <w:szCs w:val="24"/>
          <w:lang w:val="ru-RU"/>
        </w:rPr>
        <w:t>вторая</w:t>
      </w:r>
      <w:r w:rsidR="00B233FD" w:rsidRPr="00B233FD">
        <w:rPr>
          <w:rFonts w:cs="Arial"/>
          <w:sz w:val="24"/>
          <w:szCs w:val="24"/>
          <w:lang w:val="ru-RU"/>
        </w:rPr>
        <w:t xml:space="preserve"> </w:t>
      </w:r>
      <w:r w:rsidR="00B233FD">
        <w:rPr>
          <w:rFonts w:cs="Arial"/>
          <w:sz w:val="24"/>
          <w:szCs w:val="24"/>
          <w:lang w:val="ru-RU"/>
        </w:rPr>
        <w:t>линия</w:t>
      </w:r>
      <w:r w:rsidR="00B233FD" w:rsidRPr="00B233FD">
        <w:rPr>
          <w:rFonts w:cs="Arial"/>
          <w:sz w:val="24"/>
          <w:szCs w:val="24"/>
          <w:lang w:val="ru-RU"/>
        </w:rPr>
        <w:t xml:space="preserve"> </w:t>
      </w:r>
      <w:r w:rsidR="00AA7C26">
        <w:rPr>
          <w:rFonts w:cs="Arial"/>
          <w:sz w:val="24"/>
          <w:szCs w:val="24"/>
          <w:lang w:val="ru-RU"/>
        </w:rPr>
        <w:t xml:space="preserve">наблюдения </w:t>
      </w:r>
      <w:r w:rsidR="00B233FD">
        <w:rPr>
          <w:rFonts w:cs="Arial"/>
          <w:sz w:val="24"/>
          <w:szCs w:val="24"/>
          <w:lang w:val="ru-RU"/>
        </w:rPr>
        <w:t>со стороны Министра финансов</w:t>
      </w:r>
      <w:r w:rsidRPr="00B233FD">
        <w:rPr>
          <w:rFonts w:cs="Arial"/>
          <w:sz w:val="24"/>
          <w:szCs w:val="24"/>
          <w:lang w:val="ru-RU"/>
        </w:rPr>
        <w:t>;</w:t>
      </w:r>
    </w:p>
    <w:p w:rsidR="000C620E" w:rsidRPr="00703C34" w:rsidRDefault="000C620E" w:rsidP="009A7431">
      <w:pPr>
        <w:ind w:left="708"/>
        <w:rPr>
          <w:rFonts w:cs="Arial"/>
          <w:sz w:val="24"/>
          <w:szCs w:val="24"/>
          <w:lang w:val="ru-RU"/>
        </w:rPr>
      </w:pPr>
      <w:r w:rsidRPr="003B3266">
        <w:rPr>
          <w:rFonts w:cs="Arial"/>
          <w:sz w:val="24"/>
          <w:szCs w:val="24"/>
          <w:lang w:val="en-GB"/>
        </w:rPr>
        <w:t>f</w:t>
      </w:r>
      <w:r w:rsidRPr="00703C34">
        <w:rPr>
          <w:rFonts w:cs="Arial"/>
          <w:sz w:val="24"/>
          <w:szCs w:val="24"/>
          <w:lang w:val="ru-RU"/>
        </w:rPr>
        <w:t xml:space="preserve">. </w:t>
      </w:r>
      <w:r w:rsidR="00B233FD">
        <w:rPr>
          <w:rFonts w:cs="Arial"/>
          <w:sz w:val="24"/>
          <w:szCs w:val="24"/>
          <w:lang w:val="ru-RU"/>
        </w:rPr>
        <w:t>проведение</w:t>
      </w:r>
      <w:r w:rsidR="00B233FD" w:rsidRPr="00703C34">
        <w:rPr>
          <w:rFonts w:cs="Arial"/>
          <w:sz w:val="24"/>
          <w:szCs w:val="24"/>
          <w:lang w:val="ru-RU"/>
        </w:rPr>
        <w:t xml:space="preserve"> </w:t>
      </w:r>
      <w:r w:rsidR="00B233FD">
        <w:rPr>
          <w:rFonts w:cs="Arial"/>
          <w:sz w:val="24"/>
          <w:szCs w:val="24"/>
          <w:lang w:val="ru-RU"/>
        </w:rPr>
        <w:t>аудита</w:t>
      </w:r>
      <w:r w:rsidR="00B233FD" w:rsidRPr="00703C34">
        <w:rPr>
          <w:rFonts w:cs="Arial"/>
          <w:sz w:val="24"/>
          <w:szCs w:val="24"/>
          <w:lang w:val="ru-RU"/>
        </w:rPr>
        <w:t xml:space="preserve"> </w:t>
      </w:r>
      <w:r w:rsidR="00703C34">
        <w:rPr>
          <w:rFonts w:cs="Arial"/>
          <w:sz w:val="24"/>
          <w:szCs w:val="24"/>
          <w:lang w:val="ru-RU"/>
        </w:rPr>
        <w:t>специалистами</w:t>
      </w:r>
      <w:r w:rsidR="00703C34" w:rsidRPr="00703C34">
        <w:rPr>
          <w:rFonts w:cs="Arial"/>
          <w:sz w:val="24"/>
          <w:szCs w:val="24"/>
          <w:lang w:val="ru-RU"/>
        </w:rPr>
        <w:t xml:space="preserve"> </w:t>
      </w:r>
      <w:r w:rsidR="00AA7C26">
        <w:rPr>
          <w:bCs/>
          <w:sz w:val="24"/>
          <w:szCs w:val="24"/>
          <w:lang w:val="ru-RU" w:eastAsia="hr-HR"/>
        </w:rPr>
        <w:t>Аудиторской службы центрального правительства</w:t>
      </w:r>
      <w:r w:rsidR="00AA7C26" w:rsidRPr="00703C34">
        <w:rPr>
          <w:rFonts w:cs="Arial"/>
          <w:sz w:val="24"/>
          <w:szCs w:val="24"/>
          <w:lang w:val="ru-RU"/>
        </w:rPr>
        <w:t xml:space="preserve"> </w:t>
      </w:r>
      <w:r w:rsidRPr="00703C34">
        <w:rPr>
          <w:rFonts w:cs="Arial"/>
          <w:sz w:val="24"/>
          <w:szCs w:val="24"/>
          <w:lang w:val="ru-RU"/>
        </w:rPr>
        <w:t>(</w:t>
      </w:r>
      <w:r w:rsidRPr="003B3266">
        <w:rPr>
          <w:rFonts w:cs="Arial"/>
          <w:sz w:val="24"/>
          <w:szCs w:val="24"/>
          <w:lang w:val="en-GB"/>
        </w:rPr>
        <w:t>CGAS</w:t>
      </w:r>
      <w:r w:rsidRPr="00703C34">
        <w:rPr>
          <w:rFonts w:cs="Arial"/>
          <w:sz w:val="24"/>
          <w:szCs w:val="24"/>
          <w:lang w:val="ru-RU"/>
        </w:rPr>
        <w:t>).</w:t>
      </w:r>
    </w:p>
    <w:p w:rsidR="000C620E" w:rsidRPr="006B2470" w:rsidRDefault="00A739DB" w:rsidP="009A7431">
      <w:pPr>
        <w:jc w:val="both"/>
        <w:rPr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Система</w:t>
      </w:r>
      <w:r w:rsidRPr="006B24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предназначена</w:t>
      </w:r>
      <w:r w:rsidRPr="006B24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для</w:t>
      </w:r>
      <w:r w:rsidRPr="006B2470">
        <w:rPr>
          <w:rFonts w:cs="Arial"/>
          <w:sz w:val="24"/>
          <w:szCs w:val="24"/>
          <w:lang w:val="ru-RU"/>
        </w:rPr>
        <w:t xml:space="preserve"> </w:t>
      </w:r>
      <w:r w:rsidR="00BA0A4D">
        <w:rPr>
          <w:rFonts w:cs="Arial"/>
          <w:sz w:val="24"/>
          <w:szCs w:val="24"/>
          <w:lang w:val="ru-RU"/>
        </w:rPr>
        <w:t>координации</w:t>
      </w:r>
      <w:r w:rsidR="00BA0A4D" w:rsidRPr="006B2470">
        <w:rPr>
          <w:rFonts w:cs="Arial"/>
          <w:sz w:val="24"/>
          <w:szCs w:val="24"/>
          <w:lang w:val="ru-RU"/>
        </w:rPr>
        <w:t xml:space="preserve"> </w:t>
      </w:r>
      <w:r w:rsidR="00BA0A4D">
        <w:rPr>
          <w:rFonts w:cs="Arial"/>
          <w:sz w:val="24"/>
          <w:szCs w:val="24"/>
          <w:lang w:val="ru-RU"/>
        </w:rPr>
        <w:t>и</w:t>
      </w:r>
      <w:r w:rsidR="00BA0A4D" w:rsidRPr="006B2470">
        <w:rPr>
          <w:rFonts w:cs="Arial"/>
          <w:sz w:val="24"/>
          <w:szCs w:val="24"/>
          <w:lang w:val="ru-RU"/>
        </w:rPr>
        <w:t xml:space="preserve"> </w:t>
      </w:r>
      <w:r w:rsidR="00BA0A4D">
        <w:rPr>
          <w:rFonts w:cs="Arial"/>
          <w:sz w:val="24"/>
          <w:szCs w:val="24"/>
          <w:lang w:val="ru-RU"/>
        </w:rPr>
        <w:t>контролирования</w:t>
      </w:r>
      <w:r w:rsidR="00BA0A4D" w:rsidRPr="006B2470">
        <w:rPr>
          <w:rFonts w:cs="Arial"/>
          <w:sz w:val="24"/>
          <w:szCs w:val="24"/>
          <w:lang w:val="ru-RU"/>
        </w:rPr>
        <w:t xml:space="preserve"> </w:t>
      </w:r>
      <w:r w:rsidR="00BA0A4D">
        <w:rPr>
          <w:b/>
          <w:sz w:val="24"/>
          <w:szCs w:val="24"/>
          <w:lang w:val="ru-RU"/>
        </w:rPr>
        <w:t>процессов</w:t>
      </w:r>
      <w:r w:rsidR="00BA0A4D" w:rsidRPr="006B2470">
        <w:rPr>
          <w:b/>
          <w:sz w:val="24"/>
          <w:szCs w:val="24"/>
          <w:lang w:val="ru-RU"/>
        </w:rPr>
        <w:t xml:space="preserve"> </w:t>
      </w:r>
      <w:r w:rsidR="00BA0A4D">
        <w:rPr>
          <w:b/>
          <w:sz w:val="24"/>
          <w:szCs w:val="24"/>
          <w:lang w:val="ru-RU"/>
        </w:rPr>
        <w:t>принятия</w:t>
      </w:r>
      <w:r w:rsidR="00BA0A4D" w:rsidRPr="006B2470">
        <w:rPr>
          <w:b/>
          <w:sz w:val="24"/>
          <w:szCs w:val="24"/>
          <w:lang w:val="ru-RU"/>
        </w:rPr>
        <w:t xml:space="preserve"> </w:t>
      </w:r>
      <w:r w:rsidR="006B2470">
        <w:rPr>
          <w:b/>
          <w:sz w:val="24"/>
          <w:szCs w:val="24"/>
          <w:lang w:val="ru-RU"/>
        </w:rPr>
        <w:t>стратегических решений</w:t>
      </w:r>
      <w:r w:rsidR="000C620E" w:rsidRPr="006B2470">
        <w:rPr>
          <w:sz w:val="24"/>
          <w:szCs w:val="24"/>
          <w:lang w:val="ru-RU"/>
        </w:rPr>
        <w:t xml:space="preserve"> (</w:t>
      </w:r>
      <w:r w:rsidR="006B2470">
        <w:rPr>
          <w:sz w:val="24"/>
          <w:szCs w:val="24"/>
          <w:lang w:val="ru-RU"/>
        </w:rPr>
        <w:t>государственные программы</w:t>
      </w:r>
      <w:r w:rsidR="000C620E" w:rsidRPr="006B2470">
        <w:rPr>
          <w:sz w:val="24"/>
          <w:szCs w:val="24"/>
          <w:lang w:val="ru-RU"/>
        </w:rPr>
        <w:t>/</w:t>
      </w:r>
      <w:r w:rsidR="006B2470">
        <w:rPr>
          <w:sz w:val="24"/>
          <w:szCs w:val="24"/>
          <w:lang w:val="ru-RU"/>
        </w:rPr>
        <w:t>первичные процессы</w:t>
      </w:r>
      <w:r w:rsidR="000C620E" w:rsidRPr="006B2470">
        <w:rPr>
          <w:sz w:val="24"/>
          <w:szCs w:val="24"/>
          <w:lang w:val="ru-RU"/>
        </w:rPr>
        <w:t>/</w:t>
      </w:r>
      <w:r w:rsidR="006B2470">
        <w:rPr>
          <w:sz w:val="24"/>
          <w:szCs w:val="24"/>
          <w:lang w:val="ru-RU"/>
        </w:rPr>
        <w:t>административные функции</w:t>
      </w:r>
      <w:r w:rsidR="000C620E" w:rsidRPr="006B2470">
        <w:rPr>
          <w:sz w:val="24"/>
          <w:szCs w:val="24"/>
          <w:lang w:val="ru-RU"/>
        </w:rPr>
        <w:t>)</w:t>
      </w:r>
      <w:r w:rsidR="006B2470">
        <w:rPr>
          <w:sz w:val="24"/>
          <w:szCs w:val="24"/>
          <w:lang w:val="ru-RU"/>
        </w:rPr>
        <w:t xml:space="preserve">, а также </w:t>
      </w:r>
      <w:r w:rsidR="006B2470">
        <w:rPr>
          <w:b/>
          <w:sz w:val="24"/>
          <w:szCs w:val="24"/>
          <w:lang w:val="ru-RU"/>
        </w:rPr>
        <w:t>процессов поддержки</w:t>
      </w:r>
      <w:r w:rsidR="00AA7C26">
        <w:rPr>
          <w:b/>
          <w:sz w:val="24"/>
          <w:szCs w:val="24"/>
          <w:lang w:val="ru-RU"/>
        </w:rPr>
        <w:t xml:space="preserve"> текущей деятельности</w:t>
      </w:r>
      <w:r w:rsidR="000C620E" w:rsidRPr="006B2470">
        <w:rPr>
          <w:b/>
          <w:sz w:val="24"/>
          <w:szCs w:val="24"/>
          <w:lang w:val="ru-RU"/>
        </w:rPr>
        <w:t xml:space="preserve"> </w:t>
      </w:r>
      <w:r w:rsidR="000C620E" w:rsidRPr="006B2470">
        <w:rPr>
          <w:sz w:val="24"/>
          <w:szCs w:val="24"/>
          <w:lang w:val="ru-RU"/>
        </w:rPr>
        <w:t>(</w:t>
      </w:r>
      <w:r w:rsidR="006B2470">
        <w:rPr>
          <w:sz w:val="24"/>
          <w:szCs w:val="24"/>
          <w:lang w:val="ru-RU"/>
        </w:rPr>
        <w:t>вторичные процессы</w:t>
      </w:r>
      <w:r w:rsidR="000C620E" w:rsidRPr="006B2470">
        <w:rPr>
          <w:sz w:val="24"/>
          <w:szCs w:val="24"/>
          <w:lang w:val="ru-RU"/>
        </w:rPr>
        <w:t>/</w:t>
      </w:r>
      <w:r w:rsidR="006D0A9A">
        <w:rPr>
          <w:sz w:val="24"/>
          <w:szCs w:val="24"/>
          <w:lang w:val="ru-RU"/>
        </w:rPr>
        <w:t xml:space="preserve">вспомогательные </w:t>
      </w:r>
      <w:r w:rsidR="00E820B0">
        <w:rPr>
          <w:sz w:val="24"/>
          <w:szCs w:val="24"/>
          <w:lang w:val="ru-RU"/>
        </w:rPr>
        <w:t xml:space="preserve">функции оперативного учета и контроля), обеспечивающих процессы принятия решений в целях реализации (стратегических) задач министра(ов) </w:t>
      </w:r>
      <w:r w:rsidR="000C620E" w:rsidRPr="006B2470">
        <w:rPr>
          <w:sz w:val="24"/>
          <w:szCs w:val="24"/>
          <w:lang w:val="ru-RU"/>
        </w:rPr>
        <w:t>/</w:t>
      </w:r>
      <w:r w:rsidR="00E820B0">
        <w:rPr>
          <w:sz w:val="24"/>
          <w:szCs w:val="24"/>
          <w:lang w:val="ru-RU"/>
        </w:rPr>
        <w:t>правительства</w:t>
      </w:r>
      <w:r w:rsidR="000C620E" w:rsidRPr="006B2470">
        <w:rPr>
          <w:sz w:val="24"/>
          <w:szCs w:val="24"/>
          <w:lang w:val="ru-RU"/>
        </w:rPr>
        <w:t>.</w:t>
      </w:r>
    </w:p>
    <w:p w:rsidR="00E820B0" w:rsidRDefault="00E820B0" w:rsidP="006D0A9A">
      <w:pPr>
        <w:spacing w:after="0" w:line="240" w:lineRule="auto"/>
        <w:rPr>
          <w:b/>
          <w:sz w:val="24"/>
          <w:szCs w:val="24"/>
          <w:lang w:val="ru-RU"/>
        </w:rPr>
      </w:pPr>
    </w:p>
    <w:p w:rsidR="000C620E" w:rsidRPr="00E820B0" w:rsidRDefault="00E820B0" w:rsidP="009A7431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Государственные</w:t>
      </w:r>
      <w:r w:rsidRPr="00E820B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программы</w:t>
      </w:r>
      <w:r w:rsidR="000C620E" w:rsidRPr="00E820B0">
        <w:rPr>
          <w:b/>
          <w:sz w:val="24"/>
          <w:szCs w:val="24"/>
          <w:lang w:val="ru-RU"/>
        </w:rPr>
        <w:t xml:space="preserve"> (</w:t>
      </w:r>
      <w:r>
        <w:rPr>
          <w:b/>
          <w:sz w:val="24"/>
          <w:szCs w:val="24"/>
          <w:lang w:val="ru-RU"/>
        </w:rPr>
        <w:t>первичные</w:t>
      </w:r>
      <w:r w:rsidRPr="00E820B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процессы</w:t>
      </w:r>
      <w:r w:rsidR="000C620E" w:rsidRPr="00E820B0">
        <w:rPr>
          <w:b/>
          <w:sz w:val="24"/>
          <w:szCs w:val="24"/>
          <w:lang w:val="ru-RU"/>
        </w:rPr>
        <w:t>)</w:t>
      </w:r>
    </w:p>
    <w:p w:rsidR="000C620E" w:rsidRPr="00E820B0" w:rsidRDefault="00E820B0" w:rsidP="009A743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Стратегические </w:t>
      </w:r>
      <w:r w:rsidR="00AA7C26">
        <w:rPr>
          <w:sz w:val="24"/>
          <w:szCs w:val="24"/>
          <w:lang w:val="ru-RU"/>
        </w:rPr>
        <w:t>элементы</w:t>
      </w:r>
      <w:r>
        <w:rPr>
          <w:sz w:val="24"/>
          <w:szCs w:val="24"/>
          <w:lang w:val="ru-RU"/>
        </w:rPr>
        <w:t xml:space="preserve"> государственной программы включают следующее</w:t>
      </w:r>
      <w:r w:rsidR="000C620E" w:rsidRPr="00E820B0">
        <w:rPr>
          <w:sz w:val="24"/>
          <w:szCs w:val="24"/>
          <w:lang w:val="ru-RU"/>
        </w:rPr>
        <w:t xml:space="preserve">: </w:t>
      </w:r>
    </w:p>
    <w:p w:rsidR="000C620E" w:rsidRPr="00E820B0" w:rsidRDefault="000C620E" w:rsidP="009A7431">
      <w:pPr>
        <w:ind w:left="708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a</w:t>
      </w:r>
      <w:r w:rsidRPr="00E820B0">
        <w:rPr>
          <w:sz w:val="24"/>
          <w:szCs w:val="24"/>
          <w:lang w:val="ru-RU"/>
        </w:rPr>
        <w:t xml:space="preserve">. </w:t>
      </w:r>
      <w:r w:rsidR="00E820B0">
        <w:rPr>
          <w:sz w:val="24"/>
          <w:szCs w:val="24"/>
          <w:lang w:val="ru-RU"/>
        </w:rPr>
        <w:t>цели программы</w:t>
      </w:r>
      <w:r w:rsidRPr="00E820B0">
        <w:rPr>
          <w:sz w:val="24"/>
          <w:szCs w:val="24"/>
          <w:lang w:val="ru-RU"/>
        </w:rPr>
        <w:t xml:space="preserve">; </w:t>
      </w:r>
    </w:p>
    <w:p w:rsidR="000C620E" w:rsidRPr="00E820B0" w:rsidRDefault="000C620E" w:rsidP="009A7431">
      <w:pPr>
        <w:ind w:left="708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b</w:t>
      </w:r>
      <w:r w:rsidRPr="00E820B0">
        <w:rPr>
          <w:sz w:val="24"/>
          <w:szCs w:val="24"/>
          <w:lang w:val="ru-RU"/>
        </w:rPr>
        <w:t xml:space="preserve">. </w:t>
      </w:r>
      <w:r w:rsidR="00E820B0">
        <w:rPr>
          <w:sz w:val="24"/>
          <w:szCs w:val="24"/>
          <w:lang w:val="ru-RU"/>
        </w:rPr>
        <w:t>целевые группы</w:t>
      </w:r>
      <w:r w:rsidRPr="00E820B0">
        <w:rPr>
          <w:sz w:val="24"/>
          <w:szCs w:val="24"/>
          <w:lang w:val="ru-RU"/>
        </w:rPr>
        <w:t>;</w:t>
      </w:r>
    </w:p>
    <w:p w:rsidR="000C620E" w:rsidRPr="00E820B0" w:rsidRDefault="000C620E" w:rsidP="009A7431">
      <w:pPr>
        <w:ind w:left="708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c</w:t>
      </w:r>
      <w:r w:rsidRPr="00E820B0">
        <w:rPr>
          <w:sz w:val="24"/>
          <w:szCs w:val="24"/>
          <w:lang w:val="ru-RU"/>
        </w:rPr>
        <w:t xml:space="preserve">. </w:t>
      </w:r>
      <w:r w:rsidR="00E820B0">
        <w:rPr>
          <w:sz w:val="24"/>
          <w:szCs w:val="24"/>
          <w:lang w:val="ru-RU"/>
        </w:rPr>
        <w:t>инструменты</w:t>
      </w:r>
      <w:r w:rsidRPr="00E820B0">
        <w:rPr>
          <w:sz w:val="24"/>
          <w:szCs w:val="24"/>
          <w:lang w:val="ru-RU"/>
        </w:rPr>
        <w:t>/</w:t>
      </w:r>
      <w:r w:rsidR="00E820B0">
        <w:rPr>
          <w:sz w:val="24"/>
          <w:szCs w:val="24"/>
          <w:lang w:val="ru-RU"/>
        </w:rPr>
        <w:t>механизмы реализации</w:t>
      </w:r>
      <w:r w:rsidRPr="00E820B0">
        <w:rPr>
          <w:sz w:val="24"/>
          <w:szCs w:val="24"/>
          <w:lang w:val="ru-RU"/>
        </w:rPr>
        <w:t>;</w:t>
      </w:r>
    </w:p>
    <w:p w:rsidR="000C620E" w:rsidRPr="00E820B0" w:rsidRDefault="000C620E" w:rsidP="009A7431">
      <w:pPr>
        <w:ind w:left="708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d</w:t>
      </w:r>
      <w:r w:rsidRPr="00E820B0">
        <w:rPr>
          <w:sz w:val="24"/>
          <w:szCs w:val="24"/>
          <w:lang w:val="ru-RU"/>
        </w:rPr>
        <w:t xml:space="preserve">. </w:t>
      </w:r>
      <w:r w:rsidR="00E820B0">
        <w:rPr>
          <w:sz w:val="24"/>
          <w:szCs w:val="24"/>
          <w:lang w:val="ru-RU"/>
        </w:rPr>
        <w:t xml:space="preserve">организационная структура </w:t>
      </w:r>
      <w:r w:rsidR="003B7321">
        <w:rPr>
          <w:sz w:val="24"/>
          <w:szCs w:val="24"/>
          <w:lang w:val="ru-RU"/>
        </w:rPr>
        <w:t>реализации программы</w:t>
      </w:r>
      <w:r w:rsidRPr="00E820B0">
        <w:rPr>
          <w:sz w:val="24"/>
          <w:szCs w:val="24"/>
          <w:lang w:val="ru-RU"/>
        </w:rPr>
        <w:t xml:space="preserve">, </w:t>
      </w:r>
      <w:r w:rsidR="00E820B0">
        <w:rPr>
          <w:sz w:val="24"/>
          <w:szCs w:val="24"/>
          <w:lang w:val="ru-RU"/>
        </w:rPr>
        <w:t>включая осуществление надзора</w:t>
      </w:r>
      <w:r w:rsidRPr="00E820B0">
        <w:rPr>
          <w:sz w:val="24"/>
          <w:szCs w:val="24"/>
          <w:lang w:val="ru-RU"/>
        </w:rPr>
        <w:t>:</w:t>
      </w:r>
    </w:p>
    <w:p w:rsidR="00B44896" w:rsidRDefault="00E820B0" w:rsidP="00C45A27">
      <w:pPr>
        <w:ind w:left="1416"/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Варианты</w:t>
      </w:r>
      <w:r w:rsidRPr="00157E3D">
        <w:rPr>
          <w:sz w:val="24"/>
          <w:szCs w:val="24"/>
          <w:u w:val="single"/>
          <w:lang w:val="ru-RU"/>
        </w:rPr>
        <w:t xml:space="preserve"> </w:t>
      </w:r>
      <w:r w:rsidR="000C620E" w:rsidRPr="00157E3D">
        <w:rPr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u w:val="single"/>
          <w:lang w:val="ru-RU"/>
        </w:rPr>
        <w:t>реализации</w:t>
      </w:r>
      <w:r w:rsidR="000C620E" w:rsidRPr="00157E3D">
        <w:rPr>
          <w:sz w:val="24"/>
          <w:szCs w:val="24"/>
          <w:lang w:val="ru-RU"/>
        </w:rPr>
        <w:t xml:space="preserve">: </w:t>
      </w:r>
    </w:p>
    <w:p w:rsidR="00C45A27" w:rsidRDefault="000C620E" w:rsidP="00C45A27">
      <w:pPr>
        <w:ind w:left="1416"/>
        <w:jc w:val="both"/>
        <w:rPr>
          <w:sz w:val="24"/>
          <w:szCs w:val="24"/>
          <w:lang w:val="ru-RU"/>
        </w:rPr>
      </w:pPr>
      <w:r w:rsidRPr="00157E3D">
        <w:rPr>
          <w:sz w:val="24"/>
          <w:szCs w:val="24"/>
          <w:lang w:val="ru-RU"/>
        </w:rPr>
        <w:t xml:space="preserve">1. </w:t>
      </w:r>
      <w:r w:rsidR="00E820B0">
        <w:rPr>
          <w:sz w:val="24"/>
          <w:szCs w:val="24"/>
          <w:lang w:val="ru-RU"/>
        </w:rPr>
        <w:t>Реализация</w:t>
      </w:r>
      <w:r w:rsidR="00E820B0" w:rsidRPr="00E820B0">
        <w:rPr>
          <w:sz w:val="24"/>
          <w:szCs w:val="24"/>
          <w:lang w:val="ru-RU"/>
        </w:rPr>
        <w:t xml:space="preserve"> </w:t>
      </w:r>
      <w:r w:rsidR="00E820B0">
        <w:rPr>
          <w:sz w:val="24"/>
          <w:szCs w:val="24"/>
          <w:lang w:val="ru-RU"/>
        </w:rPr>
        <w:t>министерствами</w:t>
      </w:r>
      <w:r w:rsidRPr="00E820B0">
        <w:rPr>
          <w:sz w:val="24"/>
          <w:szCs w:val="24"/>
          <w:lang w:val="ru-RU"/>
        </w:rPr>
        <w:t xml:space="preserve"> = </w:t>
      </w:r>
      <w:r w:rsidR="00E820B0">
        <w:rPr>
          <w:sz w:val="24"/>
          <w:szCs w:val="24"/>
          <w:lang w:val="ru-RU"/>
        </w:rPr>
        <w:t>полная</w:t>
      </w:r>
      <w:r w:rsidR="00E820B0" w:rsidRPr="00E820B0">
        <w:rPr>
          <w:sz w:val="24"/>
          <w:szCs w:val="24"/>
          <w:lang w:val="ru-RU"/>
        </w:rPr>
        <w:t xml:space="preserve"> </w:t>
      </w:r>
      <w:r w:rsidR="00E820B0">
        <w:rPr>
          <w:sz w:val="24"/>
          <w:szCs w:val="24"/>
          <w:lang w:val="ru-RU"/>
        </w:rPr>
        <w:t>ответственность</w:t>
      </w:r>
      <w:r w:rsidR="00E820B0" w:rsidRPr="00E820B0">
        <w:rPr>
          <w:sz w:val="24"/>
          <w:szCs w:val="24"/>
          <w:lang w:val="ru-RU"/>
        </w:rPr>
        <w:t xml:space="preserve"> </w:t>
      </w:r>
      <w:r w:rsidR="00E820B0">
        <w:rPr>
          <w:sz w:val="24"/>
          <w:szCs w:val="24"/>
          <w:lang w:val="ru-RU"/>
        </w:rPr>
        <w:t>министерства</w:t>
      </w:r>
      <w:r w:rsidR="00E820B0" w:rsidRPr="00E820B0">
        <w:rPr>
          <w:sz w:val="24"/>
          <w:szCs w:val="24"/>
          <w:lang w:val="ru-RU"/>
        </w:rPr>
        <w:t>.</w:t>
      </w:r>
      <w:r w:rsidRPr="00E820B0">
        <w:rPr>
          <w:sz w:val="24"/>
          <w:szCs w:val="24"/>
          <w:lang w:val="ru-RU"/>
        </w:rPr>
        <w:t xml:space="preserve"> </w:t>
      </w:r>
      <w:r w:rsidRPr="00E820B0">
        <w:rPr>
          <w:sz w:val="24"/>
          <w:szCs w:val="24"/>
          <w:lang w:val="ru-RU"/>
        </w:rPr>
        <w:br/>
      </w:r>
      <w:r w:rsidRPr="00CF68BB">
        <w:rPr>
          <w:sz w:val="24"/>
          <w:szCs w:val="24"/>
          <w:lang w:val="ru-RU"/>
        </w:rPr>
        <w:t xml:space="preserve">2. </w:t>
      </w:r>
      <w:r w:rsidR="00C354CA">
        <w:rPr>
          <w:sz w:val="24"/>
          <w:szCs w:val="24"/>
          <w:lang w:val="ru-RU"/>
        </w:rPr>
        <w:t>Р</w:t>
      </w:r>
      <w:r w:rsidR="00E820B0">
        <w:rPr>
          <w:sz w:val="24"/>
          <w:szCs w:val="24"/>
          <w:lang w:val="ru-RU"/>
        </w:rPr>
        <w:t>еализа</w:t>
      </w:r>
      <w:r w:rsidR="00C354CA">
        <w:rPr>
          <w:sz w:val="24"/>
          <w:szCs w:val="24"/>
          <w:lang w:val="ru-RU"/>
        </w:rPr>
        <w:t>ция внешними агентствами</w:t>
      </w:r>
      <w:r w:rsidRPr="00CF68BB">
        <w:rPr>
          <w:sz w:val="24"/>
          <w:szCs w:val="24"/>
          <w:lang w:val="ru-RU"/>
        </w:rPr>
        <w:t xml:space="preserve"> = </w:t>
      </w:r>
      <w:r w:rsidR="00C45A27">
        <w:rPr>
          <w:sz w:val="24"/>
          <w:szCs w:val="24"/>
          <w:lang w:val="ru-RU"/>
        </w:rPr>
        <w:t>законодательно</w:t>
      </w:r>
      <w:r w:rsidR="00C354CA">
        <w:rPr>
          <w:sz w:val="24"/>
          <w:szCs w:val="24"/>
          <w:lang w:val="ru-RU"/>
        </w:rPr>
        <w:t xml:space="preserve"> ограниченная ответственность министерства.</w:t>
      </w:r>
      <w:r w:rsidRPr="00CF68BB">
        <w:rPr>
          <w:sz w:val="24"/>
          <w:szCs w:val="24"/>
          <w:lang w:val="ru-RU"/>
        </w:rPr>
        <w:t xml:space="preserve"> </w:t>
      </w:r>
      <w:r w:rsidRPr="00CF68BB">
        <w:rPr>
          <w:sz w:val="24"/>
          <w:szCs w:val="24"/>
          <w:lang w:val="ru-RU"/>
        </w:rPr>
        <w:br/>
        <w:t xml:space="preserve">3. </w:t>
      </w:r>
      <w:r w:rsidR="00C354CA">
        <w:rPr>
          <w:sz w:val="24"/>
          <w:szCs w:val="24"/>
          <w:lang w:val="ru-RU"/>
        </w:rPr>
        <w:t>Реализация местными и региональными правительствами</w:t>
      </w:r>
      <w:r w:rsidRPr="00CF68BB">
        <w:rPr>
          <w:sz w:val="24"/>
          <w:szCs w:val="24"/>
          <w:lang w:val="ru-RU"/>
        </w:rPr>
        <w:t xml:space="preserve"> = </w:t>
      </w:r>
      <w:r w:rsidR="00C354CA">
        <w:rPr>
          <w:sz w:val="24"/>
          <w:szCs w:val="24"/>
          <w:lang w:val="ru-RU"/>
        </w:rPr>
        <w:t xml:space="preserve">министерство </w:t>
      </w:r>
      <w:r w:rsidR="00C354CA">
        <w:rPr>
          <w:sz w:val="24"/>
          <w:szCs w:val="24"/>
          <w:lang w:val="ru-RU"/>
        </w:rPr>
        <w:lastRenderedPageBreak/>
        <w:t>ответственности не несет</w:t>
      </w:r>
      <w:r w:rsidRPr="00CF68BB">
        <w:rPr>
          <w:sz w:val="24"/>
          <w:szCs w:val="24"/>
          <w:lang w:val="ru-RU"/>
        </w:rPr>
        <w:t xml:space="preserve">; </w:t>
      </w:r>
      <w:r w:rsidR="00CF68BB">
        <w:rPr>
          <w:sz w:val="24"/>
          <w:szCs w:val="24"/>
          <w:lang w:val="ru-RU"/>
        </w:rPr>
        <w:t>контроль осуществляется самостоятельно местными</w:t>
      </w:r>
      <w:r w:rsidR="003B7321">
        <w:rPr>
          <w:sz w:val="24"/>
          <w:szCs w:val="24"/>
          <w:lang w:val="ru-RU"/>
        </w:rPr>
        <w:t xml:space="preserve"> и</w:t>
      </w:r>
      <w:r w:rsidR="00CF68BB">
        <w:rPr>
          <w:sz w:val="24"/>
          <w:szCs w:val="24"/>
          <w:lang w:val="ru-RU"/>
        </w:rPr>
        <w:t xml:space="preserve"> региональными демократическими структурами.</w:t>
      </w:r>
    </w:p>
    <w:p w:rsidR="000C620E" w:rsidRPr="00157E3D" w:rsidRDefault="000C620E" w:rsidP="00C45A27">
      <w:pPr>
        <w:ind w:left="1416"/>
        <w:jc w:val="both"/>
        <w:rPr>
          <w:sz w:val="24"/>
          <w:szCs w:val="24"/>
          <w:lang w:val="ru-RU"/>
        </w:rPr>
      </w:pPr>
      <w:r w:rsidRPr="00CF68BB">
        <w:rPr>
          <w:sz w:val="24"/>
          <w:szCs w:val="24"/>
          <w:lang w:val="ru-RU"/>
        </w:rPr>
        <w:t xml:space="preserve"> 4. </w:t>
      </w:r>
      <w:r w:rsidR="00CF68BB">
        <w:rPr>
          <w:sz w:val="24"/>
          <w:szCs w:val="24"/>
          <w:lang w:val="ru-RU"/>
        </w:rPr>
        <w:t>В</w:t>
      </w:r>
      <w:r w:rsidR="00CF68BB" w:rsidRPr="00CF68BB">
        <w:rPr>
          <w:sz w:val="24"/>
          <w:szCs w:val="24"/>
          <w:lang w:val="ru-RU"/>
        </w:rPr>
        <w:t xml:space="preserve"> </w:t>
      </w:r>
      <w:r w:rsidR="00CF68BB">
        <w:rPr>
          <w:sz w:val="24"/>
          <w:szCs w:val="24"/>
          <w:lang w:val="ru-RU"/>
        </w:rPr>
        <w:t>случаях</w:t>
      </w:r>
      <w:r w:rsidR="00CF68BB" w:rsidRPr="00CF68BB">
        <w:rPr>
          <w:sz w:val="24"/>
          <w:szCs w:val="24"/>
          <w:lang w:val="ru-RU"/>
        </w:rPr>
        <w:t xml:space="preserve"> </w:t>
      </w:r>
      <w:r w:rsidRPr="00CF68BB">
        <w:rPr>
          <w:sz w:val="24"/>
          <w:szCs w:val="24"/>
          <w:lang w:val="ru-RU"/>
        </w:rPr>
        <w:t>2</w:t>
      </w:r>
      <w:r w:rsidR="00CF68BB" w:rsidRPr="00CF68BB">
        <w:rPr>
          <w:sz w:val="24"/>
          <w:szCs w:val="24"/>
          <w:lang w:val="ru-RU"/>
        </w:rPr>
        <w:t xml:space="preserve"> </w:t>
      </w:r>
      <w:r w:rsidR="00CF68BB">
        <w:rPr>
          <w:sz w:val="24"/>
          <w:szCs w:val="24"/>
          <w:lang w:val="ru-RU"/>
        </w:rPr>
        <w:t>и</w:t>
      </w:r>
      <w:r w:rsidR="00CF68BB" w:rsidRPr="00CF68BB">
        <w:rPr>
          <w:sz w:val="24"/>
          <w:szCs w:val="24"/>
          <w:lang w:val="ru-RU"/>
        </w:rPr>
        <w:t xml:space="preserve"> </w:t>
      </w:r>
      <w:r w:rsidRPr="00CF68BB">
        <w:rPr>
          <w:sz w:val="24"/>
          <w:szCs w:val="24"/>
          <w:lang w:val="ru-RU"/>
        </w:rPr>
        <w:t xml:space="preserve">3 </w:t>
      </w:r>
      <w:r w:rsidR="00CF68BB">
        <w:rPr>
          <w:sz w:val="24"/>
          <w:szCs w:val="24"/>
          <w:lang w:val="ru-RU"/>
        </w:rPr>
        <w:t>министерство</w:t>
      </w:r>
      <w:r w:rsidR="00CF68BB" w:rsidRPr="00CF68BB">
        <w:rPr>
          <w:sz w:val="24"/>
          <w:szCs w:val="24"/>
          <w:lang w:val="ru-RU"/>
        </w:rPr>
        <w:t xml:space="preserve"> </w:t>
      </w:r>
      <w:r w:rsidR="00CF68BB">
        <w:rPr>
          <w:sz w:val="24"/>
          <w:szCs w:val="24"/>
          <w:lang w:val="ru-RU"/>
        </w:rPr>
        <w:t>отвечает за направление принятой политики (так называемая «системная</w:t>
      </w:r>
      <w:r w:rsidR="00C45A27">
        <w:rPr>
          <w:sz w:val="24"/>
          <w:szCs w:val="24"/>
          <w:lang w:val="ru-RU"/>
        </w:rPr>
        <w:t>»</w:t>
      </w:r>
      <w:r w:rsidR="00CF68BB">
        <w:rPr>
          <w:sz w:val="24"/>
          <w:szCs w:val="24"/>
          <w:lang w:val="ru-RU"/>
        </w:rPr>
        <w:t xml:space="preserve"> ответственность), а также за осуществление надзора со стороны министерства или (другого) внешнего агентства.  </w:t>
      </w:r>
    </w:p>
    <w:p w:rsidR="000C620E" w:rsidRPr="00CF68BB" w:rsidRDefault="000C620E" w:rsidP="009A7431">
      <w:pPr>
        <w:ind w:left="708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e</w:t>
      </w:r>
      <w:r w:rsidRPr="00CF68BB">
        <w:rPr>
          <w:sz w:val="24"/>
          <w:szCs w:val="24"/>
          <w:lang w:val="ru-RU"/>
        </w:rPr>
        <w:t xml:space="preserve">. </w:t>
      </w:r>
      <w:r w:rsidR="0082062F">
        <w:rPr>
          <w:sz w:val="24"/>
          <w:szCs w:val="24"/>
          <w:lang w:val="ru-RU"/>
        </w:rPr>
        <w:t>бюджет</w:t>
      </w:r>
      <w:r w:rsidRPr="00CF68BB">
        <w:rPr>
          <w:sz w:val="24"/>
          <w:szCs w:val="24"/>
          <w:lang w:val="ru-RU"/>
        </w:rPr>
        <w:t>;</w:t>
      </w:r>
    </w:p>
    <w:p w:rsidR="000C620E" w:rsidRPr="009B4812" w:rsidRDefault="000C620E" w:rsidP="009A7431">
      <w:pPr>
        <w:ind w:left="708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f</w:t>
      </w:r>
      <w:r w:rsidRPr="00CF68BB">
        <w:rPr>
          <w:sz w:val="24"/>
          <w:szCs w:val="24"/>
          <w:lang w:val="ru-RU"/>
        </w:rPr>
        <w:t xml:space="preserve">. </w:t>
      </w:r>
      <w:r w:rsidR="0082062F">
        <w:rPr>
          <w:sz w:val="24"/>
          <w:szCs w:val="24"/>
          <w:lang w:val="ru-RU"/>
        </w:rPr>
        <w:t>план-график реализации</w:t>
      </w:r>
      <w:r w:rsidRPr="009B4812">
        <w:rPr>
          <w:sz w:val="24"/>
          <w:szCs w:val="24"/>
          <w:lang w:val="ru-RU"/>
        </w:rPr>
        <w:t>.</w:t>
      </w:r>
    </w:p>
    <w:p w:rsidR="000C620E" w:rsidRPr="009B4812" w:rsidRDefault="000C620E" w:rsidP="00B44896">
      <w:pPr>
        <w:spacing w:after="0" w:line="240" w:lineRule="auto"/>
        <w:rPr>
          <w:b/>
          <w:lang w:val="ru-RU"/>
        </w:rPr>
      </w:pPr>
    </w:p>
    <w:p w:rsidR="000C620E" w:rsidRPr="003B3266" w:rsidRDefault="009B4812" w:rsidP="009A7431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ru-RU"/>
        </w:rPr>
        <w:t>Предварительные</w:t>
      </w:r>
      <w:r w:rsidR="000C620E" w:rsidRPr="003B3266">
        <w:rPr>
          <w:b/>
          <w:sz w:val="24"/>
          <w:szCs w:val="24"/>
          <w:lang w:val="en-GB"/>
        </w:rPr>
        <w:t xml:space="preserve"> (</w:t>
      </w:r>
      <w:r>
        <w:rPr>
          <w:b/>
          <w:sz w:val="24"/>
          <w:szCs w:val="24"/>
          <w:lang w:val="ru-RU"/>
        </w:rPr>
        <w:t>или</w:t>
      </w:r>
      <w:r w:rsidRPr="009B48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ограничительные</w:t>
      </w:r>
      <w:r w:rsidR="000C620E" w:rsidRPr="003B3266">
        <w:rPr>
          <w:b/>
          <w:sz w:val="24"/>
          <w:szCs w:val="24"/>
          <w:lang w:val="en-GB"/>
        </w:rPr>
        <w:t xml:space="preserve">) </w:t>
      </w:r>
      <w:r>
        <w:rPr>
          <w:b/>
          <w:sz w:val="24"/>
          <w:szCs w:val="24"/>
          <w:lang w:val="ru-RU"/>
        </w:rPr>
        <w:t>условия</w:t>
      </w:r>
    </w:p>
    <w:p w:rsidR="000C620E" w:rsidRPr="00F40215" w:rsidRDefault="009B4812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Важнейшим</w:t>
      </w:r>
      <w:r w:rsidRPr="009B48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предварительным</w:t>
      </w:r>
      <w:r w:rsidRPr="009B48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условием</w:t>
      </w:r>
      <w:r w:rsidRPr="009B48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9B48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системе</w:t>
      </w:r>
      <w:r w:rsidRPr="009B48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стратегического</w:t>
      </w:r>
      <w:r w:rsidRPr="009B48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планирования</w:t>
      </w:r>
      <w:r w:rsidRPr="009B48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является</w:t>
      </w:r>
      <w:r w:rsidRPr="009B48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сохранение</w:t>
      </w:r>
      <w:r w:rsidRPr="009B48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устойчивой</w:t>
      </w:r>
      <w:r w:rsidRPr="009B48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политической</w:t>
      </w:r>
      <w:r w:rsidRPr="009B48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поддержки</w:t>
      </w:r>
      <w:r w:rsidRPr="009B48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государственных</w:t>
      </w:r>
      <w:r w:rsidRPr="009B48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программ</w:t>
      </w:r>
      <w:r w:rsidRPr="009B48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</w:t>
      </w:r>
      <w:r w:rsidRPr="009B48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стороны</w:t>
      </w:r>
      <w:r w:rsidRPr="009B48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парламента (внешний контроль)</w:t>
      </w:r>
      <w:r w:rsidRPr="009B4812">
        <w:rPr>
          <w:sz w:val="24"/>
          <w:szCs w:val="24"/>
          <w:lang w:val="ru-RU"/>
        </w:rPr>
        <w:t>.</w:t>
      </w:r>
      <w:r w:rsidR="000C620E" w:rsidRPr="009B48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F40215">
        <w:rPr>
          <w:sz w:val="24"/>
          <w:szCs w:val="24"/>
          <w:lang w:val="ru-RU"/>
        </w:rPr>
        <w:t xml:space="preserve"> </w:t>
      </w:r>
      <w:r w:rsidR="00D83E33">
        <w:rPr>
          <w:sz w:val="24"/>
          <w:szCs w:val="24"/>
          <w:lang w:val="ru-RU"/>
        </w:rPr>
        <w:t>поддержания</w:t>
      </w:r>
      <w:r w:rsidRPr="00F402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бюджетной</w:t>
      </w:r>
      <w:r w:rsidRPr="00F402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устойчивости</w:t>
      </w:r>
      <w:r w:rsidRPr="00F402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F402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интересах</w:t>
      </w:r>
      <w:r w:rsidRPr="00F402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реализации</w:t>
      </w:r>
      <w:r w:rsidRPr="00F402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государственной</w:t>
      </w:r>
      <w:r w:rsidRPr="00F402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политики</w:t>
      </w:r>
      <w:r w:rsidRPr="00F402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важно</w:t>
      </w:r>
      <w:r w:rsidR="00E84E02">
        <w:rPr>
          <w:sz w:val="24"/>
          <w:szCs w:val="24"/>
          <w:lang w:val="ru-RU"/>
        </w:rPr>
        <w:t xml:space="preserve"> также</w:t>
      </w:r>
      <w:r w:rsidR="00D83E33">
        <w:rPr>
          <w:sz w:val="24"/>
          <w:szCs w:val="24"/>
          <w:lang w:val="ru-RU"/>
        </w:rPr>
        <w:t xml:space="preserve"> обеспечить</w:t>
      </w:r>
      <w:r w:rsidRPr="00F40215">
        <w:rPr>
          <w:sz w:val="24"/>
          <w:szCs w:val="24"/>
          <w:lang w:val="ru-RU"/>
        </w:rPr>
        <w:t xml:space="preserve"> </w:t>
      </w:r>
      <w:r w:rsidR="00B44896">
        <w:rPr>
          <w:sz w:val="24"/>
          <w:szCs w:val="24"/>
          <w:lang w:val="ru-RU"/>
        </w:rPr>
        <w:t>выполнение</w:t>
      </w:r>
      <w:r w:rsidRPr="00F402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базовых</w:t>
      </w:r>
      <w:r w:rsidRPr="00F402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бюджетных</w:t>
      </w:r>
      <w:r w:rsidRPr="00F40215">
        <w:rPr>
          <w:sz w:val="24"/>
          <w:szCs w:val="24"/>
          <w:lang w:val="ru-RU"/>
        </w:rPr>
        <w:t xml:space="preserve"> </w:t>
      </w:r>
      <w:r w:rsidR="00B44896">
        <w:rPr>
          <w:sz w:val="24"/>
          <w:szCs w:val="24"/>
          <w:lang w:val="ru-RU"/>
        </w:rPr>
        <w:t>показателей</w:t>
      </w:r>
      <w:r w:rsidRPr="00F4021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которые</w:t>
      </w:r>
      <w:r w:rsidRPr="00F402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F402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большей</w:t>
      </w:r>
      <w:r w:rsidRPr="00F402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части</w:t>
      </w:r>
      <w:r w:rsidRPr="00F402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одобрены</w:t>
      </w:r>
      <w:r w:rsidRPr="00F402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ЕС</w:t>
      </w:r>
      <w:r w:rsidRPr="00F40215">
        <w:rPr>
          <w:sz w:val="24"/>
          <w:szCs w:val="24"/>
          <w:lang w:val="ru-RU"/>
        </w:rPr>
        <w:t xml:space="preserve"> </w:t>
      </w:r>
      <w:r w:rsidR="00F40215" w:rsidRPr="00F40215">
        <w:rPr>
          <w:sz w:val="24"/>
          <w:szCs w:val="24"/>
          <w:lang w:val="ru-RU"/>
        </w:rPr>
        <w:t>(</w:t>
      </w:r>
      <w:r w:rsidR="00F40215">
        <w:rPr>
          <w:sz w:val="24"/>
          <w:szCs w:val="24"/>
          <w:lang w:val="ru-RU"/>
        </w:rPr>
        <w:t>сальдо</w:t>
      </w:r>
      <w:r w:rsidR="00F40215" w:rsidRPr="00F40215">
        <w:rPr>
          <w:sz w:val="24"/>
          <w:szCs w:val="24"/>
          <w:lang w:val="ru-RU"/>
        </w:rPr>
        <w:t xml:space="preserve"> </w:t>
      </w:r>
      <w:r w:rsidR="00F40215">
        <w:rPr>
          <w:sz w:val="24"/>
          <w:szCs w:val="24"/>
          <w:lang w:val="ru-RU"/>
        </w:rPr>
        <w:t>бюджета</w:t>
      </w:r>
      <w:r w:rsidR="00F40215" w:rsidRPr="00F40215">
        <w:rPr>
          <w:sz w:val="24"/>
          <w:szCs w:val="24"/>
          <w:lang w:val="ru-RU"/>
        </w:rPr>
        <w:t xml:space="preserve"> </w:t>
      </w:r>
      <w:r w:rsidR="00F40215">
        <w:rPr>
          <w:sz w:val="24"/>
          <w:szCs w:val="24"/>
          <w:lang w:val="ru-RU"/>
        </w:rPr>
        <w:t>сектора расширенного правительства</w:t>
      </w:r>
      <w:r w:rsidR="000C620E" w:rsidRPr="00F40215">
        <w:rPr>
          <w:sz w:val="24"/>
          <w:szCs w:val="24"/>
          <w:lang w:val="ru-RU"/>
        </w:rPr>
        <w:t xml:space="preserve">: </w:t>
      </w:r>
      <w:r w:rsidR="00F40215">
        <w:rPr>
          <w:sz w:val="24"/>
          <w:szCs w:val="24"/>
          <w:lang w:val="ru-RU"/>
        </w:rPr>
        <w:t>структурное нулевое сальдо бюджета</w:t>
      </w:r>
      <w:r w:rsidR="000C620E" w:rsidRPr="00F40215">
        <w:rPr>
          <w:sz w:val="24"/>
          <w:szCs w:val="24"/>
          <w:lang w:val="ru-RU"/>
        </w:rPr>
        <w:t xml:space="preserve">, </w:t>
      </w:r>
      <w:r w:rsidR="00F40215">
        <w:rPr>
          <w:sz w:val="24"/>
          <w:szCs w:val="24"/>
          <w:lang w:val="ru-RU"/>
        </w:rPr>
        <w:t xml:space="preserve">максимальный дефицит бюджета - </w:t>
      </w:r>
      <w:r w:rsidR="000C620E" w:rsidRPr="00F40215">
        <w:rPr>
          <w:sz w:val="24"/>
          <w:szCs w:val="24"/>
          <w:lang w:val="ru-RU"/>
        </w:rPr>
        <w:t xml:space="preserve">3% </w:t>
      </w:r>
      <w:r w:rsidR="00F40215">
        <w:rPr>
          <w:sz w:val="24"/>
          <w:szCs w:val="24"/>
          <w:lang w:val="ru-RU"/>
        </w:rPr>
        <w:t>ВВП</w:t>
      </w:r>
      <w:r w:rsidR="000C620E" w:rsidRPr="00F40215">
        <w:rPr>
          <w:sz w:val="24"/>
          <w:szCs w:val="24"/>
          <w:lang w:val="ru-RU"/>
        </w:rPr>
        <w:t xml:space="preserve">; </w:t>
      </w:r>
      <w:r w:rsidR="00F40215">
        <w:rPr>
          <w:sz w:val="24"/>
          <w:szCs w:val="24"/>
          <w:lang w:val="ru-RU"/>
        </w:rPr>
        <w:t>совокупный государственный долг</w:t>
      </w:r>
      <w:r w:rsidR="00D83E33">
        <w:rPr>
          <w:sz w:val="24"/>
          <w:szCs w:val="24"/>
          <w:lang w:val="ru-RU"/>
        </w:rPr>
        <w:t xml:space="preserve"> -</w:t>
      </w:r>
      <w:r w:rsidR="000C620E" w:rsidRPr="00F40215">
        <w:rPr>
          <w:sz w:val="24"/>
          <w:szCs w:val="24"/>
          <w:lang w:val="ru-RU"/>
        </w:rPr>
        <w:t xml:space="preserve"> </w:t>
      </w:r>
      <w:r w:rsidR="00F40215">
        <w:rPr>
          <w:sz w:val="24"/>
          <w:szCs w:val="24"/>
          <w:lang w:val="ru-RU"/>
        </w:rPr>
        <w:t xml:space="preserve">максимум </w:t>
      </w:r>
      <w:r w:rsidR="000C620E" w:rsidRPr="00F40215">
        <w:rPr>
          <w:sz w:val="24"/>
          <w:szCs w:val="24"/>
          <w:lang w:val="ru-RU"/>
        </w:rPr>
        <w:t xml:space="preserve">60% </w:t>
      </w:r>
      <w:r w:rsidR="00F40215">
        <w:rPr>
          <w:sz w:val="24"/>
          <w:szCs w:val="24"/>
          <w:lang w:val="ru-RU"/>
        </w:rPr>
        <w:t>ВВП</w:t>
      </w:r>
      <w:r w:rsidR="000C620E" w:rsidRPr="00F40215">
        <w:rPr>
          <w:sz w:val="24"/>
          <w:szCs w:val="24"/>
          <w:lang w:val="ru-RU"/>
        </w:rPr>
        <w:t xml:space="preserve">). </w:t>
      </w:r>
    </w:p>
    <w:p w:rsidR="000C620E" w:rsidRPr="00EA6E4A" w:rsidRDefault="00EA6E4A" w:rsidP="00D83E3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Обеспечение</w:t>
      </w:r>
      <w:r w:rsidRPr="00EA6E4A">
        <w:rPr>
          <w:sz w:val="24"/>
          <w:szCs w:val="24"/>
          <w:lang w:val="ru-RU"/>
        </w:rPr>
        <w:t xml:space="preserve"> </w:t>
      </w:r>
      <w:r w:rsidR="00D83E33">
        <w:rPr>
          <w:sz w:val="24"/>
          <w:szCs w:val="24"/>
          <w:lang w:val="ru-RU"/>
        </w:rPr>
        <w:t xml:space="preserve">таких </w:t>
      </w:r>
      <w:r>
        <w:rPr>
          <w:sz w:val="24"/>
          <w:szCs w:val="24"/>
          <w:lang w:val="ru-RU"/>
        </w:rPr>
        <w:t>предварительных</w:t>
      </w:r>
      <w:r w:rsidRPr="00EA6E4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условий</w:t>
      </w:r>
      <w:r w:rsidR="00D83E33">
        <w:rPr>
          <w:sz w:val="24"/>
          <w:szCs w:val="24"/>
          <w:lang w:val="ru-RU"/>
        </w:rPr>
        <w:t>, как</w:t>
      </w:r>
      <w:r w:rsidRPr="00EA6E4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соблюдени</w:t>
      </w:r>
      <w:r w:rsidR="00D83E33">
        <w:rPr>
          <w:sz w:val="24"/>
          <w:szCs w:val="24"/>
          <w:lang w:val="ru-RU"/>
        </w:rPr>
        <w:t>е</w:t>
      </w:r>
      <w:r w:rsidRPr="00EA6E4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принципов</w:t>
      </w:r>
      <w:r w:rsidRPr="00EA6E4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экономичности</w:t>
      </w:r>
      <w:r w:rsidRPr="00EA6E4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продуктивности и результативности (</w:t>
      </w:r>
      <w:r w:rsidR="000C620E" w:rsidRPr="003B3266">
        <w:rPr>
          <w:sz w:val="24"/>
          <w:szCs w:val="24"/>
          <w:lang w:val="en-GB"/>
        </w:rPr>
        <w:t>effectiveness</w:t>
      </w:r>
      <w:r w:rsidR="000C620E" w:rsidRPr="00EA6E4A">
        <w:rPr>
          <w:sz w:val="24"/>
          <w:szCs w:val="24"/>
          <w:lang w:val="ru-RU"/>
        </w:rPr>
        <w:t xml:space="preserve">, </w:t>
      </w:r>
      <w:r w:rsidR="000C620E" w:rsidRPr="003B3266">
        <w:rPr>
          <w:sz w:val="24"/>
          <w:szCs w:val="24"/>
          <w:lang w:val="en-GB"/>
        </w:rPr>
        <w:t>efficiency</w:t>
      </w:r>
      <w:r w:rsidR="000C620E" w:rsidRPr="00EA6E4A">
        <w:rPr>
          <w:sz w:val="24"/>
          <w:szCs w:val="24"/>
          <w:lang w:val="ru-RU"/>
        </w:rPr>
        <w:t xml:space="preserve">, </w:t>
      </w:r>
      <w:r w:rsidR="000C620E" w:rsidRPr="003B3266">
        <w:rPr>
          <w:sz w:val="24"/>
          <w:szCs w:val="24"/>
          <w:lang w:val="en-GB"/>
        </w:rPr>
        <w:t>economy</w:t>
      </w:r>
      <w:r>
        <w:rPr>
          <w:sz w:val="24"/>
          <w:szCs w:val="24"/>
          <w:lang w:val="ru-RU"/>
        </w:rPr>
        <w:t xml:space="preserve"> – принцип трех «</w:t>
      </w:r>
      <w:r w:rsidR="000C620E" w:rsidRPr="003B3266">
        <w:rPr>
          <w:sz w:val="24"/>
          <w:szCs w:val="24"/>
          <w:lang w:val="en-GB"/>
        </w:rPr>
        <w:t>E</w:t>
      </w:r>
      <w:r>
        <w:rPr>
          <w:sz w:val="24"/>
          <w:szCs w:val="24"/>
          <w:lang w:val="ru-RU"/>
        </w:rPr>
        <w:t>»</w:t>
      </w:r>
      <w:r w:rsidR="000C620E" w:rsidRPr="00EA6E4A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, а также </w:t>
      </w:r>
      <w:r w:rsidR="00D83E33">
        <w:rPr>
          <w:sz w:val="24"/>
          <w:szCs w:val="24"/>
          <w:lang w:val="ru-RU"/>
        </w:rPr>
        <w:t>установленных</w:t>
      </w:r>
      <w:r>
        <w:rPr>
          <w:sz w:val="24"/>
          <w:szCs w:val="24"/>
          <w:lang w:val="ru-RU"/>
        </w:rPr>
        <w:t xml:space="preserve"> финансов</w:t>
      </w:r>
      <w:r w:rsidR="00D83E33">
        <w:rPr>
          <w:sz w:val="24"/>
          <w:szCs w:val="24"/>
          <w:lang w:val="ru-RU"/>
        </w:rPr>
        <w:t>ых норм</w:t>
      </w:r>
      <w:r>
        <w:rPr>
          <w:sz w:val="24"/>
          <w:szCs w:val="24"/>
          <w:lang w:val="ru-RU"/>
        </w:rPr>
        <w:t xml:space="preserve"> является важнейшей основой подхода</w:t>
      </w:r>
      <w:r w:rsidR="00D83E33">
        <w:rPr>
          <w:sz w:val="24"/>
          <w:szCs w:val="24"/>
          <w:lang w:val="ru-RU"/>
        </w:rPr>
        <w:t>, применяемого</w:t>
      </w:r>
      <w:r>
        <w:rPr>
          <w:sz w:val="24"/>
          <w:szCs w:val="24"/>
          <w:lang w:val="ru-RU"/>
        </w:rPr>
        <w:t xml:space="preserve"> в рамках </w:t>
      </w:r>
      <w:r w:rsidR="000C620E" w:rsidRPr="003B3266">
        <w:rPr>
          <w:sz w:val="24"/>
          <w:szCs w:val="24"/>
          <w:lang w:val="en-GB"/>
        </w:rPr>
        <w:t>FGSCG</w:t>
      </w:r>
      <w:r w:rsidR="000C620E" w:rsidRPr="00EA6E4A">
        <w:rPr>
          <w:sz w:val="24"/>
          <w:szCs w:val="24"/>
          <w:lang w:val="ru-RU"/>
        </w:rPr>
        <w:t xml:space="preserve">. </w:t>
      </w:r>
    </w:p>
    <w:p w:rsidR="003604C6" w:rsidRDefault="003604C6" w:rsidP="00B44896">
      <w:pPr>
        <w:keepNext/>
        <w:spacing w:after="0" w:line="240" w:lineRule="auto"/>
        <w:rPr>
          <w:b/>
          <w:sz w:val="24"/>
          <w:szCs w:val="24"/>
          <w:lang w:val="ru-RU"/>
        </w:rPr>
      </w:pPr>
    </w:p>
    <w:p w:rsidR="000C620E" w:rsidRPr="00D83E33" w:rsidRDefault="00EA6E4A" w:rsidP="009A7431">
      <w:pPr>
        <w:keepNext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Процессы</w:t>
      </w:r>
      <w:r w:rsidRPr="00D83E3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поддержки</w:t>
      </w:r>
      <w:r w:rsidR="00D83E33">
        <w:rPr>
          <w:b/>
          <w:sz w:val="24"/>
          <w:szCs w:val="24"/>
          <w:lang w:val="ru-RU"/>
        </w:rPr>
        <w:t xml:space="preserve"> текущей деятельности</w:t>
      </w:r>
    </w:p>
    <w:p w:rsidR="000C620E" w:rsidRPr="00EA6E4A" w:rsidRDefault="00EA6E4A" w:rsidP="009A7431">
      <w:pPr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Управление</w:t>
      </w:r>
      <w:r w:rsidRPr="00EA6E4A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процессами</w:t>
      </w:r>
      <w:r w:rsidRPr="00EA6E4A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поддержки</w:t>
      </w:r>
      <w:r w:rsidR="00D83E33">
        <w:rPr>
          <w:i/>
          <w:sz w:val="24"/>
          <w:szCs w:val="24"/>
          <w:lang w:val="ru-RU"/>
        </w:rPr>
        <w:t xml:space="preserve"> текущей деятельности</w:t>
      </w:r>
      <w:r w:rsidRPr="00EA6E4A">
        <w:rPr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определяется так: организация вклада персонала и обеспечение материальных средств для поддержки процессов принятия </w:t>
      </w:r>
      <w:r w:rsidR="00D83E33">
        <w:rPr>
          <w:sz w:val="24"/>
          <w:szCs w:val="24"/>
          <w:lang w:val="ru-RU"/>
        </w:rPr>
        <w:t xml:space="preserve">государственных </w:t>
      </w:r>
      <w:r>
        <w:rPr>
          <w:sz w:val="24"/>
          <w:szCs w:val="24"/>
          <w:lang w:val="ru-RU"/>
        </w:rPr>
        <w:t>решений. Сюда</w:t>
      </w:r>
      <w:r w:rsidRPr="00EA6E4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относятся</w:t>
      </w:r>
      <w:r w:rsidRPr="00EA6E4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службы</w:t>
      </w:r>
      <w:r w:rsidRPr="00EA6E4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общей</w:t>
      </w:r>
      <w:r w:rsidRPr="00EA6E4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EA6E4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технической</w:t>
      </w:r>
      <w:r w:rsidRPr="00EA6E4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поддержки</w:t>
      </w:r>
      <w:r w:rsidRPr="00EA6E4A">
        <w:rPr>
          <w:sz w:val="24"/>
          <w:szCs w:val="24"/>
          <w:lang w:val="ru-RU"/>
        </w:rPr>
        <w:t xml:space="preserve"> </w:t>
      </w:r>
      <w:r w:rsidR="000C620E" w:rsidRPr="00EA6E4A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голландский</w:t>
      </w:r>
      <w:r w:rsidRPr="00EA6E4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акроним</w:t>
      </w:r>
      <w:r w:rsidRPr="00EA6E4A">
        <w:rPr>
          <w:sz w:val="24"/>
          <w:szCs w:val="24"/>
          <w:lang w:val="ru-RU"/>
        </w:rPr>
        <w:t xml:space="preserve"> </w:t>
      </w:r>
      <w:r w:rsidR="000C620E" w:rsidRPr="003B3266">
        <w:rPr>
          <w:sz w:val="24"/>
          <w:szCs w:val="24"/>
          <w:lang w:val="en-GB"/>
        </w:rPr>
        <w:t>PIMOFACH</w:t>
      </w:r>
      <w:r w:rsidR="000C620E" w:rsidRPr="00EA6E4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функции</w:t>
      </w:r>
      <w:r w:rsidR="000C620E" w:rsidRPr="00EA6E4A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персонал; закупки; материалы и оборудование; организация; финансы (включая аудит)</w:t>
      </w:r>
      <w:r w:rsidR="00650F6C">
        <w:rPr>
          <w:sz w:val="24"/>
          <w:szCs w:val="24"/>
          <w:lang w:val="ru-RU"/>
        </w:rPr>
        <w:t>; автоматизация</w:t>
      </w:r>
      <w:r w:rsidR="000C620E" w:rsidRPr="00EA6E4A">
        <w:rPr>
          <w:sz w:val="24"/>
          <w:szCs w:val="24"/>
          <w:lang w:val="ru-RU"/>
        </w:rPr>
        <w:t>/</w:t>
      </w:r>
      <w:r w:rsidR="00650F6C">
        <w:rPr>
          <w:sz w:val="24"/>
          <w:szCs w:val="24"/>
          <w:lang w:val="ru-RU"/>
        </w:rPr>
        <w:t>ИКТ; коммуникация (внутренняя); размещение офисов</w:t>
      </w:r>
      <w:r w:rsidR="000C620E" w:rsidRPr="00EA6E4A">
        <w:rPr>
          <w:sz w:val="24"/>
          <w:szCs w:val="24"/>
          <w:lang w:val="ru-RU"/>
        </w:rPr>
        <w:t xml:space="preserve">). </w:t>
      </w:r>
    </w:p>
    <w:p w:rsidR="000C620E" w:rsidRPr="00517E21" w:rsidRDefault="00954BE9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="00517E21">
        <w:rPr>
          <w:sz w:val="24"/>
          <w:szCs w:val="24"/>
          <w:lang w:val="ru-RU"/>
        </w:rPr>
        <w:t>ребования</w:t>
      </w:r>
      <w:r>
        <w:rPr>
          <w:sz w:val="24"/>
          <w:szCs w:val="24"/>
          <w:lang w:val="ru-RU"/>
        </w:rPr>
        <w:t xml:space="preserve"> в отношении </w:t>
      </w:r>
      <w:r w:rsidR="00517E21">
        <w:rPr>
          <w:sz w:val="24"/>
          <w:szCs w:val="24"/>
          <w:lang w:val="ru-RU"/>
        </w:rPr>
        <w:t>операци</w:t>
      </w:r>
      <w:r>
        <w:rPr>
          <w:sz w:val="24"/>
          <w:szCs w:val="24"/>
          <w:lang w:val="ru-RU"/>
        </w:rPr>
        <w:t>й</w:t>
      </w:r>
      <w:r w:rsidR="00517E21" w:rsidRPr="00517E21">
        <w:rPr>
          <w:sz w:val="24"/>
          <w:szCs w:val="24"/>
          <w:lang w:val="ru-RU"/>
        </w:rPr>
        <w:t xml:space="preserve"> </w:t>
      </w:r>
      <w:r w:rsidR="00517E21">
        <w:rPr>
          <w:sz w:val="24"/>
          <w:szCs w:val="24"/>
          <w:lang w:val="ru-RU"/>
        </w:rPr>
        <w:t>по</w:t>
      </w:r>
      <w:r w:rsidR="00517E21" w:rsidRPr="00517E21">
        <w:rPr>
          <w:sz w:val="24"/>
          <w:szCs w:val="24"/>
          <w:lang w:val="ru-RU"/>
        </w:rPr>
        <w:t xml:space="preserve"> </w:t>
      </w:r>
      <w:r w:rsidR="00517E21">
        <w:rPr>
          <w:sz w:val="24"/>
          <w:szCs w:val="24"/>
          <w:lang w:val="ru-RU"/>
        </w:rPr>
        <w:t>финансовому</w:t>
      </w:r>
      <w:r w:rsidR="00517E21" w:rsidRPr="00517E21">
        <w:rPr>
          <w:sz w:val="24"/>
          <w:szCs w:val="24"/>
          <w:lang w:val="ru-RU"/>
        </w:rPr>
        <w:t xml:space="preserve"> </w:t>
      </w:r>
      <w:r w:rsidR="00517E21">
        <w:rPr>
          <w:sz w:val="24"/>
          <w:szCs w:val="24"/>
          <w:lang w:val="ru-RU"/>
        </w:rPr>
        <w:t>менеджменту</w:t>
      </w:r>
      <w:r w:rsidR="00517E21" w:rsidRPr="00517E2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уровне </w:t>
      </w:r>
      <w:r w:rsidR="00517E21">
        <w:rPr>
          <w:sz w:val="24"/>
          <w:szCs w:val="24"/>
          <w:lang w:val="ru-RU"/>
        </w:rPr>
        <w:t>мероприяти</w:t>
      </w:r>
      <w:r>
        <w:rPr>
          <w:sz w:val="24"/>
          <w:szCs w:val="24"/>
          <w:lang w:val="ru-RU"/>
        </w:rPr>
        <w:t>й</w:t>
      </w:r>
      <w:r w:rsidR="00517E21">
        <w:rPr>
          <w:sz w:val="24"/>
          <w:szCs w:val="24"/>
          <w:lang w:val="ru-RU"/>
        </w:rPr>
        <w:t xml:space="preserve"> и транзакци</w:t>
      </w:r>
      <w:r>
        <w:rPr>
          <w:sz w:val="24"/>
          <w:szCs w:val="24"/>
          <w:lang w:val="ru-RU"/>
        </w:rPr>
        <w:t>й (низший уровень в организации</w:t>
      </w:r>
      <w:r w:rsidR="00D83E33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графически показаны на схеме под номером </w:t>
      </w:r>
      <w:r w:rsidR="000C620E" w:rsidRPr="00517E21">
        <w:rPr>
          <w:sz w:val="24"/>
          <w:szCs w:val="24"/>
          <w:lang w:val="ru-RU"/>
        </w:rPr>
        <w:t>10.</w:t>
      </w:r>
    </w:p>
    <w:p w:rsidR="000C620E" w:rsidRPr="00517E21" w:rsidRDefault="000C620E" w:rsidP="00B44896">
      <w:pPr>
        <w:spacing w:after="0" w:line="240" w:lineRule="auto"/>
        <w:rPr>
          <w:lang w:val="ru-RU"/>
        </w:rPr>
      </w:pPr>
    </w:p>
    <w:p w:rsidR="000C620E" w:rsidRPr="00477775" w:rsidRDefault="00954BE9" w:rsidP="009A7431">
      <w:pPr>
        <w:keepNext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Нидерландская</w:t>
      </w:r>
      <w:r w:rsidR="00517E21">
        <w:rPr>
          <w:b/>
          <w:sz w:val="24"/>
          <w:szCs w:val="24"/>
          <w:lang w:val="ru-RU"/>
        </w:rPr>
        <w:t xml:space="preserve"> политическая система</w:t>
      </w:r>
      <w:r w:rsidR="000C620E" w:rsidRPr="00477775">
        <w:rPr>
          <w:b/>
          <w:sz w:val="24"/>
          <w:szCs w:val="24"/>
          <w:lang w:val="ru-RU"/>
        </w:rPr>
        <w:t xml:space="preserve">: </w:t>
      </w:r>
      <w:r w:rsidR="00517E21">
        <w:rPr>
          <w:b/>
          <w:sz w:val="24"/>
          <w:szCs w:val="24"/>
          <w:lang w:val="ru-RU"/>
        </w:rPr>
        <w:t>коалиционное правительство</w:t>
      </w:r>
    </w:p>
    <w:p w:rsidR="000C620E" w:rsidRPr="00B24641" w:rsidRDefault="00477775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4777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Нидерландах</w:t>
      </w:r>
      <w:r w:rsidRPr="004777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политическая</w:t>
      </w:r>
      <w:r w:rsidRPr="004777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система</w:t>
      </w:r>
      <w:r w:rsidRPr="004777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парламента</w:t>
      </w:r>
      <w:r w:rsidRPr="0047777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</w:t>
      </w:r>
      <w:r w:rsidRPr="004777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правило</w:t>
      </w:r>
      <w:r w:rsidRPr="0047777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представлена</w:t>
      </w:r>
      <w:r w:rsidRPr="004777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примерно</w:t>
      </w:r>
      <w:r w:rsidRPr="00477775">
        <w:rPr>
          <w:sz w:val="24"/>
          <w:szCs w:val="24"/>
          <w:lang w:val="ru-RU"/>
        </w:rPr>
        <w:t xml:space="preserve"> 12</w:t>
      </w:r>
      <w:r>
        <w:rPr>
          <w:sz w:val="24"/>
          <w:szCs w:val="24"/>
          <w:lang w:val="ru-RU"/>
        </w:rPr>
        <w:t xml:space="preserve"> политическими партиями. После выборов несколько партий формируют на четырехлетний период коалиционное правительство (новую администрацию или кабинет</w:t>
      </w:r>
      <w:r w:rsidR="000C620E" w:rsidRPr="00B24641">
        <w:rPr>
          <w:sz w:val="24"/>
          <w:szCs w:val="24"/>
          <w:lang w:val="ru-RU"/>
        </w:rPr>
        <w:t>)</w:t>
      </w:r>
      <w:r w:rsidR="00B24641">
        <w:rPr>
          <w:sz w:val="24"/>
          <w:szCs w:val="24"/>
          <w:lang w:val="ru-RU"/>
        </w:rPr>
        <w:t xml:space="preserve"> с учетом большинства мест, полученных в парламенте (более </w:t>
      </w:r>
      <w:r w:rsidR="000C620E" w:rsidRPr="00B24641">
        <w:rPr>
          <w:sz w:val="24"/>
          <w:szCs w:val="24"/>
          <w:lang w:val="ru-RU"/>
        </w:rPr>
        <w:t>75</w:t>
      </w:r>
      <w:r w:rsidR="00B24641">
        <w:rPr>
          <w:sz w:val="24"/>
          <w:szCs w:val="24"/>
          <w:lang w:val="ru-RU"/>
        </w:rPr>
        <w:t xml:space="preserve"> депутатов</w:t>
      </w:r>
      <w:r w:rsidR="000C620E" w:rsidRPr="00B24641">
        <w:rPr>
          <w:sz w:val="24"/>
          <w:szCs w:val="24"/>
          <w:lang w:val="ru-RU"/>
        </w:rPr>
        <w:t xml:space="preserve">). </w:t>
      </w:r>
      <w:r w:rsidR="00B24641">
        <w:rPr>
          <w:sz w:val="24"/>
          <w:szCs w:val="24"/>
          <w:lang w:val="ru-RU"/>
        </w:rPr>
        <w:t>Новая администрация формируется на основе политической договоренности</w:t>
      </w:r>
      <w:r w:rsidR="000C620E" w:rsidRPr="00B24641">
        <w:rPr>
          <w:sz w:val="24"/>
          <w:szCs w:val="24"/>
          <w:lang w:val="ru-RU"/>
        </w:rPr>
        <w:t xml:space="preserve"> (</w:t>
      </w:r>
      <w:r w:rsidR="00B24641">
        <w:rPr>
          <w:sz w:val="24"/>
          <w:szCs w:val="24"/>
          <w:lang w:val="ru-RU"/>
        </w:rPr>
        <w:t>коалиционного соглашения</w:t>
      </w:r>
      <w:r w:rsidR="000C620E" w:rsidRPr="00B24641">
        <w:rPr>
          <w:sz w:val="24"/>
          <w:szCs w:val="24"/>
          <w:lang w:val="ru-RU"/>
        </w:rPr>
        <w:t>)</w:t>
      </w:r>
      <w:r w:rsidR="00B24641">
        <w:rPr>
          <w:sz w:val="24"/>
          <w:szCs w:val="24"/>
          <w:lang w:val="ru-RU"/>
        </w:rPr>
        <w:t>, в котором фиксируется следующее:</w:t>
      </w:r>
    </w:p>
    <w:p w:rsidR="000C620E" w:rsidRPr="00B24641" w:rsidRDefault="000C620E" w:rsidP="009A7431">
      <w:pPr>
        <w:ind w:left="708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lastRenderedPageBreak/>
        <w:t>a</w:t>
      </w:r>
      <w:r w:rsidRPr="00B24641">
        <w:rPr>
          <w:sz w:val="24"/>
          <w:szCs w:val="24"/>
          <w:lang w:val="ru-RU"/>
        </w:rPr>
        <w:t xml:space="preserve">. </w:t>
      </w:r>
      <w:r w:rsidR="00B24641">
        <w:rPr>
          <w:sz w:val="24"/>
          <w:szCs w:val="24"/>
          <w:lang w:val="ru-RU"/>
        </w:rPr>
        <w:t>согласованные государственные программы</w:t>
      </w:r>
      <w:r w:rsidRPr="00B24641">
        <w:rPr>
          <w:sz w:val="24"/>
          <w:szCs w:val="24"/>
          <w:lang w:val="ru-RU"/>
        </w:rPr>
        <w:t>,</w:t>
      </w:r>
      <w:r w:rsidR="00B24641">
        <w:rPr>
          <w:sz w:val="24"/>
          <w:szCs w:val="24"/>
          <w:lang w:val="ru-RU"/>
        </w:rPr>
        <w:t xml:space="preserve"> а также</w:t>
      </w:r>
      <w:r w:rsidRPr="00B24641">
        <w:rPr>
          <w:sz w:val="24"/>
          <w:szCs w:val="24"/>
          <w:lang w:val="ru-RU"/>
        </w:rPr>
        <w:t xml:space="preserve"> </w:t>
      </w:r>
    </w:p>
    <w:p w:rsidR="000C620E" w:rsidRPr="00DF2ABC" w:rsidRDefault="000C620E" w:rsidP="009A7431">
      <w:pPr>
        <w:ind w:left="708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b</w:t>
      </w:r>
      <w:r w:rsidRPr="00DF2ABC">
        <w:rPr>
          <w:sz w:val="24"/>
          <w:szCs w:val="24"/>
          <w:lang w:val="ru-RU"/>
        </w:rPr>
        <w:t xml:space="preserve">. </w:t>
      </w:r>
      <w:r w:rsidR="00B24641">
        <w:rPr>
          <w:sz w:val="24"/>
          <w:szCs w:val="24"/>
          <w:lang w:val="ru-RU"/>
        </w:rPr>
        <w:t>налогово</w:t>
      </w:r>
      <w:r w:rsidR="00B24641" w:rsidRPr="00DF2ABC">
        <w:rPr>
          <w:sz w:val="24"/>
          <w:szCs w:val="24"/>
          <w:lang w:val="ru-RU"/>
        </w:rPr>
        <w:t>-</w:t>
      </w:r>
      <w:r w:rsidR="00B24641">
        <w:rPr>
          <w:sz w:val="24"/>
          <w:szCs w:val="24"/>
          <w:lang w:val="ru-RU"/>
        </w:rPr>
        <w:t>бюджетные</w:t>
      </w:r>
      <w:r w:rsidR="00B24641" w:rsidRPr="00DF2ABC">
        <w:rPr>
          <w:sz w:val="24"/>
          <w:szCs w:val="24"/>
          <w:lang w:val="ru-RU"/>
        </w:rPr>
        <w:t xml:space="preserve"> </w:t>
      </w:r>
      <w:r w:rsidR="00B24641">
        <w:rPr>
          <w:sz w:val="24"/>
          <w:szCs w:val="24"/>
          <w:lang w:val="ru-RU"/>
        </w:rPr>
        <w:t>ограничения</w:t>
      </w:r>
      <w:r w:rsidR="00B24641" w:rsidRPr="00DF2ABC">
        <w:rPr>
          <w:sz w:val="24"/>
          <w:szCs w:val="24"/>
          <w:lang w:val="ru-RU"/>
        </w:rPr>
        <w:t xml:space="preserve"> </w:t>
      </w:r>
      <w:r w:rsidRPr="00DF2ABC">
        <w:rPr>
          <w:sz w:val="24"/>
          <w:szCs w:val="24"/>
          <w:lang w:val="ru-RU"/>
        </w:rPr>
        <w:t>(</w:t>
      </w:r>
      <w:r w:rsidR="00B24641">
        <w:rPr>
          <w:sz w:val="24"/>
          <w:szCs w:val="24"/>
          <w:lang w:val="ru-RU"/>
        </w:rPr>
        <w:t>рамочные основы бюджета и условия налоговой нагрузки</w:t>
      </w:r>
      <w:r w:rsidRPr="00DF2ABC">
        <w:rPr>
          <w:sz w:val="24"/>
          <w:szCs w:val="24"/>
          <w:lang w:val="ru-RU"/>
        </w:rPr>
        <w:t>):</w:t>
      </w:r>
    </w:p>
    <w:p w:rsidR="000C620E" w:rsidRPr="00042350" w:rsidRDefault="000C620E" w:rsidP="00954BE9">
      <w:pPr>
        <w:ind w:left="908"/>
        <w:jc w:val="both"/>
        <w:rPr>
          <w:sz w:val="24"/>
          <w:szCs w:val="24"/>
          <w:lang w:val="ru-RU"/>
        </w:rPr>
      </w:pPr>
      <w:r w:rsidRPr="00042350">
        <w:rPr>
          <w:sz w:val="24"/>
          <w:szCs w:val="24"/>
          <w:lang w:val="ru-RU"/>
        </w:rPr>
        <w:t xml:space="preserve">1. </w:t>
      </w:r>
      <w:r w:rsidR="00DF2ABC">
        <w:rPr>
          <w:sz w:val="24"/>
          <w:szCs w:val="24"/>
          <w:lang w:val="ru-RU"/>
        </w:rPr>
        <w:t>среднесрочны</w:t>
      </w:r>
      <w:r w:rsidR="00954BE9">
        <w:rPr>
          <w:sz w:val="24"/>
          <w:szCs w:val="24"/>
          <w:lang w:val="ru-RU"/>
        </w:rPr>
        <w:t>й</w:t>
      </w:r>
      <w:r w:rsidR="00DF2ABC" w:rsidRPr="00042350">
        <w:rPr>
          <w:sz w:val="24"/>
          <w:szCs w:val="24"/>
          <w:lang w:val="ru-RU"/>
        </w:rPr>
        <w:t xml:space="preserve"> </w:t>
      </w:r>
      <w:r w:rsidR="00DF2ABC">
        <w:rPr>
          <w:sz w:val="24"/>
          <w:szCs w:val="24"/>
          <w:lang w:val="ru-RU"/>
        </w:rPr>
        <w:t>целев</w:t>
      </w:r>
      <w:r w:rsidR="00954BE9">
        <w:rPr>
          <w:sz w:val="24"/>
          <w:szCs w:val="24"/>
          <w:lang w:val="ru-RU"/>
        </w:rPr>
        <w:t>ой</w:t>
      </w:r>
      <w:r w:rsidR="00DF2ABC" w:rsidRPr="00042350">
        <w:rPr>
          <w:sz w:val="24"/>
          <w:szCs w:val="24"/>
          <w:lang w:val="ru-RU"/>
        </w:rPr>
        <w:t xml:space="preserve"> </w:t>
      </w:r>
      <w:r w:rsidR="00DF2ABC">
        <w:rPr>
          <w:sz w:val="24"/>
          <w:szCs w:val="24"/>
          <w:lang w:val="ru-RU"/>
        </w:rPr>
        <w:t>показател</w:t>
      </w:r>
      <w:r w:rsidR="00954BE9">
        <w:rPr>
          <w:sz w:val="24"/>
          <w:szCs w:val="24"/>
          <w:lang w:val="ru-RU"/>
        </w:rPr>
        <w:t>ь</w:t>
      </w:r>
      <w:r w:rsidR="00DF2ABC" w:rsidRPr="00042350">
        <w:rPr>
          <w:sz w:val="24"/>
          <w:szCs w:val="24"/>
          <w:lang w:val="ru-RU"/>
        </w:rPr>
        <w:t xml:space="preserve"> </w:t>
      </w:r>
      <w:r w:rsidR="00DF2ABC">
        <w:rPr>
          <w:sz w:val="24"/>
          <w:szCs w:val="24"/>
          <w:lang w:val="ru-RU"/>
        </w:rPr>
        <w:t>дефицита</w:t>
      </w:r>
      <w:r w:rsidR="00DF2ABC" w:rsidRPr="00042350">
        <w:rPr>
          <w:sz w:val="24"/>
          <w:szCs w:val="24"/>
          <w:lang w:val="ru-RU"/>
        </w:rPr>
        <w:t xml:space="preserve"> </w:t>
      </w:r>
      <w:r w:rsidR="00DF2ABC">
        <w:rPr>
          <w:sz w:val="24"/>
          <w:szCs w:val="24"/>
          <w:lang w:val="ru-RU"/>
        </w:rPr>
        <w:t>бюджета</w:t>
      </w:r>
      <w:r w:rsidR="00954BE9">
        <w:rPr>
          <w:sz w:val="24"/>
          <w:szCs w:val="24"/>
          <w:lang w:val="ru-RU"/>
        </w:rPr>
        <w:t xml:space="preserve"> сектора расширенного правительства</w:t>
      </w:r>
      <w:r w:rsidR="00042350">
        <w:rPr>
          <w:sz w:val="24"/>
          <w:szCs w:val="24"/>
          <w:lang w:val="ru-RU"/>
        </w:rPr>
        <w:t>, установленны</w:t>
      </w:r>
      <w:r w:rsidR="00954BE9">
        <w:rPr>
          <w:sz w:val="24"/>
          <w:szCs w:val="24"/>
          <w:lang w:val="ru-RU"/>
        </w:rPr>
        <w:t>й</w:t>
      </w:r>
      <w:r w:rsidR="00042350">
        <w:rPr>
          <w:sz w:val="24"/>
          <w:szCs w:val="24"/>
          <w:lang w:val="ru-RU"/>
        </w:rPr>
        <w:t xml:space="preserve"> на основе Программы ЕС по обеспечению бюджетной стабильности для Нидерландов </w:t>
      </w:r>
      <w:r w:rsidRPr="00042350">
        <w:rPr>
          <w:sz w:val="24"/>
          <w:szCs w:val="24"/>
          <w:lang w:val="ru-RU"/>
        </w:rPr>
        <w:t>(</w:t>
      </w:r>
      <w:r w:rsidR="00042350">
        <w:rPr>
          <w:sz w:val="24"/>
          <w:szCs w:val="24"/>
          <w:lang w:val="ru-RU"/>
        </w:rPr>
        <w:t xml:space="preserve">в настоящее время структурное сальдо бюджета должно находиться в диапазоне: дефицит в размере </w:t>
      </w:r>
      <w:r w:rsidRPr="00042350">
        <w:rPr>
          <w:sz w:val="24"/>
          <w:szCs w:val="24"/>
          <w:lang w:val="ru-RU"/>
        </w:rPr>
        <w:t xml:space="preserve"> 0</w:t>
      </w:r>
      <w:r w:rsidR="00042350">
        <w:rPr>
          <w:sz w:val="24"/>
          <w:szCs w:val="24"/>
          <w:lang w:val="ru-RU"/>
        </w:rPr>
        <w:t>.</w:t>
      </w:r>
      <w:r w:rsidRPr="00042350">
        <w:rPr>
          <w:sz w:val="24"/>
          <w:szCs w:val="24"/>
          <w:lang w:val="ru-RU"/>
        </w:rPr>
        <w:t>5%</w:t>
      </w:r>
      <w:r w:rsidR="00042350">
        <w:rPr>
          <w:sz w:val="24"/>
          <w:szCs w:val="24"/>
          <w:lang w:val="ru-RU"/>
        </w:rPr>
        <w:t xml:space="preserve"> - профицит в размере </w:t>
      </w:r>
      <w:r w:rsidRPr="00042350">
        <w:rPr>
          <w:sz w:val="24"/>
          <w:szCs w:val="24"/>
          <w:lang w:val="ru-RU"/>
        </w:rPr>
        <w:t>0</w:t>
      </w:r>
      <w:r w:rsidR="00042350">
        <w:rPr>
          <w:sz w:val="24"/>
          <w:szCs w:val="24"/>
          <w:lang w:val="ru-RU"/>
        </w:rPr>
        <w:t>.</w:t>
      </w:r>
      <w:r w:rsidRPr="00042350">
        <w:rPr>
          <w:sz w:val="24"/>
          <w:szCs w:val="24"/>
          <w:lang w:val="ru-RU"/>
        </w:rPr>
        <w:t>5%</w:t>
      </w:r>
      <w:r w:rsidR="00042350">
        <w:rPr>
          <w:sz w:val="24"/>
          <w:szCs w:val="24"/>
          <w:lang w:val="ru-RU"/>
        </w:rPr>
        <w:t xml:space="preserve"> ВВП</w:t>
      </w:r>
      <w:r w:rsidRPr="00042350">
        <w:rPr>
          <w:sz w:val="24"/>
          <w:szCs w:val="24"/>
          <w:lang w:val="ru-RU"/>
        </w:rPr>
        <w:t>);</w:t>
      </w:r>
    </w:p>
    <w:p w:rsidR="000C620E" w:rsidRPr="00157E3D" w:rsidRDefault="000C620E" w:rsidP="009A7431">
      <w:pPr>
        <w:ind w:left="908"/>
        <w:rPr>
          <w:sz w:val="24"/>
          <w:szCs w:val="24"/>
          <w:lang w:val="ru-RU"/>
        </w:rPr>
      </w:pPr>
      <w:r w:rsidRPr="00157E3D">
        <w:rPr>
          <w:sz w:val="24"/>
          <w:szCs w:val="24"/>
          <w:lang w:val="ru-RU"/>
        </w:rPr>
        <w:t xml:space="preserve">2. </w:t>
      </w:r>
      <w:r w:rsidR="00042350">
        <w:rPr>
          <w:sz w:val="24"/>
          <w:szCs w:val="24"/>
          <w:lang w:val="ru-RU"/>
        </w:rPr>
        <w:t>налоговая</w:t>
      </w:r>
      <w:r w:rsidR="00042350" w:rsidRPr="00157E3D">
        <w:rPr>
          <w:sz w:val="24"/>
          <w:szCs w:val="24"/>
          <w:lang w:val="ru-RU"/>
        </w:rPr>
        <w:t xml:space="preserve"> </w:t>
      </w:r>
      <w:r w:rsidR="00042350">
        <w:rPr>
          <w:sz w:val="24"/>
          <w:szCs w:val="24"/>
          <w:lang w:val="ru-RU"/>
        </w:rPr>
        <w:t>нагрузка</w:t>
      </w:r>
      <w:r w:rsidRPr="00157E3D">
        <w:rPr>
          <w:sz w:val="24"/>
          <w:szCs w:val="24"/>
          <w:lang w:val="ru-RU"/>
        </w:rPr>
        <w:t xml:space="preserve">. </w:t>
      </w:r>
    </w:p>
    <w:p w:rsidR="000C620E" w:rsidRPr="00B617E7" w:rsidRDefault="00645676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</w:t>
      </w:r>
      <w:r w:rsidRPr="00157E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первом</w:t>
      </w:r>
      <w:r w:rsidRPr="00157E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заседании</w:t>
      </w:r>
      <w:r w:rsidRPr="00157E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совета</w:t>
      </w:r>
      <w:r w:rsidRPr="00157E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министров</w:t>
      </w:r>
      <w:r w:rsidRPr="00157E3D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учредительное</w:t>
      </w:r>
      <w:r w:rsidRPr="00157E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собрание</w:t>
      </w:r>
      <w:r w:rsidRPr="00157E3D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принимаются</w:t>
      </w:r>
      <w:r w:rsidRPr="00157E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решения</w:t>
      </w:r>
      <w:r w:rsidRPr="00157E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Pr="00157E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бюджетных</w:t>
      </w:r>
      <w:r w:rsidRPr="00157E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правилах</w:t>
      </w:r>
      <w:r w:rsidRPr="00157E3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т</w:t>
      </w:r>
      <w:r w:rsidRPr="00157E3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е</w:t>
      </w:r>
      <w:r w:rsidRPr="00157E3D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правилах</w:t>
      </w:r>
      <w:r w:rsidRPr="00157E3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регламентирующих</w:t>
      </w:r>
      <w:r w:rsidRPr="00157E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бюджетные</w:t>
      </w:r>
      <w:r w:rsidRPr="00157E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ограничения</w:t>
      </w:r>
      <w:r w:rsidRPr="00157E3D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Фактически, с </w:t>
      </w:r>
      <w:r w:rsidR="00B617E7">
        <w:rPr>
          <w:sz w:val="24"/>
          <w:szCs w:val="24"/>
          <w:lang w:val="ru-RU"/>
        </w:rPr>
        <w:t xml:space="preserve">приходом к власти </w:t>
      </w:r>
      <w:r>
        <w:rPr>
          <w:sz w:val="24"/>
          <w:szCs w:val="24"/>
          <w:lang w:val="ru-RU"/>
        </w:rPr>
        <w:t xml:space="preserve">новой администрации начинается новый (4-летний) цикл внешнего контроля.  </w:t>
      </w:r>
    </w:p>
    <w:p w:rsidR="00042350" w:rsidRDefault="00042350" w:rsidP="00B44896">
      <w:pPr>
        <w:keepNext/>
        <w:spacing w:after="0" w:line="240" w:lineRule="auto"/>
        <w:rPr>
          <w:b/>
          <w:sz w:val="24"/>
          <w:szCs w:val="24"/>
          <w:lang w:val="ru-RU"/>
        </w:rPr>
      </w:pPr>
    </w:p>
    <w:p w:rsidR="000C620E" w:rsidRPr="00A15C35" w:rsidRDefault="002E6C5F" w:rsidP="009A7431">
      <w:pPr>
        <w:keepNext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Политическая</w:t>
      </w:r>
      <w:r w:rsidRPr="00A15C3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система</w:t>
      </w:r>
      <w:r w:rsidRPr="00A15C3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Нидерландов</w:t>
      </w:r>
      <w:r w:rsidR="000C620E" w:rsidRPr="00A15C35">
        <w:rPr>
          <w:b/>
          <w:sz w:val="24"/>
          <w:szCs w:val="24"/>
          <w:lang w:val="ru-RU"/>
        </w:rPr>
        <w:t xml:space="preserve">: </w:t>
      </w:r>
      <w:r w:rsidR="00A15C35">
        <w:rPr>
          <w:b/>
          <w:sz w:val="24"/>
          <w:szCs w:val="24"/>
          <w:lang w:val="ru-RU"/>
        </w:rPr>
        <w:t>ответственность</w:t>
      </w:r>
      <w:r w:rsidR="000C620E" w:rsidRPr="00A15C35">
        <w:rPr>
          <w:b/>
          <w:sz w:val="24"/>
          <w:szCs w:val="24"/>
          <w:lang w:val="ru-RU"/>
        </w:rPr>
        <w:t>/</w:t>
      </w:r>
      <w:r w:rsidR="00A15C35">
        <w:rPr>
          <w:b/>
          <w:sz w:val="24"/>
          <w:szCs w:val="24"/>
          <w:lang w:val="ru-RU"/>
        </w:rPr>
        <w:t>подотчетность отдельных министров</w:t>
      </w:r>
    </w:p>
    <w:p w:rsidR="000C620E" w:rsidRPr="00B617E7" w:rsidRDefault="00B617E7" w:rsidP="00954BE9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B617E7">
        <w:rPr>
          <w:sz w:val="24"/>
          <w:szCs w:val="24"/>
          <w:lang w:val="ru-RU"/>
        </w:rPr>
        <w:t xml:space="preserve"> </w:t>
      </w:r>
      <w:r w:rsidR="00954BE9">
        <w:rPr>
          <w:sz w:val="24"/>
          <w:szCs w:val="24"/>
          <w:lang w:val="ru-RU"/>
        </w:rPr>
        <w:t>нидерландской</w:t>
      </w:r>
      <w:r w:rsidRPr="00B617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политической</w:t>
      </w:r>
      <w:r w:rsidRPr="00B617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системе министры несут персональную ответственность перед парламентом и подотчетны ему. Такой институт, как коллективная ответственность правительства, отсутствует. Правительство лишь обеспечивает </w:t>
      </w:r>
      <w:r>
        <w:rPr>
          <w:i/>
          <w:sz w:val="24"/>
          <w:szCs w:val="24"/>
          <w:lang w:val="ru-RU"/>
        </w:rPr>
        <w:t xml:space="preserve">единство государственной политики </w:t>
      </w:r>
      <w:r>
        <w:rPr>
          <w:sz w:val="24"/>
          <w:szCs w:val="24"/>
          <w:lang w:val="ru-RU"/>
        </w:rPr>
        <w:t xml:space="preserve">посредством гармонизации министерских решений внутри Кабинета. </w:t>
      </w:r>
      <w:r w:rsidR="000C620E" w:rsidRPr="00B617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То или иное решение правительства в конечном итоге всегда является решением, за которое соответствующий министр отвечает перед парламентом. </w:t>
      </w:r>
      <w:r w:rsidR="000C620E" w:rsidRPr="00B617E7">
        <w:rPr>
          <w:sz w:val="24"/>
          <w:szCs w:val="24"/>
          <w:lang w:val="ru-RU"/>
        </w:rPr>
        <w:t xml:space="preserve"> </w:t>
      </w:r>
    </w:p>
    <w:p w:rsidR="000C620E" w:rsidRPr="00B617E7" w:rsidRDefault="000C620E" w:rsidP="00954BE9">
      <w:pPr>
        <w:spacing w:after="0" w:line="240" w:lineRule="auto"/>
        <w:jc w:val="both"/>
        <w:rPr>
          <w:lang w:val="ru-RU"/>
        </w:rPr>
      </w:pPr>
    </w:p>
    <w:p w:rsidR="000C620E" w:rsidRPr="00F645D8" w:rsidRDefault="00F645D8" w:rsidP="00954BE9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Отношения контроля и подотчетности в </w:t>
      </w:r>
      <w:r w:rsidR="00954BE9">
        <w:rPr>
          <w:sz w:val="24"/>
          <w:szCs w:val="24"/>
          <w:lang w:val="ru-RU"/>
        </w:rPr>
        <w:t>нидерландской</w:t>
      </w:r>
      <w:r w:rsidR="00954BE9" w:rsidRPr="00B617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системе </w:t>
      </w:r>
      <w:r w:rsidR="000C620E" w:rsidRPr="003B3266">
        <w:rPr>
          <w:sz w:val="24"/>
          <w:szCs w:val="24"/>
          <w:lang w:val="en-GB"/>
        </w:rPr>
        <w:t>FGSCG</w:t>
      </w:r>
      <w:r>
        <w:rPr>
          <w:sz w:val="24"/>
          <w:szCs w:val="24"/>
          <w:lang w:val="ru-RU"/>
        </w:rPr>
        <w:t xml:space="preserve"> – это всегда отношения между отдельным министром и парламентом (внешний контроль и подотчетность)</w:t>
      </w:r>
      <w:r w:rsidR="00B44896">
        <w:rPr>
          <w:sz w:val="24"/>
          <w:szCs w:val="24"/>
          <w:lang w:val="ru-RU"/>
        </w:rPr>
        <w:t xml:space="preserve">, а также </w:t>
      </w:r>
      <w:r>
        <w:rPr>
          <w:sz w:val="24"/>
          <w:szCs w:val="24"/>
          <w:lang w:val="ru-RU"/>
        </w:rPr>
        <w:t>между министром и подчиненными ему должностными лицами министерства/управленцами (внутренний контроль и подотчетность</w:t>
      </w:r>
      <w:r w:rsidR="000C620E" w:rsidRPr="00F645D8">
        <w:rPr>
          <w:sz w:val="24"/>
          <w:szCs w:val="24"/>
          <w:lang w:val="ru-RU"/>
        </w:rPr>
        <w:t xml:space="preserve">). </w:t>
      </w:r>
      <w:r>
        <w:rPr>
          <w:sz w:val="24"/>
          <w:szCs w:val="24"/>
          <w:lang w:val="ru-RU"/>
        </w:rPr>
        <w:t>Отношений</w:t>
      </w:r>
      <w:r w:rsidRPr="00F645D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подотчетности</w:t>
      </w:r>
      <w:r w:rsidRPr="00F645D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между</w:t>
      </w:r>
      <w:r w:rsidRPr="00F645D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должностными</w:t>
      </w:r>
      <w:r w:rsidRPr="00F645D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лицами</w:t>
      </w:r>
      <w:r w:rsidRPr="00F645D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министерств</w:t>
      </w:r>
      <w:r w:rsidRPr="00F645D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F645D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парламентом</w:t>
      </w:r>
      <w:r w:rsidRPr="00F645D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нет</w:t>
      </w:r>
      <w:r w:rsidRPr="00F645D8">
        <w:rPr>
          <w:sz w:val="24"/>
          <w:szCs w:val="24"/>
          <w:lang w:val="ru-RU"/>
        </w:rPr>
        <w:t>.</w:t>
      </w:r>
    </w:p>
    <w:p w:rsidR="000C620E" w:rsidRPr="00F645D8" w:rsidRDefault="000C620E" w:rsidP="009A7431">
      <w:pPr>
        <w:rPr>
          <w:lang w:val="ru-RU"/>
        </w:rPr>
      </w:pPr>
    </w:p>
    <w:p w:rsidR="000C620E" w:rsidRPr="00F645D8" w:rsidRDefault="00F645D8" w:rsidP="009A7431">
      <w:pPr>
        <w:keepNext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lastRenderedPageBreak/>
        <w:t>Парламентский контроль и подотчетность министров (внешни</w:t>
      </w:r>
      <w:r w:rsidR="00AF704E">
        <w:rPr>
          <w:rFonts w:cs="Arial"/>
          <w:b/>
          <w:sz w:val="24"/>
          <w:szCs w:val="24"/>
          <w:lang w:val="ru-RU"/>
        </w:rPr>
        <w:t>й контроль</w:t>
      </w:r>
      <w:r>
        <w:rPr>
          <w:rFonts w:cs="Arial"/>
          <w:b/>
          <w:sz w:val="24"/>
          <w:szCs w:val="24"/>
          <w:lang w:val="ru-RU"/>
        </w:rPr>
        <w:t>) и министерский контроль и подотчетность управленческого персонала (внутр</w:t>
      </w:r>
      <w:r w:rsidR="00AF704E">
        <w:rPr>
          <w:rFonts w:cs="Arial"/>
          <w:b/>
          <w:sz w:val="24"/>
          <w:szCs w:val="24"/>
          <w:lang w:val="ru-RU"/>
        </w:rPr>
        <w:t>енний контроль</w:t>
      </w:r>
      <w:r>
        <w:rPr>
          <w:rFonts w:cs="Arial"/>
          <w:b/>
          <w:sz w:val="24"/>
          <w:szCs w:val="24"/>
          <w:lang w:val="ru-RU"/>
        </w:rPr>
        <w:t>)</w:t>
      </w:r>
      <w:r w:rsidR="000C620E" w:rsidRPr="00F645D8">
        <w:rPr>
          <w:rFonts w:cs="Arial"/>
          <w:b/>
          <w:sz w:val="24"/>
          <w:szCs w:val="24"/>
          <w:lang w:val="ru-RU"/>
        </w:rPr>
        <w:t xml:space="preserve"> </w:t>
      </w:r>
    </w:p>
    <w:p w:rsidR="000C620E" w:rsidRPr="00A15C35" w:rsidRDefault="000C620E" w:rsidP="009A7431">
      <w:pPr>
        <w:keepNext/>
        <w:rPr>
          <w:rFonts w:cs="Arial"/>
          <w:sz w:val="18"/>
          <w:szCs w:val="18"/>
          <w:lang w:val="ru-RU"/>
        </w:rPr>
      </w:pPr>
      <w:r w:rsidRPr="00A15C35">
        <w:rPr>
          <w:rFonts w:cs="Arial"/>
          <w:sz w:val="18"/>
          <w:szCs w:val="18"/>
          <w:lang w:val="ru-RU"/>
        </w:rPr>
        <w:t>(</w:t>
      </w:r>
      <w:r w:rsidR="00A15C35">
        <w:rPr>
          <w:rFonts w:cs="Arial"/>
          <w:sz w:val="18"/>
          <w:szCs w:val="18"/>
          <w:lang w:val="ru-RU"/>
        </w:rPr>
        <w:t xml:space="preserve">Номера соответствуют </w:t>
      </w:r>
      <w:r w:rsidR="00F645D8">
        <w:rPr>
          <w:rFonts w:cs="Arial"/>
          <w:sz w:val="18"/>
          <w:szCs w:val="18"/>
          <w:lang w:val="ru-RU"/>
        </w:rPr>
        <w:t>номерам</w:t>
      </w:r>
      <w:r w:rsidR="00A15C35">
        <w:rPr>
          <w:rFonts w:cs="Arial"/>
          <w:sz w:val="18"/>
          <w:szCs w:val="18"/>
          <w:lang w:val="ru-RU"/>
        </w:rPr>
        <w:t>, указан</w:t>
      </w:r>
      <w:r w:rsidR="00F645D8">
        <w:rPr>
          <w:rFonts w:cs="Arial"/>
          <w:sz w:val="18"/>
          <w:szCs w:val="18"/>
          <w:lang w:val="ru-RU"/>
        </w:rPr>
        <w:t>н</w:t>
      </w:r>
      <w:r w:rsidR="00A15C35">
        <w:rPr>
          <w:rFonts w:cs="Arial"/>
          <w:sz w:val="18"/>
          <w:szCs w:val="18"/>
          <w:lang w:val="ru-RU"/>
        </w:rPr>
        <w:t>ы</w:t>
      </w:r>
      <w:r w:rsidR="00F645D8">
        <w:rPr>
          <w:rFonts w:cs="Arial"/>
          <w:sz w:val="18"/>
          <w:szCs w:val="18"/>
          <w:lang w:val="ru-RU"/>
        </w:rPr>
        <w:t>м</w:t>
      </w:r>
      <w:r w:rsidR="00A15C35">
        <w:rPr>
          <w:rFonts w:cs="Arial"/>
          <w:sz w:val="18"/>
          <w:szCs w:val="18"/>
          <w:lang w:val="ru-RU"/>
        </w:rPr>
        <w:t xml:space="preserve"> в регламенте </w:t>
      </w:r>
      <w:r w:rsidRPr="003B3266">
        <w:rPr>
          <w:rFonts w:cs="Arial"/>
          <w:sz w:val="18"/>
          <w:szCs w:val="18"/>
          <w:lang w:val="en-GB"/>
        </w:rPr>
        <w:t>FGSCG</w:t>
      </w:r>
      <w:r w:rsidRPr="00A15C35">
        <w:rPr>
          <w:rFonts w:cs="Arial"/>
          <w:sz w:val="18"/>
          <w:szCs w:val="18"/>
          <w:lang w:val="ru-RU"/>
        </w:rPr>
        <w:t>).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2879"/>
        <w:gridCol w:w="1603"/>
        <w:gridCol w:w="3386"/>
        <w:gridCol w:w="2832"/>
      </w:tblGrid>
      <w:tr w:rsidR="00F31CD5" w:rsidRPr="004649F2" w:rsidTr="00A15C35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20E" w:rsidRPr="00F6387B" w:rsidRDefault="00F645D8" w:rsidP="00E84E02">
            <w:pPr>
              <w:keepNext/>
              <w:tabs>
                <w:tab w:val="left" w:pos="1497"/>
              </w:tabs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F6387B">
              <w:rPr>
                <w:rFonts w:cs="Arial"/>
                <w:b/>
                <w:bCs/>
                <w:sz w:val="20"/>
                <w:szCs w:val="20"/>
                <w:lang w:val="ru-RU"/>
              </w:rPr>
              <w:t>Система</w:t>
            </w:r>
            <w:r w:rsidR="00F6387B" w:rsidRPr="00F6387B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6387B" w:rsidRPr="00F6387B">
              <w:rPr>
                <w:b/>
                <w:sz w:val="20"/>
                <w:szCs w:val="20"/>
                <w:lang w:val="ru-RU"/>
              </w:rPr>
              <w:t>финансового управления в центральном правительстве</w:t>
            </w:r>
            <w:r w:rsidR="00F6387B">
              <w:rPr>
                <w:b/>
                <w:sz w:val="20"/>
                <w:szCs w:val="20"/>
                <w:lang w:val="ru-RU"/>
              </w:rPr>
              <w:t>/финансовы</w:t>
            </w:r>
            <w:r w:rsidR="00E84E02">
              <w:rPr>
                <w:b/>
                <w:sz w:val="20"/>
                <w:szCs w:val="20"/>
                <w:lang w:val="ru-RU"/>
              </w:rPr>
              <w:t>й</w:t>
            </w:r>
            <w:r w:rsidR="00F6387B">
              <w:rPr>
                <w:b/>
                <w:sz w:val="20"/>
                <w:szCs w:val="20"/>
                <w:lang w:val="ru-RU"/>
              </w:rPr>
              <w:t xml:space="preserve"> менеджмент</w:t>
            </w:r>
            <w:r w:rsidR="00E84E02">
              <w:rPr>
                <w:b/>
                <w:sz w:val="20"/>
                <w:szCs w:val="20"/>
                <w:lang w:val="ru-RU"/>
              </w:rPr>
              <w:t xml:space="preserve"> и контроль</w:t>
            </w:r>
            <w:r w:rsidR="00F6387B">
              <w:rPr>
                <w:b/>
                <w:sz w:val="20"/>
                <w:szCs w:val="20"/>
                <w:lang w:val="ru-RU"/>
              </w:rPr>
              <w:t xml:space="preserve"> (</w:t>
            </w:r>
            <w:r w:rsidR="000C620E" w:rsidRPr="00F6387B">
              <w:rPr>
                <w:rFonts w:cs="Arial"/>
                <w:b/>
                <w:bCs/>
                <w:sz w:val="20"/>
                <w:szCs w:val="20"/>
                <w:lang w:val="en-GB"/>
              </w:rPr>
              <w:t>FGSCG</w:t>
            </w:r>
            <w:r w:rsidR="000C620E" w:rsidRPr="00F6387B">
              <w:rPr>
                <w:rFonts w:cs="Arial"/>
                <w:b/>
                <w:bCs/>
                <w:sz w:val="20"/>
                <w:szCs w:val="20"/>
                <w:lang w:val="ru-RU"/>
              </w:rPr>
              <w:t>/</w:t>
            </w:r>
            <w:r w:rsidR="000C620E" w:rsidRPr="00F6387B">
              <w:rPr>
                <w:rFonts w:cs="Arial"/>
                <w:b/>
                <w:bCs/>
                <w:sz w:val="20"/>
                <w:szCs w:val="20"/>
                <w:lang w:val="en-GB"/>
              </w:rPr>
              <w:t>FMC</w:t>
            </w:r>
            <w:r w:rsidR="00F6387B">
              <w:rPr>
                <w:rFonts w:cs="Arial"/>
                <w:b/>
                <w:bCs/>
                <w:sz w:val="20"/>
                <w:szCs w:val="20"/>
                <w:lang w:val="ru-RU"/>
              </w:rPr>
              <w:t>)</w:t>
            </w:r>
            <w:r w:rsidR="000C620E" w:rsidRPr="00F6387B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B64A43" w:rsidRDefault="00F645D8" w:rsidP="00F6387B">
            <w:pPr>
              <w:keepNext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Предварительный контроль и </w:t>
            </w:r>
            <w:r w:rsidR="00F6387B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наблюдение 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в рамках системы бюджетного</w:t>
            </w:r>
            <w:r w:rsidR="00B64A43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и финансового управления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B64A43" w:rsidRDefault="00B64A43" w:rsidP="00F6387B">
            <w:pPr>
              <w:keepNext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Ретроспективный контроль, </w:t>
            </w:r>
            <w:r w:rsidR="00F6387B">
              <w:rPr>
                <w:rFonts w:cs="Arial"/>
                <w:b/>
                <w:bCs/>
                <w:sz w:val="20"/>
                <w:szCs w:val="20"/>
                <w:lang w:val="ru-RU"/>
              </w:rPr>
              <w:t>наблюдение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и аудит в рамках </w:t>
            </w:r>
            <w:r w:rsidR="000C620E" w:rsidRPr="00B64A43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системы бюджетного и финансового управления</w:t>
            </w:r>
          </w:p>
        </w:tc>
      </w:tr>
      <w:tr w:rsidR="008843B9" w:rsidRPr="00DC57FE" w:rsidTr="00A15C35"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20E" w:rsidRPr="00B64A43" w:rsidRDefault="000C620E" w:rsidP="007D240F">
            <w:pPr>
              <w:keepNext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  <w:p w:rsidR="000C620E" w:rsidRPr="00B64A43" w:rsidRDefault="00B64A43" w:rsidP="00F31CD5">
            <w:pPr>
              <w:keepNext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Внешний контроль</w:t>
            </w:r>
            <w:r w:rsidR="000C620E" w:rsidRPr="00B64A43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=</w:t>
            </w:r>
          </w:p>
          <w:p w:rsidR="000C620E" w:rsidRPr="00B64A43" w:rsidRDefault="00B64A43" w:rsidP="00F31CD5">
            <w:pPr>
              <w:keepNext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политический</w:t>
            </w:r>
            <w:r w:rsidR="000C620E" w:rsidRPr="00B64A43">
              <w:rPr>
                <w:rFonts w:cs="Arial"/>
                <w:b/>
                <w:bCs/>
                <w:sz w:val="20"/>
                <w:szCs w:val="20"/>
                <w:lang w:val="ru-RU"/>
              </w:rPr>
              <w:t>/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парламентский контроль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B64A43" w:rsidRDefault="000C620E" w:rsidP="007D240F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</w:p>
          <w:p w:rsidR="000C620E" w:rsidRPr="003B3266" w:rsidRDefault="00B64A43" w:rsidP="00B64A4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Политический контроль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3C6CC1" w:rsidRDefault="000C620E" w:rsidP="007D240F">
            <w:pPr>
              <w:keepNext/>
              <w:rPr>
                <w:rFonts w:cs="Arial"/>
                <w:strike/>
                <w:sz w:val="20"/>
                <w:szCs w:val="20"/>
                <w:lang w:val="ru-RU"/>
              </w:rPr>
            </w:pPr>
            <w:r w:rsidRPr="003C6CC1">
              <w:rPr>
                <w:rFonts w:cs="Arial"/>
                <w:bCs/>
                <w:sz w:val="20"/>
                <w:szCs w:val="20"/>
                <w:lang w:val="ru-RU"/>
              </w:rPr>
              <w:t xml:space="preserve">1. </w:t>
            </w:r>
            <w:r w:rsidR="00B64A43">
              <w:rPr>
                <w:rFonts w:cs="Arial"/>
                <w:bCs/>
                <w:sz w:val="20"/>
                <w:szCs w:val="20"/>
                <w:lang w:val="ru-RU"/>
              </w:rPr>
              <w:t>Осуществление</w:t>
            </w:r>
            <w:r w:rsidR="00B64A43" w:rsidRPr="003C6CC1">
              <w:rPr>
                <w:rFonts w:cs="Arial"/>
                <w:bCs/>
                <w:sz w:val="20"/>
                <w:szCs w:val="20"/>
                <w:lang w:val="ru-RU"/>
              </w:rPr>
              <w:t xml:space="preserve"> </w:t>
            </w:r>
            <w:r w:rsidR="00B64A43">
              <w:rPr>
                <w:rFonts w:cs="Arial"/>
                <w:bCs/>
                <w:sz w:val="20"/>
                <w:szCs w:val="20"/>
                <w:lang w:val="ru-RU"/>
              </w:rPr>
              <w:t>контроля</w:t>
            </w:r>
            <w:r w:rsidR="00B64A43" w:rsidRPr="003C6CC1">
              <w:rPr>
                <w:rFonts w:cs="Arial"/>
                <w:bCs/>
                <w:sz w:val="20"/>
                <w:szCs w:val="20"/>
                <w:lang w:val="ru-RU"/>
              </w:rPr>
              <w:t xml:space="preserve"> </w:t>
            </w:r>
            <w:r w:rsidR="00B64A43">
              <w:rPr>
                <w:rFonts w:cs="Arial"/>
                <w:bCs/>
                <w:sz w:val="20"/>
                <w:szCs w:val="20"/>
                <w:lang w:val="ru-RU"/>
              </w:rPr>
              <w:t>со стороны парламента над</w:t>
            </w:r>
            <w:r w:rsidR="00B64A43" w:rsidRPr="003C6CC1">
              <w:rPr>
                <w:rFonts w:cs="Arial"/>
                <w:bCs/>
                <w:sz w:val="20"/>
                <w:szCs w:val="20"/>
                <w:lang w:val="ru-RU"/>
              </w:rPr>
              <w:t xml:space="preserve"> </w:t>
            </w:r>
            <w:r w:rsidR="00B64A43">
              <w:rPr>
                <w:rFonts w:cs="Arial"/>
                <w:bCs/>
                <w:sz w:val="20"/>
                <w:szCs w:val="20"/>
                <w:lang w:val="ru-RU"/>
              </w:rPr>
              <w:t>деятельностью министров</w:t>
            </w:r>
            <w:r w:rsidRPr="003C6CC1">
              <w:rPr>
                <w:rFonts w:cs="Arial"/>
                <w:sz w:val="20"/>
                <w:szCs w:val="20"/>
                <w:lang w:val="ru-RU"/>
              </w:rPr>
              <w:t>/</w:t>
            </w:r>
            <w:r w:rsidR="00B64A43">
              <w:rPr>
                <w:rFonts w:cs="Arial"/>
                <w:sz w:val="20"/>
                <w:szCs w:val="20"/>
                <w:lang w:val="ru-RU"/>
              </w:rPr>
              <w:t>правительства посредством следующего</w:t>
            </w:r>
            <w:r w:rsidRPr="003C6CC1">
              <w:rPr>
                <w:rFonts w:cs="Arial"/>
                <w:sz w:val="20"/>
                <w:szCs w:val="20"/>
                <w:lang w:val="ru-RU"/>
              </w:rPr>
              <w:t>:</w:t>
            </w:r>
          </w:p>
          <w:p w:rsidR="000C620E" w:rsidRPr="003C6CC1" w:rsidRDefault="000C620E" w:rsidP="007D240F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  <w:r w:rsidRPr="003B3266">
              <w:rPr>
                <w:rFonts w:cs="Arial"/>
                <w:sz w:val="20"/>
                <w:szCs w:val="20"/>
                <w:lang w:val="en-GB"/>
              </w:rPr>
              <w:t>a</w:t>
            </w:r>
            <w:r w:rsidRPr="003C6CC1">
              <w:rPr>
                <w:rFonts w:cs="Arial"/>
                <w:sz w:val="20"/>
                <w:szCs w:val="20"/>
                <w:lang w:val="ru-RU"/>
              </w:rPr>
              <w:t xml:space="preserve">. </w:t>
            </w:r>
            <w:r w:rsidR="003C6CC1">
              <w:rPr>
                <w:rFonts w:cs="Arial"/>
                <w:sz w:val="20"/>
                <w:szCs w:val="20"/>
                <w:lang w:val="ru-RU"/>
              </w:rPr>
              <w:t>ежегодного принятия законов о бюджете;</w:t>
            </w:r>
            <w:r w:rsidRPr="003C6CC1">
              <w:rPr>
                <w:rFonts w:cs="Arial"/>
                <w:sz w:val="20"/>
                <w:szCs w:val="20"/>
                <w:lang w:val="ru-RU"/>
              </w:rPr>
              <w:t xml:space="preserve"> </w:t>
            </w:r>
          </w:p>
          <w:p w:rsidR="000C620E" w:rsidRPr="003C6CC1" w:rsidRDefault="000C620E" w:rsidP="003C6CC1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  <w:r w:rsidRPr="003B3266">
              <w:rPr>
                <w:rFonts w:cs="Arial"/>
                <w:sz w:val="20"/>
                <w:szCs w:val="20"/>
                <w:lang w:val="en-GB"/>
              </w:rPr>
              <w:t>b</w:t>
            </w:r>
            <w:r w:rsidRPr="003C6CC1">
              <w:rPr>
                <w:rFonts w:cs="Arial"/>
                <w:sz w:val="20"/>
                <w:szCs w:val="20"/>
                <w:lang w:val="ru-RU"/>
              </w:rPr>
              <w:t xml:space="preserve">. </w:t>
            </w:r>
            <w:r w:rsidR="003C6CC1">
              <w:rPr>
                <w:rFonts w:cs="Arial"/>
                <w:sz w:val="20"/>
                <w:szCs w:val="20"/>
                <w:lang w:val="ru-RU"/>
              </w:rPr>
              <w:t>установления</w:t>
            </w:r>
            <w:r w:rsidR="003C6CC1" w:rsidRPr="003C6CC1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C6CC1">
              <w:rPr>
                <w:rFonts w:cs="Arial"/>
                <w:sz w:val="20"/>
                <w:szCs w:val="20"/>
                <w:lang w:val="ru-RU"/>
              </w:rPr>
              <w:t>общих</w:t>
            </w:r>
            <w:r w:rsidR="003C6CC1" w:rsidRPr="003C6CC1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C6CC1">
              <w:rPr>
                <w:rFonts w:cs="Arial"/>
                <w:sz w:val="20"/>
                <w:szCs w:val="20"/>
                <w:lang w:val="ru-RU"/>
              </w:rPr>
              <w:t>бюджетных</w:t>
            </w:r>
            <w:r w:rsidR="003C6CC1" w:rsidRPr="003C6CC1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C6CC1">
              <w:rPr>
                <w:rFonts w:cs="Arial"/>
                <w:sz w:val="20"/>
                <w:szCs w:val="20"/>
                <w:lang w:val="ru-RU"/>
              </w:rPr>
              <w:t>и</w:t>
            </w:r>
            <w:r w:rsidR="003C6CC1" w:rsidRPr="003C6CC1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C6CC1">
              <w:rPr>
                <w:rFonts w:cs="Arial"/>
                <w:sz w:val="20"/>
                <w:szCs w:val="20"/>
                <w:lang w:val="ru-RU"/>
              </w:rPr>
              <w:t>финансовых</w:t>
            </w:r>
            <w:r w:rsidR="003C6CC1" w:rsidRPr="003C6CC1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C6CC1">
              <w:rPr>
                <w:rFonts w:cs="Arial"/>
                <w:sz w:val="20"/>
                <w:szCs w:val="20"/>
                <w:lang w:val="ru-RU"/>
              </w:rPr>
              <w:t>рамочных</w:t>
            </w:r>
            <w:r w:rsidR="003C6CC1" w:rsidRPr="003C6CC1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C6CC1">
              <w:rPr>
                <w:rFonts w:cs="Arial"/>
                <w:sz w:val="20"/>
                <w:szCs w:val="20"/>
                <w:lang w:val="ru-RU"/>
              </w:rPr>
              <w:t>основ</w:t>
            </w:r>
            <w:r w:rsidR="003C6CC1" w:rsidRPr="003C6CC1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C6CC1">
              <w:rPr>
                <w:rFonts w:cs="Arial"/>
                <w:sz w:val="20"/>
                <w:szCs w:val="20"/>
                <w:lang w:val="ru-RU"/>
              </w:rPr>
              <w:t>путем принятия конституционного (органического) закона о бюджете</w:t>
            </w:r>
            <w:r w:rsidRPr="003C6CC1">
              <w:rPr>
                <w:rFonts w:cs="Arial"/>
                <w:sz w:val="20"/>
                <w:szCs w:val="20"/>
                <w:lang w:val="ru-RU"/>
              </w:rPr>
              <w:t>/</w:t>
            </w:r>
            <w:r w:rsidR="003C6CC1">
              <w:rPr>
                <w:rFonts w:cs="Arial"/>
                <w:sz w:val="20"/>
                <w:szCs w:val="20"/>
                <w:lang w:val="ru-RU"/>
              </w:rPr>
              <w:t>закона о внутреннем финансовом контроле в секторе государственного управления</w:t>
            </w:r>
            <w:r w:rsidRPr="003C6CC1">
              <w:rPr>
                <w:rFonts w:cs="Arial"/>
                <w:sz w:val="20"/>
                <w:szCs w:val="20"/>
                <w:lang w:val="ru-RU"/>
              </w:rPr>
              <w:t xml:space="preserve"> (</w:t>
            </w:r>
            <w:r w:rsidRPr="003B3266">
              <w:rPr>
                <w:rFonts w:cs="Arial"/>
                <w:sz w:val="20"/>
                <w:szCs w:val="20"/>
                <w:lang w:val="en-GB"/>
              </w:rPr>
              <w:t>Comptabiliteitswet</w:t>
            </w:r>
            <w:r w:rsidRPr="003C6CC1">
              <w:rPr>
                <w:rFonts w:cs="Arial"/>
                <w:sz w:val="20"/>
                <w:szCs w:val="20"/>
                <w:lang w:val="ru-RU"/>
              </w:rPr>
              <w:t>).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3C6CC1" w:rsidRDefault="000C620E" w:rsidP="007D240F">
            <w:pPr>
              <w:keepNext/>
              <w:rPr>
                <w:rFonts w:cs="Arial"/>
                <w:strike/>
                <w:sz w:val="20"/>
                <w:szCs w:val="20"/>
                <w:lang w:val="ru-RU"/>
              </w:rPr>
            </w:pPr>
            <w:r w:rsidRPr="003C6CC1">
              <w:rPr>
                <w:rFonts w:cs="Arial"/>
                <w:bCs/>
                <w:sz w:val="20"/>
                <w:szCs w:val="20"/>
                <w:lang w:val="ru-RU"/>
              </w:rPr>
              <w:t xml:space="preserve">1. </w:t>
            </w:r>
            <w:r w:rsidR="003C6CC1">
              <w:rPr>
                <w:rFonts w:cs="Arial"/>
                <w:bCs/>
                <w:sz w:val="20"/>
                <w:szCs w:val="20"/>
                <w:lang w:val="ru-RU"/>
              </w:rPr>
              <w:t>Контроль</w:t>
            </w:r>
            <w:r w:rsidR="003C6CC1" w:rsidRPr="003C6CC1">
              <w:rPr>
                <w:rFonts w:cs="Arial"/>
                <w:bCs/>
                <w:sz w:val="20"/>
                <w:szCs w:val="20"/>
                <w:lang w:val="ru-RU"/>
              </w:rPr>
              <w:t xml:space="preserve"> </w:t>
            </w:r>
            <w:r w:rsidR="003C6CC1">
              <w:rPr>
                <w:rFonts w:cs="Arial"/>
                <w:bCs/>
                <w:sz w:val="20"/>
                <w:szCs w:val="20"/>
                <w:lang w:val="ru-RU"/>
              </w:rPr>
              <w:t>со</w:t>
            </w:r>
            <w:r w:rsidR="003C6CC1" w:rsidRPr="003C6CC1">
              <w:rPr>
                <w:rFonts w:cs="Arial"/>
                <w:bCs/>
                <w:sz w:val="20"/>
                <w:szCs w:val="20"/>
                <w:lang w:val="ru-RU"/>
              </w:rPr>
              <w:t xml:space="preserve"> </w:t>
            </w:r>
            <w:r w:rsidR="003C6CC1">
              <w:rPr>
                <w:rFonts w:cs="Arial"/>
                <w:bCs/>
                <w:sz w:val="20"/>
                <w:szCs w:val="20"/>
                <w:lang w:val="ru-RU"/>
              </w:rPr>
              <w:t>стороны</w:t>
            </w:r>
            <w:r w:rsidRPr="003C6CC1"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 w:rsidR="003C6CC1">
              <w:rPr>
                <w:rFonts w:cs="Arial"/>
                <w:b/>
                <w:sz w:val="20"/>
                <w:szCs w:val="20"/>
                <w:lang w:val="ru-RU"/>
              </w:rPr>
              <w:t>парламента</w:t>
            </w:r>
            <w:r w:rsidR="003C6CC1" w:rsidRPr="003C6CC1"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 w:rsidRPr="003C6CC1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C6CC1">
              <w:rPr>
                <w:rFonts w:cs="Arial"/>
                <w:sz w:val="20"/>
                <w:szCs w:val="20"/>
                <w:lang w:val="ru-RU"/>
              </w:rPr>
              <w:t>над деятельностью министров</w:t>
            </w:r>
            <w:r w:rsidRPr="003C6CC1">
              <w:rPr>
                <w:rFonts w:cs="Arial"/>
                <w:sz w:val="20"/>
                <w:szCs w:val="20"/>
                <w:lang w:val="ru-RU"/>
              </w:rPr>
              <w:t>/</w:t>
            </w:r>
            <w:r w:rsidR="003C6CC1">
              <w:rPr>
                <w:rFonts w:cs="Arial"/>
                <w:sz w:val="20"/>
                <w:szCs w:val="20"/>
                <w:lang w:val="ru-RU"/>
              </w:rPr>
              <w:t>правительства посредством следующего</w:t>
            </w:r>
            <w:r w:rsidRPr="003C6CC1">
              <w:rPr>
                <w:rFonts w:cs="Arial"/>
                <w:sz w:val="20"/>
                <w:szCs w:val="20"/>
                <w:lang w:val="ru-RU"/>
              </w:rPr>
              <w:t>:</w:t>
            </w:r>
          </w:p>
          <w:p w:rsidR="000C620E" w:rsidRPr="003C6CC1" w:rsidRDefault="000C620E" w:rsidP="007D240F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  <w:r w:rsidRPr="003B3266">
              <w:rPr>
                <w:rFonts w:cs="Arial"/>
                <w:sz w:val="20"/>
                <w:szCs w:val="20"/>
                <w:lang w:val="en-GB"/>
              </w:rPr>
              <w:t>a</w:t>
            </w:r>
            <w:r w:rsidRPr="003C6CC1">
              <w:rPr>
                <w:rFonts w:cs="Arial"/>
                <w:sz w:val="20"/>
                <w:szCs w:val="20"/>
                <w:lang w:val="ru-RU"/>
              </w:rPr>
              <w:t xml:space="preserve">. </w:t>
            </w:r>
            <w:r w:rsidR="003C6CC1">
              <w:rPr>
                <w:rFonts w:cs="Arial"/>
                <w:sz w:val="20"/>
                <w:szCs w:val="20"/>
                <w:lang w:val="ru-RU"/>
              </w:rPr>
              <w:t>проведения ежегодного голосования по итогам рассмотрения финансовых отчетов министерств;</w:t>
            </w:r>
          </w:p>
          <w:p w:rsidR="000C620E" w:rsidRPr="00503395" w:rsidRDefault="000C620E" w:rsidP="00503395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  <w:r w:rsidRPr="003B3266">
              <w:rPr>
                <w:rFonts w:cs="Arial"/>
                <w:sz w:val="20"/>
                <w:szCs w:val="20"/>
                <w:lang w:val="en-GB"/>
              </w:rPr>
              <w:t>b</w:t>
            </w:r>
            <w:r w:rsidRPr="00503395">
              <w:rPr>
                <w:rFonts w:cs="Arial"/>
                <w:sz w:val="20"/>
                <w:szCs w:val="20"/>
                <w:lang w:val="ru-RU"/>
              </w:rPr>
              <w:t xml:space="preserve">. </w:t>
            </w:r>
            <w:r w:rsidR="00503395">
              <w:rPr>
                <w:rFonts w:cs="Arial"/>
                <w:sz w:val="20"/>
                <w:szCs w:val="20"/>
                <w:lang w:val="ru-RU"/>
              </w:rPr>
              <w:t>обсуждения отчетов об аудиторских проверках, проведенных высшим органом финансового контроля (ВОФК)</w:t>
            </w:r>
            <w:r w:rsidRPr="00503395">
              <w:rPr>
                <w:rFonts w:cs="Arial"/>
                <w:sz w:val="20"/>
                <w:szCs w:val="20"/>
                <w:lang w:val="ru-RU"/>
              </w:rPr>
              <w:t>/</w:t>
            </w:r>
            <w:r w:rsidR="00503395">
              <w:rPr>
                <w:rFonts w:cs="Arial"/>
                <w:sz w:val="20"/>
                <w:szCs w:val="20"/>
                <w:lang w:val="ru-RU"/>
              </w:rPr>
              <w:t>Счетной палатой.</w:t>
            </w:r>
          </w:p>
        </w:tc>
      </w:tr>
      <w:tr w:rsidR="008843B9" w:rsidRPr="00DC57FE" w:rsidTr="00A15C35"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503395" w:rsidRDefault="000C620E" w:rsidP="007D240F">
            <w:pPr>
              <w:keepNext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503395" w:rsidRDefault="000C620E" w:rsidP="007D240F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</w:p>
          <w:p w:rsidR="000C620E" w:rsidRPr="003B3266" w:rsidRDefault="00B64A43" w:rsidP="00B64A43">
            <w:pPr>
              <w:keepNext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Внешний аудит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3B3266" w:rsidRDefault="000C620E" w:rsidP="007D240F">
            <w:pPr>
              <w:keepNext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F31CD5" w:rsidRDefault="000C620E" w:rsidP="007D240F">
            <w:pPr>
              <w:keepNext/>
              <w:rPr>
                <w:rFonts w:cs="Arial"/>
                <w:b/>
                <w:sz w:val="20"/>
                <w:szCs w:val="20"/>
                <w:lang w:val="ru-RU"/>
              </w:rPr>
            </w:pPr>
            <w:r w:rsidRPr="00157E3D">
              <w:rPr>
                <w:rFonts w:cs="Arial"/>
                <w:sz w:val="20"/>
                <w:szCs w:val="20"/>
                <w:lang w:val="ru-RU"/>
              </w:rPr>
              <w:t xml:space="preserve">14/15. </w:t>
            </w:r>
            <w:r w:rsidR="00F31CD5">
              <w:rPr>
                <w:rFonts w:cs="Arial"/>
                <w:sz w:val="20"/>
                <w:szCs w:val="20"/>
                <w:lang w:val="ru-RU"/>
              </w:rPr>
              <w:t xml:space="preserve">Независимый аудит для </w:t>
            </w:r>
            <w:r w:rsidR="00F6387B">
              <w:rPr>
                <w:rFonts w:cs="Arial"/>
                <w:sz w:val="20"/>
                <w:szCs w:val="20"/>
                <w:lang w:val="ru-RU"/>
              </w:rPr>
              <w:t xml:space="preserve">целей </w:t>
            </w:r>
            <w:r w:rsidR="00F31CD5">
              <w:rPr>
                <w:rFonts w:cs="Arial"/>
                <w:sz w:val="20"/>
                <w:szCs w:val="20"/>
                <w:lang w:val="ru-RU"/>
              </w:rPr>
              <w:t>парламент</w:t>
            </w:r>
            <w:r w:rsidR="00F6387B">
              <w:rPr>
                <w:rFonts w:cs="Arial"/>
                <w:sz w:val="20"/>
                <w:szCs w:val="20"/>
                <w:lang w:val="ru-RU"/>
              </w:rPr>
              <w:t>ского контроля</w:t>
            </w:r>
            <w:r w:rsidR="00F31CD5">
              <w:rPr>
                <w:rFonts w:cs="Arial"/>
                <w:sz w:val="20"/>
                <w:szCs w:val="20"/>
                <w:lang w:val="ru-RU"/>
              </w:rPr>
              <w:t xml:space="preserve">, проводимый </w:t>
            </w:r>
            <w:r w:rsidR="00F31CD5" w:rsidRPr="00F31CD5">
              <w:rPr>
                <w:rFonts w:cs="Arial"/>
                <w:b/>
                <w:sz w:val="20"/>
                <w:szCs w:val="20"/>
                <w:lang w:val="ru-RU"/>
              </w:rPr>
              <w:t>ВОФК)/Счетной палатой</w:t>
            </w:r>
            <w:r w:rsidRPr="00F31CD5">
              <w:rPr>
                <w:rFonts w:cs="Arial"/>
                <w:sz w:val="20"/>
                <w:szCs w:val="20"/>
                <w:lang w:val="ru-RU"/>
              </w:rPr>
              <w:t>.</w:t>
            </w:r>
          </w:p>
          <w:p w:rsidR="000C620E" w:rsidRPr="00F31CD5" w:rsidRDefault="000C620E" w:rsidP="007D240F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  <w:r w:rsidRPr="003B3266">
              <w:rPr>
                <w:rFonts w:cs="Arial"/>
                <w:sz w:val="20"/>
                <w:szCs w:val="20"/>
                <w:lang w:val="en-GB"/>
              </w:rPr>
              <w:t>a</w:t>
            </w:r>
            <w:r w:rsidRPr="00F31CD5">
              <w:rPr>
                <w:rFonts w:cs="Arial"/>
                <w:sz w:val="20"/>
                <w:szCs w:val="20"/>
                <w:lang w:val="ru-RU"/>
              </w:rPr>
              <w:t xml:space="preserve">. </w:t>
            </w:r>
            <w:r w:rsidR="00F6387B">
              <w:rPr>
                <w:rFonts w:cs="Arial"/>
                <w:sz w:val="20"/>
                <w:szCs w:val="20"/>
                <w:lang w:val="ru-RU"/>
              </w:rPr>
              <w:t>Е</w:t>
            </w:r>
            <w:r w:rsidR="00F31CD5">
              <w:rPr>
                <w:rFonts w:cs="Arial"/>
                <w:sz w:val="20"/>
                <w:szCs w:val="20"/>
                <w:lang w:val="ru-RU"/>
              </w:rPr>
              <w:t>жегодное проведение аудиторских проверок финансовой отчетности и систем финансового менеджмента министерств;</w:t>
            </w:r>
          </w:p>
          <w:p w:rsidR="000C620E" w:rsidRPr="00F31CD5" w:rsidRDefault="000C620E" w:rsidP="00F31CD5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  <w:r w:rsidRPr="003B3266">
              <w:rPr>
                <w:rFonts w:cs="Arial"/>
                <w:sz w:val="20"/>
                <w:szCs w:val="20"/>
                <w:lang w:val="en-GB"/>
              </w:rPr>
              <w:t>b</w:t>
            </w:r>
            <w:r w:rsidRPr="00F31CD5">
              <w:rPr>
                <w:rFonts w:cs="Arial"/>
                <w:sz w:val="20"/>
                <w:szCs w:val="20"/>
                <w:lang w:val="ru-RU"/>
              </w:rPr>
              <w:t xml:space="preserve">. </w:t>
            </w:r>
            <w:r w:rsidR="00F31CD5">
              <w:rPr>
                <w:rFonts w:cs="Arial"/>
                <w:sz w:val="20"/>
                <w:szCs w:val="20"/>
                <w:lang w:val="ru-RU"/>
              </w:rPr>
              <w:t>периодическое проведение аудитов эффективности</w:t>
            </w:r>
            <w:r w:rsidRPr="00F31CD5">
              <w:rPr>
                <w:rFonts w:cs="Arial"/>
                <w:sz w:val="20"/>
                <w:szCs w:val="20"/>
                <w:lang w:val="ru-RU"/>
              </w:rPr>
              <w:t>.</w:t>
            </w:r>
          </w:p>
        </w:tc>
      </w:tr>
      <w:tr w:rsidR="008843B9" w:rsidRPr="004649F2" w:rsidTr="00A15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44" w:type="dxa"/>
            <w:vMerge w:val="restart"/>
          </w:tcPr>
          <w:p w:rsidR="000C620E" w:rsidRPr="00F31CD5" w:rsidRDefault="000C620E" w:rsidP="007D240F">
            <w:pPr>
              <w:keepNext/>
              <w:spacing w:line="360" w:lineRule="auto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  <w:p w:rsidR="000C620E" w:rsidRPr="00F31CD5" w:rsidRDefault="00F31CD5" w:rsidP="00F31CD5">
            <w:pPr>
              <w:keepNext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Внутренний контроль</w:t>
            </w:r>
            <w:r w:rsidR="000C620E" w:rsidRPr="00F31CD5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=</w:t>
            </w:r>
          </w:p>
          <w:p w:rsidR="000C620E" w:rsidRPr="00157E3D" w:rsidRDefault="00F31CD5" w:rsidP="00F31CD5">
            <w:pPr>
              <w:keepNext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министерский и управленческий контроль</w:t>
            </w:r>
          </w:p>
          <w:p w:rsidR="000C620E" w:rsidRPr="00157E3D" w:rsidRDefault="000C620E" w:rsidP="007D240F">
            <w:pPr>
              <w:keepNext/>
              <w:spacing w:line="360" w:lineRule="auto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62" w:type="dxa"/>
          </w:tcPr>
          <w:p w:rsidR="000C620E" w:rsidRPr="00157E3D" w:rsidRDefault="000C620E" w:rsidP="007D240F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</w:p>
          <w:p w:rsidR="000C620E" w:rsidRPr="003B3266" w:rsidRDefault="00F31CD5" w:rsidP="00F31CD5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Внутренний управленческий контроль</w:t>
            </w:r>
          </w:p>
        </w:tc>
        <w:tc>
          <w:tcPr>
            <w:tcW w:w="4010" w:type="dxa"/>
          </w:tcPr>
          <w:p w:rsidR="000C620E" w:rsidRPr="00BE1969" w:rsidRDefault="000C620E" w:rsidP="007D240F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  <w:r w:rsidRPr="00BE1969">
              <w:rPr>
                <w:rFonts w:cs="Arial"/>
                <w:sz w:val="20"/>
                <w:szCs w:val="20"/>
                <w:lang w:val="ru-RU"/>
              </w:rPr>
              <w:t>3</w:t>
            </w:r>
            <w:r w:rsidRPr="003B3266">
              <w:rPr>
                <w:rFonts w:cs="Arial"/>
                <w:sz w:val="20"/>
                <w:szCs w:val="20"/>
                <w:lang w:val="en-GB"/>
              </w:rPr>
              <w:t>a</w:t>
            </w:r>
            <w:r w:rsidRPr="00BE1969">
              <w:rPr>
                <w:rFonts w:cs="Arial"/>
                <w:sz w:val="20"/>
                <w:szCs w:val="20"/>
                <w:lang w:val="ru-RU"/>
              </w:rPr>
              <w:t>.</w:t>
            </w:r>
            <w:r w:rsidRPr="00BE1969">
              <w:rPr>
                <w:rFonts w:cs="Arial"/>
                <w:i/>
                <w:sz w:val="20"/>
                <w:szCs w:val="20"/>
                <w:lang w:val="ru-RU"/>
              </w:rPr>
              <w:t xml:space="preserve"> </w:t>
            </w:r>
            <w:r w:rsidR="00BE1969">
              <w:rPr>
                <w:rFonts w:cs="Arial"/>
                <w:i/>
                <w:sz w:val="20"/>
                <w:szCs w:val="20"/>
                <w:lang w:val="ru-RU"/>
              </w:rPr>
              <w:t>Политический</w:t>
            </w:r>
            <w:r w:rsidR="00BE1969" w:rsidRPr="00BE1969">
              <w:rPr>
                <w:rFonts w:cs="Arial"/>
                <w:i/>
                <w:sz w:val="20"/>
                <w:szCs w:val="20"/>
                <w:lang w:val="ru-RU"/>
              </w:rPr>
              <w:t xml:space="preserve"> </w:t>
            </w:r>
            <w:r w:rsidR="00BE1969">
              <w:rPr>
                <w:rFonts w:cs="Arial"/>
                <w:i/>
                <w:sz w:val="20"/>
                <w:szCs w:val="20"/>
                <w:lang w:val="ru-RU"/>
              </w:rPr>
              <w:t>контроль</w:t>
            </w:r>
            <w:r w:rsidRPr="00BE1969">
              <w:rPr>
                <w:rFonts w:cs="Arial"/>
                <w:i/>
                <w:sz w:val="20"/>
                <w:szCs w:val="20"/>
                <w:lang w:val="ru-RU"/>
              </w:rPr>
              <w:t xml:space="preserve"> </w:t>
            </w:r>
            <w:r w:rsidR="00BE1969" w:rsidRPr="00BE1969">
              <w:rPr>
                <w:rFonts w:cs="Arial"/>
                <w:sz w:val="20"/>
                <w:szCs w:val="20"/>
                <w:lang w:val="ru-RU"/>
              </w:rPr>
              <w:t xml:space="preserve">со стороны </w:t>
            </w:r>
            <w:r w:rsidR="00BE1969">
              <w:rPr>
                <w:rFonts w:cs="Arial"/>
                <w:b/>
                <w:sz w:val="20"/>
                <w:szCs w:val="20"/>
                <w:lang w:val="ru-RU"/>
              </w:rPr>
              <w:t>министра</w:t>
            </w:r>
            <w:r w:rsidR="00BE1969" w:rsidRPr="00BE1969"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 w:rsidRPr="00BE1969"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 w:rsidR="00BE1969">
              <w:rPr>
                <w:rFonts w:cs="Arial"/>
                <w:sz w:val="20"/>
                <w:szCs w:val="20"/>
                <w:lang w:val="ru-RU"/>
              </w:rPr>
              <w:t>над деятельность</w:t>
            </w:r>
            <w:r w:rsidR="00B7536E">
              <w:rPr>
                <w:rFonts w:cs="Arial"/>
                <w:sz w:val="20"/>
                <w:szCs w:val="20"/>
                <w:lang w:val="ru-RU"/>
              </w:rPr>
              <w:t>ю</w:t>
            </w:r>
            <w:r w:rsidR="00BE1969">
              <w:rPr>
                <w:rFonts w:cs="Arial"/>
                <w:sz w:val="20"/>
                <w:szCs w:val="20"/>
                <w:lang w:val="ru-RU"/>
              </w:rPr>
              <w:t xml:space="preserve"> руководящего состава</w:t>
            </w:r>
            <w:r w:rsidRPr="00BE1969">
              <w:rPr>
                <w:rFonts w:cs="Arial"/>
                <w:sz w:val="20"/>
                <w:szCs w:val="20"/>
                <w:lang w:val="ru-RU"/>
              </w:rPr>
              <w:t xml:space="preserve"> (</w:t>
            </w:r>
            <w:r w:rsidR="00BE1969">
              <w:rPr>
                <w:rFonts w:cs="Arial"/>
                <w:sz w:val="20"/>
                <w:szCs w:val="20"/>
                <w:lang w:val="ru-RU"/>
              </w:rPr>
              <w:t xml:space="preserve">управленческий </w:t>
            </w:r>
            <w:r w:rsidR="00B7536E">
              <w:rPr>
                <w:rFonts w:cs="Arial"/>
                <w:sz w:val="20"/>
                <w:szCs w:val="20"/>
                <w:lang w:val="ru-RU"/>
              </w:rPr>
              <w:t>совет</w:t>
            </w:r>
            <w:r w:rsidRPr="00BE1969">
              <w:rPr>
                <w:rFonts w:cs="Arial"/>
                <w:b/>
                <w:sz w:val="20"/>
                <w:szCs w:val="20"/>
                <w:lang w:val="ru-RU"/>
              </w:rPr>
              <w:t xml:space="preserve">: </w:t>
            </w:r>
            <w:r w:rsidR="00BE1969" w:rsidRPr="00BE1969">
              <w:rPr>
                <w:rFonts w:cs="Arial"/>
                <w:sz w:val="20"/>
                <w:szCs w:val="20"/>
                <w:lang w:val="ru-RU"/>
              </w:rPr>
              <w:t>генеральный секретар</w:t>
            </w:r>
            <w:r w:rsidR="00B7536E">
              <w:rPr>
                <w:rFonts w:cs="Arial"/>
                <w:sz w:val="20"/>
                <w:szCs w:val="20"/>
                <w:lang w:val="ru-RU"/>
              </w:rPr>
              <w:t>ь</w:t>
            </w:r>
            <w:r w:rsidR="00BE1969" w:rsidRPr="00BE1969">
              <w:rPr>
                <w:rFonts w:cs="Arial"/>
                <w:sz w:val="20"/>
                <w:szCs w:val="20"/>
                <w:lang w:val="ru-RU"/>
              </w:rPr>
              <w:t xml:space="preserve"> и</w:t>
            </w:r>
            <w:r w:rsidR="00BE1969">
              <w:rPr>
                <w:rFonts w:cs="Arial"/>
                <w:sz w:val="20"/>
                <w:szCs w:val="20"/>
                <w:lang w:val="ru-RU"/>
              </w:rPr>
              <w:t xml:space="preserve"> генеральные директоры – стратегический уровень</w:t>
            </w:r>
            <w:r w:rsidRPr="00BE1969">
              <w:rPr>
                <w:rFonts w:cs="Arial"/>
                <w:sz w:val="20"/>
                <w:szCs w:val="20"/>
                <w:lang w:val="ru-RU"/>
              </w:rPr>
              <w:t>);</w:t>
            </w:r>
          </w:p>
          <w:p w:rsidR="000C620E" w:rsidRPr="00BE1969" w:rsidRDefault="000C620E" w:rsidP="00BE1969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  <w:r w:rsidRPr="00BE1969">
              <w:rPr>
                <w:rFonts w:cs="Arial"/>
                <w:sz w:val="20"/>
                <w:szCs w:val="20"/>
                <w:lang w:val="ru-RU"/>
              </w:rPr>
              <w:t>3</w:t>
            </w:r>
            <w:r w:rsidRPr="003B3266">
              <w:rPr>
                <w:rFonts w:cs="Arial"/>
                <w:sz w:val="20"/>
                <w:szCs w:val="20"/>
                <w:lang w:val="en-GB"/>
              </w:rPr>
              <w:t>b</w:t>
            </w:r>
            <w:r w:rsidRPr="00BE1969">
              <w:rPr>
                <w:rFonts w:cs="Arial"/>
                <w:sz w:val="20"/>
                <w:szCs w:val="20"/>
                <w:lang w:val="ru-RU"/>
              </w:rPr>
              <w:t xml:space="preserve">. </w:t>
            </w:r>
            <w:r w:rsidR="00BE1969">
              <w:rPr>
                <w:rFonts w:cs="Arial"/>
                <w:sz w:val="20"/>
                <w:szCs w:val="20"/>
                <w:lang w:val="ru-RU"/>
              </w:rPr>
              <w:t>управленческий</w:t>
            </w:r>
            <w:r w:rsidR="00BE1969" w:rsidRPr="00BE196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BE1969">
              <w:rPr>
                <w:rFonts w:cs="Arial"/>
                <w:sz w:val="20"/>
                <w:szCs w:val="20"/>
                <w:lang w:val="ru-RU"/>
              </w:rPr>
              <w:t>контроль</w:t>
            </w:r>
            <w:r w:rsidR="00BE1969" w:rsidRPr="00BE196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BE1969">
              <w:rPr>
                <w:rFonts w:cs="Arial"/>
                <w:sz w:val="20"/>
                <w:szCs w:val="20"/>
                <w:lang w:val="ru-RU"/>
              </w:rPr>
              <w:t>со</w:t>
            </w:r>
            <w:r w:rsidR="00BE1969" w:rsidRPr="00BE196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BE1969">
              <w:rPr>
                <w:rFonts w:cs="Arial"/>
                <w:sz w:val="20"/>
                <w:szCs w:val="20"/>
                <w:lang w:val="ru-RU"/>
              </w:rPr>
              <w:t>стороны</w:t>
            </w:r>
            <w:r w:rsidR="00BE1969" w:rsidRPr="00BE196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BE1969" w:rsidRPr="00BE1969">
              <w:rPr>
                <w:rFonts w:cs="Arial"/>
                <w:b/>
                <w:sz w:val="20"/>
                <w:szCs w:val="20"/>
                <w:lang w:val="ru-RU"/>
              </w:rPr>
              <w:t>высшего руководства</w:t>
            </w:r>
            <w:r w:rsidR="00BE1969" w:rsidRPr="00BE196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BE196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BE1969">
              <w:rPr>
                <w:rFonts w:cs="Arial"/>
                <w:sz w:val="20"/>
                <w:szCs w:val="20"/>
                <w:lang w:val="ru-RU"/>
              </w:rPr>
              <w:t xml:space="preserve">над деятельностью рядового персонала (тактический и оперативный </w:t>
            </w:r>
            <w:r w:rsidR="00B7536E">
              <w:rPr>
                <w:rFonts w:cs="Arial"/>
                <w:sz w:val="20"/>
                <w:szCs w:val="20"/>
                <w:lang w:val="ru-RU"/>
              </w:rPr>
              <w:lastRenderedPageBreak/>
              <w:t>уровень).</w:t>
            </w:r>
          </w:p>
        </w:tc>
        <w:tc>
          <w:tcPr>
            <w:tcW w:w="3084" w:type="dxa"/>
          </w:tcPr>
          <w:p w:rsidR="000C620E" w:rsidRPr="00BE1969" w:rsidRDefault="000C620E" w:rsidP="00092227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  <w:r w:rsidRPr="00BE1969">
              <w:rPr>
                <w:rFonts w:cs="Arial"/>
                <w:sz w:val="20"/>
                <w:szCs w:val="20"/>
                <w:lang w:val="ru-RU"/>
              </w:rPr>
              <w:lastRenderedPageBreak/>
              <w:t xml:space="preserve">3. </w:t>
            </w:r>
            <w:r w:rsidR="00BE1969">
              <w:rPr>
                <w:rFonts w:cs="Arial"/>
                <w:sz w:val="20"/>
                <w:szCs w:val="20"/>
                <w:lang w:val="ru-RU"/>
              </w:rPr>
              <w:t>В</w:t>
            </w:r>
            <w:r w:rsidR="00BE1969" w:rsidRPr="00BE196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BE1969">
              <w:rPr>
                <w:rFonts w:cs="Arial"/>
                <w:sz w:val="20"/>
                <w:szCs w:val="20"/>
                <w:lang w:val="ru-RU"/>
              </w:rPr>
              <w:t>некоторых</w:t>
            </w:r>
            <w:r w:rsidR="00BE1969" w:rsidRPr="00BE196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BE1969">
              <w:rPr>
                <w:rFonts w:cs="Arial"/>
                <w:sz w:val="20"/>
                <w:szCs w:val="20"/>
                <w:lang w:val="ru-RU"/>
              </w:rPr>
              <w:t>случаях</w:t>
            </w:r>
            <w:r w:rsidR="00BE1969" w:rsidRPr="00BE196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BE1969">
              <w:rPr>
                <w:rFonts w:cs="Arial"/>
                <w:sz w:val="20"/>
                <w:szCs w:val="20"/>
                <w:lang w:val="ru-RU"/>
              </w:rPr>
              <w:t>по</w:t>
            </w:r>
            <w:r w:rsidR="00BE1969" w:rsidRPr="00BE196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BE1969">
              <w:rPr>
                <w:rFonts w:cs="Arial"/>
                <w:sz w:val="20"/>
                <w:szCs w:val="20"/>
                <w:lang w:val="ru-RU"/>
              </w:rPr>
              <w:t>результатам</w:t>
            </w:r>
            <w:r w:rsidR="00BE1969" w:rsidRPr="00BE196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BE1969">
              <w:rPr>
                <w:rFonts w:cs="Arial"/>
                <w:sz w:val="20"/>
                <w:szCs w:val="20"/>
                <w:lang w:val="ru-RU"/>
              </w:rPr>
              <w:t>оценки</w:t>
            </w:r>
            <w:r w:rsidR="00BE1969" w:rsidRPr="00BE196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BE1969">
              <w:rPr>
                <w:rFonts w:cs="Arial"/>
                <w:sz w:val="20"/>
                <w:szCs w:val="20"/>
                <w:lang w:val="ru-RU"/>
              </w:rPr>
              <w:t>рисков</w:t>
            </w:r>
            <w:r w:rsidR="00BE1969" w:rsidRPr="00BE196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BE1969">
              <w:rPr>
                <w:rFonts w:cs="Arial"/>
                <w:sz w:val="20"/>
                <w:szCs w:val="20"/>
                <w:lang w:val="ru-RU"/>
              </w:rPr>
              <w:t>проводятся</w:t>
            </w:r>
            <w:r w:rsidR="00BE1969" w:rsidRPr="00BE196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BE1969">
              <w:rPr>
                <w:rFonts w:cs="Arial"/>
                <w:i/>
                <w:sz w:val="20"/>
                <w:szCs w:val="20"/>
                <w:lang w:val="ru-RU"/>
              </w:rPr>
              <w:t>внутренние</w:t>
            </w:r>
            <w:r w:rsidR="00BE1969" w:rsidRPr="00BE1969">
              <w:rPr>
                <w:rFonts w:cs="Arial"/>
                <w:i/>
                <w:sz w:val="20"/>
                <w:szCs w:val="20"/>
                <w:lang w:val="ru-RU"/>
              </w:rPr>
              <w:t xml:space="preserve"> </w:t>
            </w:r>
            <w:r w:rsidR="00BE1969">
              <w:rPr>
                <w:rFonts w:cs="Arial"/>
                <w:i/>
                <w:sz w:val="20"/>
                <w:szCs w:val="20"/>
                <w:lang w:val="ru-RU"/>
              </w:rPr>
              <w:t>проверки</w:t>
            </w:r>
            <w:r w:rsidR="00BE1969" w:rsidRPr="00BE1969">
              <w:rPr>
                <w:rFonts w:cs="Arial"/>
                <w:i/>
                <w:sz w:val="20"/>
                <w:szCs w:val="20"/>
                <w:lang w:val="ru-RU"/>
              </w:rPr>
              <w:t xml:space="preserve"> </w:t>
            </w:r>
            <w:r w:rsidR="00BE1969">
              <w:rPr>
                <w:rFonts w:cs="Arial"/>
                <w:b/>
                <w:sz w:val="20"/>
                <w:szCs w:val="20"/>
                <w:lang w:val="ru-RU"/>
              </w:rPr>
              <w:t>инспекционным</w:t>
            </w:r>
            <w:r w:rsidR="00BE1969" w:rsidRPr="00BE1969">
              <w:rPr>
                <w:rFonts w:cs="Arial"/>
                <w:b/>
                <w:sz w:val="20"/>
                <w:szCs w:val="20"/>
                <w:lang w:val="ru-RU"/>
              </w:rPr>
              <w:t xml:space="preserve"> департаментом</w:t>
            </w:r>
            <w:r w:rsidR="00BE1969" w:rsidRPr="00BE1969">
              <w:rPr>
                <w:rFonts w:cs="Arial"/>
                <w:sz w:val="20"/>
                <w:szCs w:val="20"/>
                <w:lang w:val="ru-RU"/>
              </w:rPr>
              <w:t xml:space="preserve"> – </w:t>
            </w:r>
            <w:r w:rsidR="00BE1969">
              <w:rPr>
                <w:rFonts w:cs="Arial"/>
                <w:sz w:val="20"/>
                <w:szCs w:val="20"/>
                <w:lang w:val="ru-RU"/>
              </w:rPr>
              <w:t xml:space="preserve">по приказу соответствующего руководителя </w:t>
            </w:r>
            <w:r w:rsidRPr="00BE1969">
              <w:rPr>
                <w:rFonts w:cs="Arial"/>
                <w:sz w:val="20"/>
                <w:szCs w:val="20"/>
                <w:lang w:val="ru-RU"/>
              </w:rPr>
              <w:t>(</w:t>
            </w:r>
            <w:r w:rsidR="00BE1969">
              <w:rPr>
                <w:rFonts w:cs="Arial"/>
                <w:sz w:val="20"/>
                <w:szCs w:val="20"/>
                <w:lang w:val="ru-RU"/>
              </w:rPr>
              <w:t xml:space="preserve">например, </w:t>
            </w:r>
            <w:r w:rsidR="00092227">
              <w:rPr>
                <w:rFonts w:cs="Arial"/>
                <w:sz w:val="20"/>
                <w:szCs w:val="20"/>
                <w:lang w:val="ru-RU"/>
              </w:rPr>
              <w:t>в случае предоставления масштабных субсидий)</w:t>
            </w:r>
            <w:r w:rsidRPr="00BE1969">
              <w:rPr>
                <w:rFonts w:cs="Arial"/>
                <w:sz w:val="20"/>
                <w:szCs w:val="20"/>
                <w:lang w:val="ru-RU"/>
              </w:rPr>
              <w:t>.</w:t>
            </w:r>
          </w:p>
        </w:tc>
      </w:tr>
      <w:tr w:rsidR="008843B9" w:rsidRPr="004649F2" w:rsidTr="00A15C35"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BE1969" w:rsidRDefault="000C620E" w:rsidP="007D240F">
            <w:pPr>
              <w:keepNext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BE1969" w:rsidRDefault="000C620E" w:rsidP="007D240F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</w:p>
          <w:p w:rsidR="000C620E" w:rsidRPr="00092227" w:rsidRDefault="00092227" w:rsidP="00092227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1-ая линия внутреннего финансового контроля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092227" w:rsidRDefault="000C620E" w:rsidP="007D240F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  <w:r w:rsidRPr="00092227">
              <w:rPr>
                <w:rFonts w:cs="Arial"/>
                <w:sz w:val="20"/>
                <w:szCs w:val="20"/>
                <w:lang w:val="ru-RU"/>
              </w:rPr>
              <w:t xml:space="preserve">9. </w:t>
            </w:r>
            <w:r w:rsidR="00092227">
              <w:rPr>
                <w:rFonts w:cs="Arial"/>
                <w:sz w:val="20"/>
                <w:szCs w:val="20"/>
                <w:lang w:val="ru-RU"/>
              </w:rPr>
              <w:t>Установление бюджетных и финансовых рамочных принципов, внутреннее регулирование, консультирование в</w:t>
            </w:r>
            <w:r w:rsidR="00115C7B">
              <w:rPr>
                <w:rFonts w:cs="Arial"/>
                <w:sz w:val="20"/>
                <w:szCs w:val="20"/>
                <w:lang w:val="ru-RU"/>
              </w:rPr>
              <w:t>нутри</w:t>
            </w:r>
            <w:r w:rsidR="00092227">
              <w:rPr>
                <w:rFonts w:cs="Arial"/>
                <w:sz w:val="20"/>
                <w:szCs w:val="20"/>
                <w:lang w:val="ru-RU"/>
              </w:rPr>
              <w:t xml:space="preserve"> линейного министерства </w:t>
            </w:r>
            <w:r w:rsidR="00115C7B">
              <w:rPr>
                <w:rFonts w:cs="Arial"/>
                <w:sz w:val="20"/>
                <w:szCs w:val="20"/>
                <w:lang w:val="ru-RU"/>
              </w:rPr>
              <w:t>специалистами</w:t>
            </w:r>
            <w:r w:rsidR="00092227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3B3266">
              <w:rPr>
                <w:rFonts w:cs="Arial"/>
                <w:b/>
                <w:sz w:val="20"/>
                <w:szCs w:val="20"/>
                <w:lang w:val="en-GB"/>
              </w:rPr>
              <w:t>FEAD</w:t>
            </w:r>
            <w:r w:rsidRPr="00092227">
              <w:rPr>
                <w:rFonts w:cs="Arial"/>
                <w:sz w:val="20"/>
                <w:szCs w:val="20"/>
                <w:lang w:val="ru-RU"/>
              </w:rPr>
              <w:t>.</w:t>
            </w:r>
          </w:p>
          <w:p w:rsidR="000C620E" w:rsidRPr="00092227" w:rsidRDefault="00092227" w:rsidP="00115C7B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Дополнительно</w:t>
            </w:r>
            <w:r w:rsidR="00351BF3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51BF3" w:rsidRPr="003B3266">
              <w:rPr>
                <w:rFonts w:cs="Arial"/>
                <w:b/>
                <w:sz w:val="20"/>
                <w:szCs w:val="20"/>
                <w:lang w:val="en-GB"/>
              </w:rPr>
              <w:t>FEAD</w:t>
            </w:r>
            <w:r w:rsidRPr="00092227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осуществляет</w:t>
            </w:r>
            <w:r w:rsidRPr="00092227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ограниченный</w:t>
            </w:r>
            <w:r w:rsidRPr="00092227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превентивный</w:t>
            </w:r>
            <w:r w:rsidRPr="00092227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контроль</w:t>
            </w:r>
            <w:r w:rsidRPr="00092227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в особых случаях и ситуациях и при проведении специальных мероприятий и операций (обязательные указания</w:t>
            </w:r>
            <w:r w:rsidR="000C620E" w:rsidRPr="00092227">
              <w:rPr>
                <w:rFonts w:cs="Arial"/>
                <w:sz w:val="20"/>
                <w:szCs w:val="20"/>
                <w:lang w:val="ru-RU"/>
              </w:rPr>
              <w:t xml:space="preserve"> = </w:t>
            </w:r>
            <w:r>
              <w:rPr>
                <w:rFonts w:cs="Arial"/>
                <w:sz w:val="20"/>
                <w:szCs w:val="20"/>
                <w:lang w:val="ru-RU"/>
              </w:rPr>
              <w:t>строгий контроль</w:t>
            </w:r>
            <w:r w:rsidR="000C620E" w:rsidRPr="00092227">
              <w:rPr>
                <w:rFonts w:cs="Arial"/>
                <w:sz w:val="20"/>
                <w:szCs w:val="20"/>
                <w:lang w:val="ru-RU"/>
              </w:rPr>
              <w:t>).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583146" w:rsidRDefault="00B628A8" w:rsidP="007D240F">
            <w:pPr>
              <w:keepNext/>
              <w:ind w:left="17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Отсутствие</w:t>
            </w:r>
            <w:r w:rsidR="000C620E" w:rsidRPr="00583146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формального</w:t>
            </w:r>
            <w:r w:rsidR="000C620E" w:rsidRPr="00583146">
              <w:rPr>
                <w:rFonts w:cs="Arial"/>
                <w:sz w:val="20"/>
                <w:szCs w:val="20"/>
                <w:lang w:val="ru-RU"/>
              </w:rPr>
              <w:t xml:space="preserve"> (</w:t>
            </w:r>
            <w:r>
              <w:rPr>
                <w:rFonts w:cs="Arial"/>
                <w:sz w:val="20"/>
                <w:szCs w:val="20"/>
                <w:lang w:val="ru-RU"/>
              </w:rPr>
              <w:t>строгого</w:t>
            </w:r>
            <w:r w:rsidR="000C620E" w:rsidRPr="00583146">
              <w:rPr>
                <w:rFonts w:cs="Arial"/>
                <w:sz w:val="20"/>
                <w:szCs w:val="20"/>
                <w:lang w:val="ru-RU"/>
              </w:rPr>
              <w:t xml:space="preserve">) </w:t>
            </w:r>
            <w:r>
              <w:rPr>
                <w:rFonts w:cs="Arial"/>
                <w:sz w:val="20"/>
                <w:szCs w:val="20"/>
                <w:lang w:val="ru-RU"/>
              </w:rPr>
              <w:t>ретроспективного контроля</w:t>
            </w:r>
            <w:r w:rsidR="000C620E" w:rsidRPr="00583146">
              <w:rPr>
                <w:rFonts w:cs="Arial"/>
                <w:sz w:val="20"/>
                <w:szCs w:val="20"/>
                <w:lang w:val="ru-RU"/>
              </w:rPr>
              <w:t xml:space="preserve"> (</w:t>
            </w:r>
            <w:r w:rsidR="00583146">
              <w:rPr>
                <w:rFonts w:cs="Arial"/>
                <w:sz w:val="20"/>
                <w:szCs w:val="20"/>
                <w:lang w:val="ru-RU"/>
              </w:rPr>
              <w:t>напр</w:t>
            </w:r>
            <w:r w:rsidR="00115C7B">
              <w:rPr>
                <w:rFonts w:cs="Arial"/>
                <w:sz w:val="20"/>
                <w:szCs w:val="20"/>
                <w:lang w:val="ru-RU"/>
              </w:rPr>
              <w:t>имер</w:t>
            </w:r>
            <w:r w:rsidR="00583146">
              <w:rPr>
                <w:rFonts w:cs="Arial"/>
                <w:sz w:val="20"/>
                <w:szCs w:val="20"/>
                <w:lang w:val="ru-RU"/>
              </w:rPr>
              <w:t>, обязательных указаний</w:t>
            </w:r>
            <w:r w:rsidR="000C620E" w:rsidRPr="00583146">
              <w:rPr>
                <w:rFonts w:cs="Arial"/>
                <w:sz w:val="20"/>
                <w:szCs w:val="20"/>
                <w:lang w:val="ru-RU"/>
              </w:rPr>
              <w:t xml:space="preserve">). </w:t>
            </w:r>
          </w:p>
          <w:p w:rsidR="000C620E" w:rsidRPr="00583146" w:rsidRDefault="00583146" w:rsidP="00583146">
            <w:pPr>
              <w:keepNext/>
              <w:ind w:left="17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Применение</w:t>
            </w:r>
            <w:r w:rsidRPr="00583146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нестрогого</w:t>
            </w:r>
            <w:r w:rsidRPr="00583146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ретроспективного</w:t>
            </w:r>
            <w:r w:rsidRPr="00583146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контроля</w:t>
            </w:r>
            <w:r w:rsidRPr="00583146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путем</w:t>
            </w:r>
            <w:r w:rsidRPr="00583146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информирования, аргументации и убеждения</w:t>
            </w:r>
            <w:r w:rsidR="000C620E" w:rsidRPr="00583146">
              <w:rPr>
                <w:rFonts w:cs="Arial"/>
                <w:sz w:val="20"/>
                <w:szCs w:val="20"/>
                <w:lang w:val="ru-RU"/>
              </w:rPr>
              <w:t>.</w:t>
            </w:r>
          </w:p>
        </w:tc>
      </w:tr>
      <w:tr w:rsidR="008843B9" w:rsidRPr="004649F2" w:rsidTr="00A15C35"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583146" w:rsidRDefault="000C620E" w:rsidP="007D240F">
            <w:pPr>
              <w:keepNext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583146" w:rsidRDefault="000C620E" w:rsidP="007D240F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</w:p>
          <w:p w:rsidR="000C620E" w:rsidRPr="003B3266" w:rsidRDefault="003B7997" w:rsidP="003B7997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Внешний финансовый контроль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351BF3" w:rsidRDefault="000C620E" w:rsidP="007D240F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  <w:r w:rsidRPr="00351BF3">
              <w:rPr>
                <w:rFonts w:cs="Arial"/>
                <w:sz w:val="20"/>
                <w:szCs w:val="20"/>
                <w:lang w:val="ru-RU"/>
              </w:rPr>
              <w:t xml:space="preserve">7. </w:t>
            </w:r>
            <w:r w:rsidR="00351BF3">
              <w:rPr>
                <w:rFonts w:cs="Arial"/>
                <w:sz w:val="20"/>
                <w:szCs w:val="20"/>
                <w:lang w:val="ru-RU"/>
              </w:rPr>
              <w:t>Установление</w:t>
            </w:r>
            <w:r w:rsidR="00351BF3" w:rsidRPr="00351BF3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51BF3" w:rsidRPr="00351BF3">
              <w:rPr>
                <w:rFonts w:cs="Arial"/>
                <w:b/>
                <w:sz w:val="20"/>
                <w:szCs w:val="20"/>
                <w:lang w:val="ru-RU"/>
              </w:rPr>
              <w:t>Минфином/ Генеральной дирекцией по</w:t>
            </w:r>
            <w:r w:rsidR="00115C7B">
              <w:rPr>
                <w:rFonts w:cs="Arial"/>
                <w:b/>
                <w:sz w:val="20"/>
                <w:szCs w:val="20"/>
                <w:lang w:val="ru-RU"/>
              </w:rPr>
              <w:t xml:space="preserve"> вопросам</w:t>
            </w:r>
            <w:r w:rsidR="00351BF3" w:rsidRPr="00351BF3">
              <w:rPr>
                <w:rFonts w:cs="Arial"/>
                <w:b/>
                <w:sz w:val="20"/>
                <w:szCs w:val="20"/>
                <w:lang w:val="ru-RU"/>
              </w:rPr>
              <w:t xml:space="preserve"> бюджет</w:t>
            </w:r>
            <w:r w:rsidR="00115C7B">
              <w:rPr>
                <w:rFonts w:cs="Arial"/>
                <w:b/>
                <w:sz w:val="20"/>
                <w:szCs w:val="20"/>
                <w:lang w:val="ru-RU"/>
              </w:rPr>
              <w:t>а</w:t>
            </w:r>
            <w:r w:rsidR="00351BF3" w:rsidRPr="00351BF3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51BF3">
              <w:rPr>
                <w:rFonts w:cs="Arial"/>
                <w:sz w:val="20"/>
                <w:szCs w:val="20"/>
                <w:lang w:val="ru-RU"/>
              </w:rPr>
              <w:t>общих</w:t>
            </w:r>
            <w:r w:rsidR="00351BF3" w:rsidRPr="00351BF3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51BF3">
              <w:rPr>
                <w:rFonts w:cs="Arial"/>
                <w:sz w:val="20"/>
                <w:szCs w:val="20"/>
                <w:lang w:val="ru-RU"/>
              </w:rPr>
              <w:t>для</w:t>
            </w:r>
            <w:r w:rsidR="00351BF3" w:rsidRPr="00351BF3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51BF3">
              <w:rPr>
                <w:rFonts w:cs="Arial"/>
                <w:sz w:val="20"/>
                <w:szCs w:val="20"/>
                <w:lang w:val="ru-RU"/>
              </w:rPr>
              <w:t>всего</w:t>
            </w:r>
            <w:r w:rsidR="00351BF3" w:rsidRPr="00351BF3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51BF3">
              <w:rPr>
                <w:rFonts w:cs="Arial"/>
                <w:sz w:val="20"/>
                <w:szCs w:val="20"/>
                <w:lang w:val="ru-RU"/>
              </w:rPr>
              <w:t>правительства</w:t>
            </w:r>
            <w:r w:rsidR="00351BF3" w:rsidRPr="00351BF3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115C7B">
              <w:rPr>
                <w:rFonts w:cs="Arial"/>
                <w:sz w:val="20"/>
                <w:szCs w:val="20"/>
                <w:lang w:val="ru-RU"/>
              </w:rPr>
              <w:t xml:space="preserve">рамочных </w:t>
            </w:r>
            <w:r w:rsidR="00351BF3">
              <w:rPr>
                <w:rFonts w:cs="Arial"/>
                <w:sz w:val="20"/>
                <w:szCs w:val="20"/>
                <w:lang w:val="ru-RU"/>
              </w:rPr>
              <w:t>принципов</w:t>
            </w:r>
            <w:r w:rsidR="00351BF3" w:rsidRPr="00351BF3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51BF3">
              <w:rPr>
                <w:rFonts w:cs="Arial"/>
                <w:sz w:val="20"/>
                <w:szCs w:val="20"/>
                <w:lang w:val="ru-RU"/>
              </w:rPr>
              <w:t>и</w:t>
            </w:r>
            <w:r w:rsidR="00351BF3" w:rsidRPr="00351BF3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51BF3">
              <w:rPr>
                <w:rFonts w:cs="Arial"/>
                <w:sz w:val="20"/>
                <w:szCs w:val="20"/>
                <w:lang w:val="ru-RU"/>
              </w:rPr>
              <w:t>регулятивных</w:t>
            </w:r>
            <w:r w:rsidR="00351BF3" w:rsidRPr="00351BF3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51BF3">
              <w:rPr>
                <w:rFonts w:cs="Arial"/>
                <w:sz w:val="20"/>
                <w:szCs w:val="20"/>
                <w:lang w:val="ru-RU"/>
              </w:rPr>
              <w:t>норм</w:t>
            </w:r>
            <w:r w:rsidR="00351BF3" w:rsidRPr="00351BF3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51BF3">
              <w:rPr>
                <w:rFonts w:cs="Arial"/>
                <w:sz w:val="20"/>
                <w:szCs w:val="20"/>
                <w:lang w:val="ru-RU"/>
              </w:rPr>
              <w:t>в</w:t>
            </w:r>
            <w:r w:rsidR="00351BF3" w:rsidRPr="00351BF3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51BF3">
              <w:rPr>
                <w:rFonts w:cs="Arial"/>
                <w:sz w:val="20"/>
                <w:szCs w:val="20"/>
                <w:lang w:val="ru-RU"/>
              </w:rPr>
              <w:t>бюджетной</w:t>
            </w:r>
            <w:r w:rsidR="00351BF3" w:rsidRPr="00351BF3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51BF3">
              <w:rPr>
                <w:rFonts w:cs="Arial"/>
                <w:sz w:val="20"/>
                <w:szCs w:val="20"/>
                <w:lang w:val="ru-RU"/>
              </w:rPr>
              <w:t>и</w:t>
            </w:r>
            <w:r w:rsidR="00351BF3" w:rsidRPr="00351BF3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51BF3">
              <w:rPr>
                <w:rFonts w:cs="Arial"/>
                <w:sz w:val="20"/>
                <w:szCs w:val="20"/>
                <w:lang w:val="ru-RU"/>
              </w:rPr>
              <w:t>финансовой</w:t>
            </w:r>
            <w:r w:rsidR="00351BF3" w:rsidRPr="00351BF3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351BF3">
              <w:rPr>
                <w:rFonts w:cs="Arial"/>
                <w:sz w:val="20"/>
                <w:szCs w:val="20"/>
                <w:lang w:val="ru-RU"/>
              </w:rPr>
              <w:t>сфере</w:t>
            </w:r>
            <w:r w:rsidR="00351BF3" w:rsidRPr="00351BF3">
              <w:rPr>
                <w:rFonts w:cs="Arial"/>
                <w:sz w:val="20"/>
                <w:szCs w:val="20"/>
                <w:lang w:val="ru-RU"/>
              </w:rPr>
              <w:t>.</w:t>
            </w:r>
          </w:p>
          <w:p w:rsidR="000C620E" w:rsidRPr="00351BF3" w:rsidRDefault="00351BF3" w:rsidP="00115C7B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Дополнительно </w:t>
            </w:r>
            <w:r w:rsidRPr="00351BF3">
              <w:rPr>
                <w:rFonts w:cs="Arial"/>
                <w:b/>
                <w:sz w:val="20"/>
                <w:szCs w:val="20"/>
                <w:lang w:val="ru-RU"/>
              </w:rPr>
              <w:t>Минфин/ Генеральн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>ая</w:t>
            </w:r>
            <w:r w:rsidRPr="00351BF3">
              <w:rPr>
                <w:rFonts w:cs="Arial"/>
                <w:b/>
                <w:sz w:val="20"/>
                <w:szCs w:val="20"/>
                <w:lang w:val="ru-RU"/>
              </w:rPr>
              <w:t xml:space="preserve"> дирекци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>я</w:t>
            </w:r>
            <w:r w:rsidRPr="00351BF3">
              <w:rPr>
                <w:rFonts w:cs="Arial"/>
                <w:b/>
                <w:sz w:val="20"/>
                <w:szCs w:val="20"/>
                <w:lang w:val="ru-RU"/>
              </w:rPr>
              <w:t xml:space="preserve"> по </w:t>
            </w:r>
            <w:r w:rsidR="00115C7B">
              <w:rPr>
                <w:rFonts w:cs="Arial"/>
                <w:b/>
                <w:sz w:val="20"/>
                <w:szCs w:val="20"/>
                <w:lang w:val="ru-RU"/>
              </w:rPr>
              <w:t xml:space="preserve">вопросам </w:t>
            </w:r>
            <w:r w:rsidRPr="00351BF3">
              <w:rPr>
                <w:rFonts w:cs="Arial"/>
                <w:b/>
                <w:sz w:val="20"/>
                <w:szCs w:val="20"/>
                <w:lang w:val="ru-RU"/>
              </w:rPr>
              <w:t>бюджет</w:t>
            </w:r>
            <w:r w:rsidR="00115C7B">
              <w:rPr>
                <w:rFonts w:cs="Arial"/>
                <w:b/>
                <w:sz w:val="20"/>
                <w:szCs w:val="20"/>
                <w:lang w:val="ru-RU"/>
              </w:rPr>
              <w:t>а</w:t>
            </w:r>
            <w:r w:rsidRPr="00092227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осуществля</w:t>
            </w:r>
            <w:r w:rsidR="00115C7B">
              <w:rPr>
                <w:rFonts w:cs="Arial"/>
                <w:sz w:val="20"/>
                <w:szCs w:val="20"/>
                <w:lang w:val="ru-RU"/>
              </w:rPr>
              <w:t>е</w:t>
            </w:r>
            <w:r>
              <w:rPr>
                <w:rFonts w:cs="Arial"/>
                <w:sz w:val="20"/>
                <w:szCs w:val="20"/>
                <w:lang w:val="ru-RU"/>
              </w:rPr>
              <w:t>т</w:t>
            </w:r>
            <w:r w:rsidRPr="00092227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ограниченный</w:t>
            </w:r>
            <w:r w:rsidRPr="00092227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превентивный</w:t>
            </w:r>
            <w:r w:rsidRPr="00092227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контроль</w:t>
            </w:r>
            <w:r w:rsidRPr="00092227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в особых случаях и ситуациях и при проведении специальных мероприятий и операций (обязательные указания</w:t>
            </w:r>
            <w:r w:rsidRPr="00092227">
              <w:rPr>
                <w:rFonts w:cs="Arial"/>
                <w:sz w:val="20"/>
                <w:szCs w:val="20"/>
                <w:lang w:val="ru-RU"/>
              </w:rPr>
              <w:t xml:space="preserve"> = </w:t>
            </w:r>
            <w:r>
              <w:rPr>
                <w:rFonts w:cs="Arial"/>
                <w:sz w:val="20"/>
                <w:szCs w:val="20"/>
                <w:lang w:val="ru-RU"/>
              </w:rPr>
              <w:t>строгий контроль</w:t>
            </w:r>
            <w:r w:rsidR="000C620E" w:rsidRPr="00351BF3">
              <w:rPr>
                <w:rFonts w:cs="Arial"/>
                <w:sz w:val="20"/>
                <w:szCs w:val="20"/>
                <w:lang w:val="ru-RU"/>
              </w:rPr>
              <w:t>).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46" w:rsidRPr="00157E3D" w:rsidRDefault="00583146" w:rsidP="00583146">
            <w:pPr>
              <w:keepNext/>
              <w:ind w:left="17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Отсутствие</w:t>
            </w:r>
            <w:r w:rsidRPr="00157E3D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формального</w:t>
            </w:r>
            <w:r w:rsidRPr="00157E3D">
              <w:rPr>
                <w:rFonts w:cs="Arial"/>
                <w:sz w:val="20"/>
                <w:szCs w:val="20"/>
                <w:lang w:val="ru-RU"/>
              </w:rPr>
              <w:t xml:space="preserve"> (</w:t>
            </w:r>
            <w:r>
              <w:rPr>
                <w:rFonts w:cs="Arial"/>
                <w:sz w:val="20"/>
                <w:szCs w:val="20"/>
                <w:lang w:val="ru-RU"/>
              </w:rPr>
              <w:t>строгого</w:t>
            </w:r>
            <w:r w:rsidRPr="00157E3D">
              <w:rPr>
                <w:rFonts w:cs="Arial"/>
                <w:sz w:val="20"/>
                <w:szCs w:val="20"/>
                <w:lang w:val="ru-RU"/>
              </w:rPr>
              <w:t xml:space="preserve">) </w:t>
            </w:r>
            <w:r>
              <w:rPr>
                <w:rFonts w:cs="Arial"/>
                <w:sz w:val="20"/>
                <w:szCs w:val="20"/>
                <w:lang w:val="ru-RU"/>
              </w:rPr>
              <w:t>ретроспективного</w:t>
            </w:r>
            <w:r w:rsidRPr="00157E3D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контроля</w:t>
            </w:r>
            <w:r w:rsidRPr="00157E3D">
              <w:rPr>
                <w:rFonts w:cs="Arial"/>
                <w:sz w:val="20"/>
                <w:szCs w:val="20"/>
                <w:lang w:val="ru-RU"/>
              </w:rPr>
              <w:t xml:space="preserve"> (</w:t>
            </w:r>
            <w:r>
              <w:rPr>
                <w:rFonts w:cs="Arial"/>
                <w:sz w:val="20"/>
                <w:szCs w:val="20"/>
                <w:lang w:val="ru-RU"/>
              </w:rPr>
              <w:t>напр</w:t>
            </w:r>
            <w:r w:rsidR="00115C7B">
              <w:rPr>
                <w:rFonts w:cs="Arial"/>
                <w:sz w:val="20"/>
                <w:szCs w:val="20"/>
                <w:lang w:val="ru-RU"/>
              </w:rPr>
              <w:t>имер</w:t>
            </w:r>
            <w:r w:rsidRPr="00157E3D">
              <w:rPr>
                <w:rFonts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cs="Arial"/>
                <w:sz w:val="20"/>
                <w:szCs w:val="20"/>
                <w:lang w:val="ru-RU"/>
              </w:rPr>
              <w:t>обязательных</w:t>
            </w:r>
            <w:r w:rsidRPr="00157E3D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указаний</w:t>
            </w:r>
            <w:r w:rsidRPr="00157E3D">
              <w:rPr>
                <w:rFonts w:cs="Arial"/>
                <w:sz w:val="20"/>
                <w:szCs w:val="20"/>
                <w:lang w:val="ru-RU"/>
              </w:rPr>
              <w:t xml:space="preserve">). </w:t>
            </w:r>
          </w:p>
          <w:p w:rsidR="000C620E" w:rsidRPr="00583146" w:rsidRDefault="00583146" w:rsidP="00583146">
            <w:pPr>
              <w:keepNext/>
              <w:ind w:left="17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Применение</w:t>
            </w:r>
            <w:r w:rsidRPr="00583146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нестрогого</w:t>
            </w:r>
            <w:r w:rsidRPr="00583146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ретроспективного</w:t>
            </w:r>
            <w:r w:rsidRPr="00583146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контроля</w:t>
            </w:r>
            <w:r w:rsidRPr="00583146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путем</w:t>
            </w:r>
            <w:r w:rsidRPr="00583146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информирования, аргументации и убеждения</w:t>
            </w:r>
            <w:r w:rsidR="000C620E" w:rsidRPr="00583146">
              <w:rPr>
                <w:rFonts w:cs="Arial"/>
                <w:sz w:val="20"/>
                <w:szCs w:val="20"/>
                <w:lang w:val="ru-RU"/>
              </w:rPr>
              <w:t>.</w:t>
            </w:r>
          </w:p>
        </w:tc>
      </w:tr>
      <w:tr w:rsidR="008843B9" w:rsidRPr="004649F2" w:rsidTr="00A15C35"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583146" w:rsidRDefault="000C620E" w:rsidP="007D240F">
            <w:pPr>
              <w:keepNext/>
              <w:rPr>
                <w:rFonts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3B3266" w:rsidRDefault="00092227" w:rsidP="00351BF3">
            <w:pPr>
              <w:keepNext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Внутренний аудит</w:t>
            </w:r>
            <w:r w:rsidR="000C620E" w:rsidRPr="003B3266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3B3266" w:rsidRDefault="000C620E" w:rsidP="007D240F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E" w:rsidRPr="008843B9" w:rsidRDefault="000C620E" w:rsidP="007D240F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  <w:r w:rsidRPr="008843B9">
              <w:rPr>
                <w:rFonts w:cs="Arial"/>
                <w:sz w:val="20"/>
                <w:szCs w:val="20"/>
                <w:lang w:val="ru-RU"/>
              </w:rPr>
              <w:t xml:space="preserve">11. </w:t>
            </w:r>
            <w:r w:rsidR="008843B9">
              <w:rPr>
                <w:rFonts w:cs="Arial"/>
                <w:sz w:val="20"/>
                <w:szCs w:val="20"/>
                <w:lang w:val="ru-RU"/>
              </w:rPr>
              <w:t xml:space="preserve">Проведение аудита </w:t>
            </w:r>
            <w:r w:rsidR="005413C5">
              <w:rPr>
                <w:rFonts w:cs="Arial"/>
                <w:sz w:val="20"/>
                <w:szCs w:val="20"/>
                <w:lang w:val="ru-RU"/>
              </w:rPr>
              <w:t>ревизором</w:t>
            </w:r>
            <w:r w:rsidR="008843B9">
              <w:rPr>
                <w:rFonts w:cs="Arial"/>
                <w:sz w:val="20"/>
                <w:szCs w:val="20"/>
                <w:lang w:val="ru-RU"/>
              </w:rPr>
              <w:t xml:space="preserve"> службы внутренне</w:t>
            </w:r>
            <w:r w:rsidR="005413C5">
              <w:rPr>
                <w:rFonts w:cs="Arial"/>
                <w:sz w:val="20"/>
                <w:szCs w:val="20"/>
                <w:lang w:val="ru-RU"/>
              </w:rPr>
              <w:t>го</w:t>
            </w:r>
            <w:r w:rsidR="008843B9">
              <w:rPr>
                <w:rFonts w:cs="Arial"/>
                <w:sz w:val="20"/>
                <w:szCs w:val="20"/>
                <w:lang w:val="ru-RU"/>
              </w:rPr>
              <w:t xml:space="preserve"> аудит</w:t>
            </w:r>
            <w:r w:rsidR="005413C5">
              <w:rPr>
                <w:rFonts w:cs="Arial"/>
                <w:sz w:val="20"/>
                <w:szCs w:val="20"/>
                <w:lang w:val="ru-RU"/>
              </w:rPr>
              <w:t>а</w:t>
            </w:r>
            <w:r w:rsidRPr="008843B9">
              <w:rPr>
                <w:rFonts w:cs="Arial"/>
                <w:sz w:val="20"/>
                <w:szCs w:val="20"/>
                <w:lang w:val="ru-RU"/>
              </w:rPr>
              <w:t xml:space="preserve"> (</w:t>
            </w:r>
            <w:r w:rsidRPr="003B3266">
              <w:rPr>
                <w:rFonts w:cs="Arial"/>
                <w:sz w:val="20"/>
                <w:szCs w:val="20"/>
                <w:lang w:val="en-GB"/>
              </w:rPr>
              <w:t>CGAS</w:t>
            </w:r>
            <w:r w:rsidRPr="008843B9">
              <w:rPr>
                <w:rFonts w:cs="Arial"/>
                <w:sz w:val="20"/>
                <w:szCs w:val="20"/>
                <w:lang w:val="ru-RU"/>
              </w:rPr>
              <w:t>).</w:t>
            </w:r>
          </w:p>
          <w:p w:rsidR="000C620E" w:rsidRPr="008843B9" w:rsidRDefault="008843B9" w:rsidP="005413C5">
            <w:pPr>
              <w:keepNext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Финансовый аудит, аудит на соответствие установленным требованиям,   операционный аудит</w:t>
            </w:r>
            <w:r w:rsidR="000C620E" w:rsidRPr="008843B9">
              <w:rPr>
                <w:rFonts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cs="Arial"/>
                <w:sz w:val="20"/>
                <w:szCs w:val="20"/>
                <w:lang w:val="ru-RU"/>
              </w:rPr>
              <w:t>Проверки</w:t>
            </w:r>
            <w:r w:rsidRPr="008843B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проводятся</w:t>
            </w:r>
            <w:r w:rsidRPr="008843B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специалистами, независимыми от соответствующего руководителя/лица, отвечающего за исполнение решений, но</w:t>
            </w:r>
            <w:r w:rsidR="00B0684B">
              <w:rPr>
                <w:rFonts w:cs="Arial"/>
                <w:sz w:val="20"/>
                <w:szCs w:val="20"/>
                <w:lang w:val="ru-RU"/>
              </w:rPr>
              <w:t xml:space="preserve"> при этом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подчиненн</w:t>
            </w:r>
            <w:r w:rsidR="005413C5">
              <w:rPr>
                <w:rFonts w:cs="Arial"/>
                <w:sz w:val="20"/>
                <w:szCs w:val="20"/>
                <w:lang w:val="ru-RU"/>
              </w:rPr>
              <w:t xml:space="preserve">ыми </w:t>
            </w:r>
            <w:r>
              <w:rPr>
                <w:rFonts w:cs="Arial"/>
                <w:sz w:val="20"/>
                <w:szCs w:val="20"/>
                <w:lang w:val="ru-RU"/>
              </w:rPr>
              <w:t>министру.</w:t>
            </w:r>
          </w:p>
        </w:tc>
      </w:tr>
    </w:tbl>
    <w:p w:rsidR="000C620E" w:rsidRPr="008843B9" w:rsidRDefault="000C620E" w:rsidP="009A7431">
      <w:pPr>
        <w:ind w:left="425" w:right="675"/>
        <w:rPr>
          <w:sz w:val="20"/>
          <w:szCs w:val="20"/>
          <w:u w:val="single"/>
          <w:lang w:val="ru-RU"/>
        </w:rPr>
      </w:pPr>
    </w:p>
    <w:p w:rsidR="000C620E" w:rsidRPr="00157E3D" w:rsidRDefault="00B617E7" w:rsidP="009A7431">
      <w:pPr>
        <w:keepNext/>
        <w:ind w:left="426" w:right="677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lastRenderedPageBreak/>
        <w:t>Определения</w:t>
      </w:r>
    </w:p>
    <w:p w:rsidR="000C620E" w:rsidRPr="00D6177C" w:rsidRDefault="00F645D8" w:rsidP="0025394A">
      <w:pPr>
        <w:tabs>
          <w:tab w:val="left" w:pos="3119"/>
        </w:tabs>
        <w:ind w:left="3600" w:right="677" w:hanging="3174"/>
        <w:rPr>
          <w:rFonts w:cs="Arial"/>
          <w:i/>
          <w:iCs/>
          <w:sz w:val="20"/>
          <w:szCs w:val="20"/>
          <w:lang w:val="ru-RU"/>
        </w:rPr>
      </w:pPr>
      <w:r>
        <w:rPr>
          <w:rFonts w:cs="Arial"/>
          <w:i/>
          <w:iCs/>
          <w:sz w:val="20"/>
          <w:szCs w:val="20"/>
          <w:lang w:val="ru-RU"/>
        </w:rPr>
        <w:t>Контроль</w:t>
      </w:r>
      <w:r w:rsidR="000C620E" w:rsidRPr="00D6177C">
        <w:rPr>
          <w:rFonts w:cs="Arial"/>
          <w:i/>
          <w:iCs/>
          <w:sz w:val="20"/>
          <w:szCs w:val="20"/>
          <w:lang w:val="ru-RU"/>
        </w:rPr>
        <w:t xml:space="preserve"> </w:t>
      </w:r>
      <w:r w:rsidR="000C620E" w:rsidRPr="00D6177C">
        <w:rPr>
          <w:rFonts w:cs="Arial"/>
          <w:i/>
          <w:iCs/>
          <w:sz w:val="20"/>
          <w:szCs w:val="20"/>
          <w:lang w:val="ru-RU"/>
        </w:rPr>
        <w:tab/>
      </w:r>
      <w:r w:rsidR="0025394A">
        <w:rPr>
          <w:rFonts w:cs="Arial"/>
          <w:i/>
          <w:iCs/>
          <w:sz w:val="20"/>
          <w:szCs w:val="20"/>
          <w:lang w:val="ru-RU"/>
        </w:rPr>
        <w:tab/>
      </w:r>
      <w:r w:rsidR="009621CA">
        <w:rPr>
          <w:rFonts w:cs="Arial"/>
          <w:iCs/>
          <w:sz w:val="20"/>
          <w:szCs w:val="20"/>
          <w:lang w:val="ru-RU"/>
        </w:rPr>
        <w:t>координация</w:t>
      </w:r>
      <w:r w:rsidR="009621CA" w:rsidRPr="00D6177C">
        <w:rPr>
          <w:rFonts w:cs="Arial"/>
          <w:iCs/>
          <w:sz w:val="20"/>
          <w:szCs w:val="20"/>
          <w:lang w:val="ru-RU"/>
        </w:rPr>
        <w:t xml:space="preserve"> </w:t>
      </w:r>
      <w:r w:rsidR="009621CA">
        <w:rPr>
          <w:rFonts w:cs="Arial"/>
          <w:iCs/>
          <w:sz w:val="20"/>
          <w:szCs w:val="20"/>
          <w:lang w:val="ru-RU"/>
        </w:rPr>
        <w:t>и</w:t>
      </w:r>
      <w:r w:rsidR="009621CA" w:rsidRPr="00D6177C">
        <w:rPr>
          <w:rFonts w:cs="Arial"/>
          <w:iCs/>
          <w:sz w:val="20"/>
          <w:szCs w:val="20"/>
          <w:lang w:val="ru-RU"/>
        </w:rPr>
        <w:t xml:space="preserve"> </w:t>
      </w:r>
      <w:r w:rsidR="009621CA">
        <w:rPr>
          <w:rFonts w:cs="Arial"/>
          <w:iCs/>
          <w:sz w:val="20"/>
          <w:szCs w:val="20"/>
          <w:lang w:val="ru-RU"/>
        </w:rPr>
        <w:t>управление</w:t>
      </w:r>
      <w:r w:rsidR="009621CA" w:rsidRPr="00D6177C">
        <w:rPr>
          <w:rFonts w:cs="Arial"/>
          <w:iCs/>
          <w:sz w:val="20"/>
          <w:szCs w:val="20"/>
          <w:lang w:val="ru-RU"/>
        </w:rPr>
        <w:t xml:space="preserve"> </w:t>
      </w:r>
      <w:r w:rsidR="009621CA">
        <w:rPr>
          <w:rFonts w:cs="Arial"/>
          <w:iCs/>
          <w:sz w:val="20"/>
          <w:szCs w:val="20"/>
          <w:lang w:val="ru-RU"/>
        </w:rPr>
        <w:t>процессами</w:t>
      </w:r>
      <w:r w:rsidR="005413C5">
        <w:rPr>
          <w:rFonts w:cs="Arial"/>
          <w:iCs/>
          <w:sz w:val="20"/>
          <w:szCs w:val="20"/>
          <w:lang w:val="ru-RU"/>
        </w:rPr>
        <w:t>, имеющими место</w:t>
      </w:r>
      <w:r w:rsidR="009621CA" w:rsidRPr="00D6177C">
        <w:rPr>
          <w:rFonts w:cs="Arial"/>
          <w:iCs/>
          <w:sz w:val="20"/>
          <w:szCs w:val="20"/>
          <w:lang w:val="ru-RU"/>
        </w:rPr>
        <w:t xml:space="preserve"> </w:t>
      </w:r>
      <w:r w:rsidR="009621CA">
        <w:rPr>
          <w:rFonts w:cs="Arial"/>
          <w:iCs/>
          <w:sz w:val="20"/>
          <w:szCs w:val="20"/>
          <w:lang w:val="ru-RU"/>
        </w:rPr>
        <w:t>в</w:t>
      </w:r>
      <w:r w:rsidR="009621CA" w:rsidRPr="00D6177C">
        <w:rPr>
          <w:rFonts w:cs="Arial"/>
          <w:iCs/>
          <w:sz w:val="20"/>
          <w:szCs w:val="20"/>
          <w:lang w:val="ru-RU"/>
        </w:rPr>
        <w:t xml:space="preserve"> </w:t>
      </w:r>
      <w:r w:rsidR="009621CA">
        <w:rPr>
          <w:rFonts w:cs="Arial"/>
          <w:iCs/>
          <w:sz w:val="20"/>
          <w:szCs w:val="20"/>
          <w:lang w:val="ru-RU"/>
        </w:rPr>
        <w:t>организации</w:t>
      </w:r>
      <w:r w:rsidR="004C5642">
        <w:rPr>
          <w:rFonts w:cs="Arial"/>
          <w:iCs/>
          <w:sz w:val="20"/>
          <w:szCs w:val="20"/>
          <w:lang w:val="ru-RU"/>
        </w:rPr>
        <w:t>,</w:t>
      </w:r>
      <w:r w:rsidR="009621CA" w:rsidRPr="00D6177C">
        <w:rPr>
          <w:rFonts w:cs="Arial"/>
          <w:iCs/>
          <w:sz w:val="20"/>
          <w:szCs w:val="20"/>
          <w:lang w:val="ru-RU"/>
        </w:rPr>
        <w:t xml:space="preserve"> </w:t>
      </w:r>
      <w:r w:rsidR="009621CA">
        <w:rPr>
          <w:rFonts w:cs="Arial"/>
          <w:iCs/>
          <w:sz w:val="20"/>
          <w:szCs w:val="20"/>
          <w:lang w:val="ru-RU"/>
        </w:rPr>
        <w:t>посредством</w:t>
      </w:r>
      <w:r w:rsidR="009621CA" w:rsidRPr="00D6177C">
        <w:rPr>
          <w:rFonts w:cs="Arial"/>
          <w:iCs/>
          <w:sz w:val="20"/>
          <w:szCs w:val="20"/>
          <w:lang w:val="ru-RU"/>
        </w:rPr>
        <w:t xml:space="preserve"> </w:t>
      </w:r>
      <w:r w:rsidR="009621CA">
        <w:rPr>
          <w:rFonts w:cs="Arial"/>
          <w:iCs/>
          <w:sz w:val="20"/>
          <w:szCs w:val="20"/>
          <w:lang w:val="ru-RU"/>
        </w:rPr>
        <w:t>следующего</w:t>
      </w:r>
      <w:r w:rsidR="000C620E" w:rsidRPr="00D6177C">
        <w:rPr>
          <w:rFonts w:cs="Arial"/>
          <w:iCs/>
          <w:sz w:val="20"/>
          <w:szCs w:val="20"/>
          <w:lang w:val="ru-RU"/>
        </w:rPr>
        <w:t>:</w:t>
      </w:r>
      <w:r w:rsidR="000C620E" w:rsidRPr="00D6177C">
        <w:rPr>
          <w:rFonts w:cs="Arial"/>
          <w:iCs/>
          <w:sz w:val="20"/>
          <w:szCs w:val="20"/>
          <w:lang w:val="ru-RU"/>
        </w:rPr>
        <w:br/>
      </w:r>
      <w:r w:rsidR="000C620E" w:rsidRPr="003B3266">
        <w:rPr>
          <w:rFonts w:cs="Arial"/>
          <w:iCs/>
          <w:sz w:val="20"/>
          <w:szCs w:val="20"/>
        </w:rPr>
        <w:t>a</w:t>
      </w:r>
      <w:r w:rsidR="000C620E" w:rsidRPr="00D6177C">
        <w:rPr>
          <w:rFonts w:cs="Arial"/>
          <w:iCs/>
          <w:sz w:val="20"/>
          <w:szCs w:val="20"/>
          <w:lang w:val="ru-RU"/>
        </w:rPr>
        <w:t xml:space="preserve">. </w:t>
      </w:r>
      <w:r w:rsidR="00D6177C">
        <w:rPr>
          <w:rFonts w:cs="Arial"/>
          <w:iCs/>
          <w:sz w:val="20"/>
          <w:szCs w:val="20"/>
          <w:lang w:val="ru-RU"/>
        </w:rPr>
        <w:t>установления</w:t>
      </w:r>
      <w:r w:rsidR="00D6177C" w:rsidRPr="00D6177C">
        <w:rPr>
          <w:rFonts w:cs="Arial"/>
          <w:iCs/>
          <w:sz w:val="20"/>
          <w:szCs w:val="20"/>
          <w:lang w:val="ru-RU"/>
        </w:rPr>
        <w:t xml:space="preserve"> </w:t>
      </w:r>
      <w:r w:rsidR="00D6177C">
        <w:rPr>
          <w:rFonts w:cs="Arial"/>
          <w:iCs/>
          <w:sz w:val="20"/>
          <w:szCs w:val="20"/>
          <w:lang w:val="ru-RU"/>
        </w:rPr>
        <w:t>стандартов</w:t>
      </w:r>
      <w:r w:rsidR="000C620E" w:rsidRPr="00D6177C">
        <w:rPr>
          <w:rFonts w:cs="Arial"/>
          <w:iCs/>
          <w:sz w:val="20"/>
          <w:szCs w:val="20"/>
          <w:lang w:val="ru-RU"/>
        </w:rPr>
        <w:t xml:space="preserve">; </w:t>
      </w:r>
      <w:r w:rsidR="000C620E" w:rsidRPr="003B3266">
        <w:rPr>
          <w:rFonts w:cs="Arial"/>
          <w:iCs/>
          <w:sz w:val="20"/>
          <w:szCs w:val="20"/>
        </w:rPr>
        <w:t>b</w:t>
      </w:r>
      <w:r w:rsidR="000C620E" w:rsidRPr="00D6177C">
        <w:rPr>
          <w:rFonts w:cs="Arial"/>
          <w:iCs/>
          <w:sz w:val="20"/>
          <w:szCs w:val="20"/>
          <w:lang w:val="ru-RU"/>
        </w:rPr>
        <w:t xml:space="preserve">. </w:t>
      </w:r>
      <w:r w:rsidR="00D6177C">
        <w:rPr>
          <w:rFonts w:cs="Arial"/>
          <w:iCs/>
          <w:sz w:val="20"/>
          <w:szCs w:val="20"/>
          <w:lang w:val="ru-RU"/>
        </w:rPr>
        <w:t>апробации деятельности в соответствии с установленными стандартами;</w:t>
      </w:r>
      <w:r w:rsidR="000C620E" w:rsidRPr="00D6177C">
        <w:rPr>
          <w:rFonts w:cs="Arial"/>
          <w:iCs/>
          <w:sz w:val="20"/>
          <w:szCs w:val="20"/>
          <w:lang w:val="ru-RU"/>
        </w:rPr>
        <w:t xml:space="preserve"> </w:t>
      </w:r>
      <w:r w:rsidR="000C620E" w:rsidRPr="003B3266">
        <w:rPr>
          <w:rFonts w:cs="Arial"/>
          <w:iCs/>
          <w:sz w:val="20"/>
          <w:szCs w:val="20"/>
        </w:rPr>
        <w:t>c</w:t>
      </w:r>
      <w:r w:rsidR="000C620E" w:rsidRPr="00D6177C">
        <w:rPr>
          <w:rFonts w:cs="Arial"/>
          <w:iCs/>
          <w:sz w:val="20"/>
          <w:szCs w:val="20"/>
          <w:lang w:val="ru-RU"/>
        </w:rPr>
        <w:t xml:space="preserve">. </w:t>
      </w:r>
      <w:r w:rsidR="00D6177C">
        <w:rPr>
          <w:rFonts w:cs="Arial"/>
          <w:iCs/>
          <w:sz w:val="20"/>
          <w:szCs w:val="20"/>
          <w:lang w:val="ru-RU"/>
        </w:rPr>
        <w:t>отчетности о результатах апробации;</w:t>
      </w:r>
      <w:r w:rsidR="000C620E" w:rsidRPr="00D6177C">
        <w:rPr>
          <w:rFonts w:cs="Arial"/>
          <w:iCs/>
          <w:sz w:val="20"/>
          <w:szCs w:val="20"/>
          <w:lang w:val="ru-RU"/>
        </w:rPr>
        <w:t xml:space="preserve"> </w:t>
      </w:r>
      <w:r w:rsidR="000C620E" w:rsidRPr="003B3266">
        <w:rPr>
          <w:rFonts w:cs="Arial"/>
          <w:iCs/>
          <w:sz w:val="20"/>
          <w:szCs w:val="20"/>
        </w:rPr>
        <w:t>d</w:t>
      </w:r>
      <w:r w:rsidR="000C620E" w:rsidRPr="00D6177C">
        <w:rPr>
          <w:rFonts w:cs="Arial"/>
          <w:iCs/>
          <w:sz w:val="20"/>
          <w:szCs w:val="20"/>
          <w:lang w:val="ru-RU"/>
        </w:rPr>
        <w:t xml:space="preserve">. </w:t>
      </w:r>
      <w:r w:rsidR="00D6177C">
        <w:rPr>
          <w:rFonts w:cs="Arial"/>
          <w:iCs/>
          <w:sz w:val="20"/>
          <w:szCs w:val="20"/>
          <w:lang w:val="ru-RU"/>
        </w:rPr>
        <w:t>принятия</w:t>
      </w:r>
      <w:r w:rsidR="000C620E" w:rsidRPr="00D6177C">
        <w:rPr>
          <w:rFonts w:cs="Arial"/>
          <w:iCs/>
          <w:sz w:val="20"/>
          <w:szCs w:val="20"/>
          <w:lang w:val="ru-RU"/>
        </w:rPr>
        <w:t xml:space="preserve"> </w:t>
      </w:r>
      <w:r w:rsidR="00D6177C">
        <w:rPr>
          <w:rFonts w:cs="Arial"/>
          <w:iCs/>
          <w:sz w:val="20"/>
          <w:szCs w:val="20"/>
          <w:lang w:val="ru-RU"/>
        </w:rPr>
        <w:t>корректирующих мер</w:t>
      </w:r>
      <w:r w:rsidR="000C620E" w:rsidRPr="00D6177C">
        <w:rPr>
          <w:rFonts w:cs="Arial"/>
          <w:iCs/>
          <w:sz w:val="20"/>
          <w:szCs w:val="20"/>
          <w:lang w:val="ru-RU"/>
        </w:rPr>
        <w:t>.</w:t>
      </w:r>
    </w:p>
    <w:p w:rsidR="000C620E" w:rsidRPr="0025394A" w:rsidRDefault="00D6177C" w:rsidP="0025394A">
      <w:pPr>
        <w:tabs>
          <w:tab w:val="left" w:pos="3119"/>
        </w:tabs>
        <w:ind w:left="3600" w:right="677" w:hanging="3174"/>
        <w:rPr>
          <w:rFonts w:cs="Arial"/>
          <w:sz w:val="20"/>
          <w:szCs w:val="20"/>
          <w:lang w:val="ru-RU"/>
        </w:rPr>
      </w:pPr>
      <w:r>
        <w:rPr>
          <w:rFonts w:cs="Arial"/>
          <w:i/>
          <w:sz w:val="20"/>
          <w:szCs w:val="20"/>
          <w:lang w:val="ru-RU"/>
        </w:rPr>
        <w:t>Внутренний</w:t>
      </w:r>
      <w:r w:rsidRPr="0025394A">
        <w:rPr>
          <w:rFonts w:cs="Arial"/>
          <w:i/>
          <w:sz w:val="20"/>
          <w:szCs w:val="20"/>
          <w:lang w:val="ru-RU"/>
        </w:rPr>
        <w:t xml:space="preserve"> </w:t>
      </w:r>
      <w:r>
        <w:rPr>
          <w:rFonts w:cs="Arial"/>
          <w:i/>
          <w:sz w:val="20"/>
          <w:szCs w:val="20"/>
          <w:lang w:val="ru-RU"/>
        </w:rPr>
        <w:t>контроль</w:t>
      </w:r>
      <w:r w:rsidR="000C620E" w:rsidRPr="0025394A">
        <w:rPr>
          <w:rFonts w:cs="Arial"/>
          <w:i/>
          <w:sz w:val="20"/>
          <w:szCs w:val="20"/>
          <w:lang w:val="ru-RU"/>
        </w:rPr>
        <w:t xml:space="preserve"> </w:t>
      </w:r>
      <w:r w:rsidR="000C620E" w:rsidRPr="0025394A">
        <w:rPr>
          <w:rFonts w:cs="Arial"/>
          <w:i/>
          <w:sz w:val="20"/>
          <w:szCs w:val="20"/>
          <w:lang w:val="ru-RU"/>
        </w:rPr>
        <w:tab/>
      </w:r>
      <w:r w:rsidR="0025394A">
        <w:rPr>
          <w:rFonts w:cs="Arial"/>
          <w:i/>
          <w:sz w:val="20"/>
          <w:szCs w:val="20"/>
          <w:lang w:val="ru-RU"/>
        </w:rPr>
        <w:tab/>
      </w:r>
      <w:r w:rsidRPr="0025394A">
        <w:rPr>
          <w:rFonts w:cs="Arial"/>
          <w:sz w:val="20"/>
          <w:szCs w:val="20"/>
          <w:lang w:val="ru-RU"/>
        </w:rPr>
        <w:t>(</w:t>
      </w:r>
      <w:r>
        <w:rPr>
          <w:rFonts w:cs="Arial"/>
          <w:sz w:val="20"/>
          <w:szCs w:val="20"/>
          <w:lang w:val="ru-RU"/>
        </w:rPr>
        <w:t>в</w:t>
      </w:r>
      <w:r w:rsidRPr="0025394A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случае</w:t>
      </w:r>
      <w:r w:rsidRPr="0025394A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министерства</w:t>
      </w:r>
      <w:r w:rsidR="000C620E" w:rsidRPr="0025394A">
        <w:rPr>
          <w:rFonts w:cs="Arial"/>
          <w:sz w:val="20"/>
          <w:szCs w:val="20"/>
          <w:lang w:val="ru-RU"/>
        </w:rPr>
        <w:t xml:space="preserve">): </w:t>
      </w:r>
      <w:r>
        <w:rPr>
          <w:rFonts w:cs="Arial"/>
          <w:sz w:val="20"/>
          <w:szCs w:val="20"/>
          <w:lang w:val="ru-RU"/>
        </w:rPr>
        <w:t>политическ</w:t>
      </w:r>
      <w:r w:rsidR="005413C5">
        <w:rPr>
          <w:rFonts w:cs="Arial"/>
          <w:sz w:val="20"/>
          <w:szCs w:val="20"/>
          <w:lang w:val="ru-RU"/>
        </w:rPr>
        <w:t xml:space="preserve">ое и </w:t>
      </w:r>
      <w:r>
        <w:rPr>
          <w:rFonts w:cs="Arial"/>
          <w:sz w:val="20"/>
          <w:szCs w:val="20"/>
          <w:lang w:val="ru-RU"/>
        </w:rPr>
        <w:t>официальн</w:t>
      </w:r>
      <w:r w:rsidR="005413C5">
        <w:rPr>
          <w:rFonts w:cs="Arial"/>
          <w:sz w:val="20"/>
          <w:szCs w:val="20"/>
          <w:lang w:val="ru-RU"/>
        </w:rPr>
        <w:t xml:space="preserve">ое руководство </w:t>
      </w:r>
      <w:r>
        <w:rPr>
          <w:rFonts w:cs="Arial"/>
          <w:sz w:val="20"/>
          <w:szCs w:val="20"/>
          <w:lang w:val="ru-RU"/>
        </w:rPr>
        <w:t>министр</w:t>
      </w:r>
      <w:r w:rsidR="005413C5">
        <w:rPr>
          <w:rFonts w:cs="Arial"/>
          <w:sz w:val="20"/>
          <w:szCs w:val="20"/>
          <w:lang w:val="ru-RU"/>
        </w:rPr>
        <w:t>ом</w:t>
      </w:r>
      <w:r w:rsidR="0025394A">
        <w:rPr>
          <w:rFonts w:cs="Arial"/>
          <w:sz w:val="20"/>
          <w:szCs w:val="20"/>
          <w:lang w:val="ru-RU"/>
        </w:rPr>
        <w:t xml:space="preserve"> и </w:t>
      </w:r>
      <w:r w:rsidR="005413C5">
        <w:rPr>
          <w:rFonts w:cs="Arial"/>
          <w:sz w:val="20"/>
          <w:szCs w:val="20"/>
          <w:lang w:val="ru-RU"/>
        </w:rPr>
        <w:t>(</w:t>
      </w:r>
      <w:r w:rsidR="0025394A">
        <w:rPr>
          <w:rFonts w:cs="Arial"/>
          <w:sz w:val="20"/>
          <w:szCs w:val="20"/>
          <w:lang w:val="ru-RU"/>
        </w:rPr>
        <w:t>от его имени</w:t>
      </w:r>
      <w:r w:rsidR="005413C5">
        <w:rPr>
          <w:rFonts w:cs="Arial"/>
          <w:sz w:val="20"/>
          <w:szCs w:val="20"/>
          <w:lang w:val="ru-RU"/>
        </w:rPr>
        <w:t>)</w:t>
      </w:r>
      <w:r w:rsidR="0025394A">
        <w:rPr>
          <w:rFonts w:cs="Arial"/>
          <w:sz w:val="20"/>
          <w:szCs w:val="20"/>
          <w:lang w:val="ru-RU"/>
        </w:rPr>
        <w:t xml:space="preserve"> </w:t>
      </w:r>
      <w:r w:rsidR="005413C5">
        <w:rPr>
          <w:rFonts w:cs="Arial"/>
          <w:sz w:val="20"/>
          <w:szCs w:val="20"/>
          <w:lang w:val="ru-RU"/>
        </w:rPr>
        <w:t xml:space="preserve">руководителями высшего звена </w:t>
      </w:r>
      <w:r w:rsidR="0025394A">
        <w:rPr>
          <w:rFonts w:cs="Arial"/>
          <w:sz w:val="20"/>
          <w:szCs w:val="20"/>
          <w:lang w:val="ru-RU"/>
        </w:rPr>
        <w:t>вверенного ему министерства</w:t>
      </w:r>
      <w:r w:rsidR="000C620E" w:rsidRPr="0025394A">
        <w:rPr>
          <w:rFonts w:cs="Arial"/>
          <w:sz w:val="20"/>
          <w:szCs w:val="20"/>
          <w:lang w:val="ru-RU"/>
        </w:rPr>
        <w:t>.</w:t>
      </w:r>
    </w:p>
    <w:p w:rsidR="000C620E" w:rsidRPr="00157E3D" w:rsidRDefault="0025394A" w:rsidP="0025394A">
      <w:pPr>
        <w:tabs>
          <w:tab w:val="left" w:pos="3119"/>
        </w:tabs>
        <w:ind w:left="3600" w:right="677" w:hanging="3174"/>
        <w:rPr>
          <w:rFonts w:cs="Arial"/>
          <w:iCs/>
          <w:sz w:val="20"/>
          <w:szCs w:val="20"/>
          <w:lang w:val="ru-RU"/>
        </w:rPr>
      </w:pPr>
      <w:r>
        <w:rPr>
          <w:rFonts w:cs="Arial"/>
          <w:i/>
          <w:iCs/>
          <w:sz w:val="20"/>
          <w:szCs w:val="20"/>
          <w:lang w:val="ru-RU"/>
        </w:rPr>
        <w:t>Наблюдение</w:t>
      </w:r>
      <w:r w:rsidR="000C620E" w:rsidRPr="00D47E93">
        <w:rPr>
          <w:rFonts w:cs="Arial"/>
          <w:i/>
          <w:iCs/>
          <w:sz w:val="20"/>
          <w:szCs w:val="20"/>
          <w:lang w:val="ru-RU"/>
        </w:rPr>
        <w:tab/>
      </w:r>
      <w:r w:rsidRPr="00D47E93">
        <w:rPr>
          <w:rFonts w:cs="Arial"/>
          <w:i/>
          <w:iCs/>
          <w:sz w:val="20"/>
          <w:szCs w:val="20"/>
          <w:lang w:val="ru-RU"/>
        </w:rPr>
        <w:tab/>
      </w:r>
      <w:r w:rsidR="00D47E93">
        <w:rPr>
          <w:rFonts w:cs="Arial"/>
          <w:iCs/>
          <w:sz w:val="20"/>
          <w:szCs w:val="20"/>
          <w:lang w:val="ru-RU"/>
        </w:rPr>
        <w:t>мониторинг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происход</w:t>
      </w:r>
      <w:r w:rsidR="005413C5">
        <w:rPr>
          <w:rFonts w:cs="Arial"/>
          <w:iCs/>
          <w:sz w:val="20"/>
          <w:szCs w:val="20"/>
          <w:lang w:val="ru-RU"/>
        </w:rPr>
        <w:t xml:space="preserve">ящего или </w:t>
      </w:r>
      <w:r w:rsidR="00D47E93">
        <w:rPr>
          <w:rFonts w:cs="Arial"/>
          <w:iCs/>
          <w:sz w:val="20"/>
          <w:szCs w:val="20"/>
          <w:lang w:val="ru-RU"/>
        </w:rPr>
        <w:t>уже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произош</w:t>
      </w:r>
      <w:r w:rsidR="005413C5">
        <w:rPr>
          <w:rFonts w:cs="Arial"/>
          <w:iCs/>
          <w:sz w:val="20"/>
          <w:szCs w:val="20"/>
          <w:lang w:val="ru-RU"/>
        </w:rPr>
        <w:t>едшего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, </w:t>
      </w:r>
      <w:r w:rsidR="005413C5">
        <w:rPr>
          <w:rFonts w:cs="Arial"/>
          <w:iCs/>
          <w:sz w:val="20"/>
          <w:szCs w:val="20"/>
          <w:lang w:val="ru-RU"/>
        </w:rPr>
        <w:t xml:space="preserve">совершаемых или уже совершенных действий </w:t>
      </w:r>
      <w:r w:rsidR="00D47E93">
        <w:rPr>
          <w:rFonts w:cs="Arial"/>
          <w:iCs/>
          <w:sz w:val="20"/>
          <w:szCs w:val="20"/>
          <w:lang w:val="ru-RU"/>
        </w:rPr>
        <w:t>в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определенных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нормативных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услови</w:t>
      </w:r>
      <w:r w:rsidR="005413C5">
        <w:rPr>
          <w:rFonts w:cs="Arial"/>
          <w:iCs/>
          <w:sz w:val="20"/>
          <w:szCs w:val="20"/>
          <w:lang w:val="ru-RU"/>
        </w:rPr>
        <w:t>ях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, </w:t>
      </w:r>
      <w:r w:rsidR="00D47E93">
        <w:rPr>
          <w:rFonts w:cs="Arial"/>
          <w:iCs/>
          <w:sz w:val="20"/>
          <w:szCs w:val="20"/>
          <w:lang w:val="ru-RU"/>
        </w:rPr>
        <w:t>а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также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обеспечение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или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стимулирование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соблюдения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установленных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норм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 xml:space="preserve">за счет принятия адекватных мер. </w:t>
      </w:r>
      <w:r w:rsidR="000C620E" w:rsidRPr="00D47E93">
        <w:rPr>
          <w:rFonts w:cs="Arial"/>
          <w:iCs/>
          <w:sz w:val="20"/>
          <w:szCs w:val="20"/>
          <w:lang w:val="ru-RU"/>
        </w:rPr>
        <w:t xml:space="preserve"> </w:t>
      </w:r>
    </w:p>
    <w:p w:rsidR="000C620E" w:rsidRPr="00D47E93" w:rsidRDefault="0025394A" w:rsidP="0025394A">
      <w:pPr>
        <w:tabs>
          <w:tab w:val="left" w:pos="3119"/>
        </w:tabs>
        <w:ind w:left="3600" w:right="677" w:hanging="3174"/>
        <w:rPr>
          <w:rFonts w:cs="Arial"/>
          <w:iCs/>
          <w:sz w:val="20"/>
          <w:szCs w:val="20"/>
          <w:lang w:val="ru-RU"/>
        </w:rPr>
      </w:pPr>
      <w:r>
        <w:rPr>
          <w:rFonts w:cs="Arial"/>
          <w:i/>
          <w:iCs/>
          <w:sz w:val="20"/>
          <w:szCs w:val="20"/>
          <w:lang w:val="ru-RU"/>
        </w:rPr>
        <w:t>Внутреннее</w:t>
      </w:r>
      <w:r w:rsidRPr="00D47E93">
        <w:rPr>
          <w:rFonts w:cs="Arial"/>
          <w:i/>
          <w:iCs/>
          <w:sz w:val="20"/>
          <w:szCs w:val="20"/>
          <w:lang w:val="ru-RU"/>
        </w:rPr>
        <w:t xml:space="preserve"> </w:t>
      </w:r>
      <w:r>
        <w:rPr>
          <w:rFonts w:cs="Arial"/>
          <w:i/>
          <w:iCs/>
          <w:sz w:val="20"/>
          <w:szCs w:val="20"/>
          <w:lang w:val="ru-RU"/>
        </w:rPr>
        <w:t>наблюдение</w:t>
      </w:r>
      <w:r w:rsidRPr="00D47E93">
        <w:rPr>
          <w:rFonts w:cs="Arial"/>
          <w:i/>
          <w:iCs/>
          <w:sz w:val="20"/>
          <w:szCs w:val="20"/>
          <w:lang w:val="ru-RU"/>
        </w:rPr>
        <w:t xml:space="preserve"> (1 </w:t>
      </w:r>
      <w:r>
        <w:rPr>
          <w:rFonts w:cs="Arial"/>
          <w:i/>
          <w:iCs/>
          <w:sz w:val="20"/>
          <w:szCs w:val="20"/>
          <w:lang w:val="ru-RU"/>
        </w:rPr>
        <w:t>линия</w:t>
      </w:r>
      <w:r w:rsidRPr="00D47E93">
        <w:rPr>
          <w:rFonts w:cs="Arial"/>
          <w:i/>
          <w:iCs/>
          <w:sz w:val="20"/>
          <w:szCs w:val="20"/>
          <w:lang w:val="ru-RU"/>
        </w:rPr>
        <w:t>)</w:t>
      </w:r>
      <w:r w:rsidR="000C620E" w:rsidRPr="00D47E93">
        <w:rPr>
          <w:rFonts w:cs="Arial"/>
          <w:i/>
          <w:iCs/>
          <w:sz w:val="20"/>
          <w:szCs w:val="20"/>
          <w:lang w:val="ru-RU"/>
        </w:rPr>
        <w:t xml:space="preserve"> </w:t>
      </w:r>
      <w:r w:rsidR="000C620E" w:rsidRPr="00D47E93">
        <w:rPr>
          <w:rFonts w:cs="Arial"/>
          <w:i/>
          <w:iCs/>
          <w:sz w:val="20"/>
          <w:szCs w:val="20"/>
          <w:lang w:val="ru-RU"/>
        </w:rPr>
        <w:tab/>
      </w:r>
      <w:r w:rsidR="005413C5">
        <w:rPr>
          <w:rFonts w:cs="Arial"/>
          <w:iCs/>
          <w:sz w:val="20"/>
          <w:szCs w:val="20"/>
          <w:lang w:val="ru-RU"/>
        </w:rPr>
        <w:t>ведение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ревизором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наблюдения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за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текущей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 xml:space="preserve">деятельностью 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(</w:t>
      </w:r>
      <w:r w:rsidR="00D47E93">
        <w:rPr>
          <w:rFonts w:cs="Arial"/>
          <w:iCs/>
          <w:sz w:val="20"/>
          <w:szCs w:val="20"/>
          <w:lang w:val="ru-RU"/>
        </w:rPr>
        <w:t>особенно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финансовыми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операциями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) </w:t>
      </w:r>
      <w:r w:rsidR="00D47E93">
        <w:rPr>
          <w:rFonts w:cs="Arial"/>
          <w:iCs/>
          <w:sz w:val="20"/>
          <w:szCs w:val="20"/>
          <w:lang w:val="ru-RU"/>
        </w:rPr>
        <w:t>линейных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руководителей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. </w:t>
      </w:r>
    </w:p>
    <w:p w:rsidR="000C620E" w:rsidRPr="00824545" w:rsidRDefault="0025394A" w:rsidP="00D47E93">
      <w:pPr>
        <w:tabs>
          <w:tab w:val="left" w:pos="3119"/>
        </w:tabs>
        <w:ind w:left="3600" w:right="677" w:hanging="3174"/>
        <w:rPr>
          <w:rFonts w:cs="Arial"/>
          <w:iCs/>
          <w:sz w:val="20"/>
          <w:szCs w:val="20"/>
          <w:lang w:val="ru-RU"/>
        </w:rPr>
      </w:pPr>
      <w:r>
        <w:rPr>
          <w:rFonts w:cs="Arial"/>
          <w:i/>
          <w:iCs/>
          <w:sz w:val="20"/>
          <w:szCs w:val="20"/>
          <w:lang w:val="ru-RU"/>
        </w:rPr>
        <w:t>Внутреннее</w:t>
      </w:r>
      <w:r w:rsidRPr="00D47E93">
        <w:rPr>
          <w:rFonts w:cs="Arial"/>
          <w:i/>
          <w:iCs/>
          <w:sz w:val="20"/>
          <w:szCs w:val="20"/>
          <w:lang w:val="ru-RU"/>
        </w:rPr>
        <w:t xml:space="preserve"> </w:t>
      </w:r>
      <w:r>
        <w:rPr>
          <w:rFonts w:cs="Arial"/>
          <w:i/>
          <w:iCs/>
          <w:sz w:val="20"/>
          <w:szCs w:val="20"/>
          <w:lang w:val="ru-RU"/>
        </w:rPr>
        <w:t>наблюдение</w:t>
      </w:r>
      <w:r w:rsidRPr="00D47E93">
        <w:rPr>
          <w:rFonts w:cs="Arial"/>
          <w:i/>
          <w:iCs/>
          <w:sz w:val="20"/>
          <w:szCs w:val="20"/>
          <w:lang w:val="ru-RU"/>
        </w:rPr>
        <w:t xml:space="preserve"> (2 </w:t>
      </w:r>
      <w:r>
        <w:rPr>
          <w:rFonts w:cs="Arial"/>
          <w:i/>
          <w:iCs/>
          <w:sz w:val="20"/>
          <w:szCs w:val="20"/>
          <w:lang w:val="ru-RU"/>
        </w:rPr>
        <w:t>линия</w:t>
      </w:r>
      <w:r w:rsidR="000C620E" w:rsidRPr="00D47E93">
        <w:rPr>
          <w:rFonts w:cs="Arial"/>
          <w:i/>
          <w:iCs/>
          <w:sz w:val="20"/>
          <w:szCs w:val="20"/>
          <w:lang w:val="ru-RU"/>
        </w:rPr>
        <w:t>)</w:t>
      </w:r>
      <w:r w:rsidR="000C620E" w:rsidRPr="00D47E93">
        <w:rPr>
          <w:rFonts w:cs="Arial"/>
          <w:i/>
          <w:iCs/>
          <w:sz w:val="20"/>
          <w:szCs w:val="20"/>
          <w:lang w:val="ru-RU"/>
        </w:rPr>
        <w:tab/>
      </w:r>
      <w:r w:rsidR="005413C5">
        <w:rPr>
          <w:rFonts w:cs="Arial"/>
          <w:iCs/>
          <w:sz w:val="20"/>
          <w:szCs w:val="20"/>
          <w:lang w:val="ru-RU"/>
        </w:rPr>
        <w:t>ведение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Министерством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финансов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/</w:t>
      </w:r>
      <w:r w:rsidR="00D47E93">
        <w:rPr>
          <w:rFonts w:cs="Arial"/>
          <w:iCs/>
          <w:sz w:val="20"/>
          <w:szCs w:val="20"/>
          <w:lang w:val="ru-RU"/>
        </w:rPr>
        <w:t>Генеральной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дирекцией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по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5413C5">
        <w:rPr>
          <w:rFonts w:cs="Arial"/>
          <w:iCs/>
          <w:sz w:val="20"/>
          <w:szCs w:val="20"/>
          <w:lang w:val="ru-RU"/>
        </w:rPr>
        <w:t xml:space="preserve">вопросам </w:t>
      </w:r>
      <w:r w:rsidR="00D47E93">
        <w:rPr>
          <w:rFonts w:cs="Arial"/>
          <w:iCs/>
          <w:sz w:val="20"/>
          <w:szCs w:val="20"/>
          <w:lang w:val="ru-RU"/>
        </w:rPr>
        <w:t>бюджет</w:t>
      </w:r>
      <w:r w:rsidR="005413C5">
        <w:rPr>
          <w:rFonts w:cs="Arial"/>
          <w:iCs/>
          <w:sz w:val="20"/>
          <w:szCs w:val="20"/>
          <w:lang w:val="ru-RU"/>
        </w:rPr>
        <w:t>а</w:t>
      </w:r>
      <w:r w:rsidR="000C620E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наблюдения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за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текущей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 xml:space="preserve">деятельностью </w:t>
      </w:r>
      <w:r w:rsidR="00D47E93" w:rsidRPr="00D47E93">
        <w:rPr>
          <w:rFonts w:cs="Arial"/>
          <w:iCs/>
          <w:sz w:val="20"/>
          <w:szCs w:val="20"/>
          <w:lang w:val="ru-RU"/>
        </w:rPr>
        <w:t xml:space="preserve"> </w:t>
      </w:r>
      <w:r w:rsidR="00D47E93" w:rsidRPr="00824545">
        <w:rPr>
          <w:rFonts w:cs="Arial"/>
          <w:iCs/>
          <w:sz w:val="20"/>
          <w:szCs w:val="20"/>
          <w:lang w:val="ru-RU"/>
        </w:rPr>
        <w:t>(</w:t>
      </w:r>
      <w:r w:rsidR="00D47E93">
        <w:rPr>
          <w:rFonts w:cs="Arial"/>
          <w:iCs/>
          <w:sz w:val="20"/>
          <w:szCs w:val="20"/>
          <w:lang w:val="ru-RU"/>
        </w:rPr>
        <w:t>особенно</w:t>
      </w:r>
      <w:r w:rsidR="00D47E93" w:rsidRPr="00824545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финансовыми</w:t>
      </w:r>
      <w:r w:rsidR="00D47E93" w:rsidRPr="00824545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операциями</w:t>
      </w:r>
      <w:r w:rsidR="00D47E93" w:rsidRPr="00824545">
        <w:rPr>
          <w:rFonts w:cs="Arial"/>
          <w:iCs/>
          <w:sz w:val="20"/>
          <w:szCs w:val="20"/>
          <w:lang w:val="ru-RU"/>
        </w:rPr>
        <w:t xml:space="preserve">) </w:t>
      </w:r>
      <w:r w:rsidR="00D47E93">
        <w:rPr>
          <w:rFonts w:cs="Arial"/>
          <w:iCs/>
          <w:sz w:val="20"/>
          <w:szCs w:val="20"/>
          <w:lang w:val="ru-RU"/>
        </w:rPr>
        <w:t>линейных</w:t>
      </w:r>
      <w:r w:rsidR="00D47E93" w:rsidRPr="00824545">
        <w:rPr>
          <w:rFonts w:cs="Arial"/>
          <w:iCs/>
          <w:sz w:val="20"/>
          <w:szCs w:val="20"/>
          <w:lang w:val="ru-RU"/>
        </w:rPr>
        <w:t xml:space="preserve"> </w:t>
      </w:r>
      <w:r w:rsidR="00D47E93">
        <w:rPr>
          <w:rFonts w:cs="Arial"/>
          <w:iCs/>
          <w:sz w:val="20"/>
          <w:szCs w:val="20"/>
          <w:lang w:val="ru-RU"/>
        </w:rPr>
        <w:t>министерств</w:t>
      </w:r>
      <w:r w:rsidR="000C620E" w:rsidRPr="00824545">
        <w:rPr>
          <w:rFonts w:cs="Arial"/>
          <w:iCs/>
          <w:sz w:val="20"/>
          <w:szCs w:val="20"/>
          <w:lang w:val="ru-RU"/>
        </w:rPr>
        <w:t>.</w:t>
      </w:r>
    </w:p>
    <w:p w:rsidR="000C620E" w:rsidRPr="008B7DCB" w:rsidRDefault="009B418C" w:rsidP="0025394A">
      <w:pPr>
        <w:tabs>
          <w:tab w:val="left" w:pos="3119"/>
        </w:tabs>
        <w:ind w:left="3600" w:right="677" w:hanging="3174"/>
        <w:rPr>
          <w:sz w:val="20"/>
          <w:szCs w:val="20"/>
          <w:lang w:val="ru-RU"/>
        </w:rPr>
      </w:pPr>
      <w:r>
        <w:rPr>
          <w:rFonts w:cs="Arial"/>
          <w:i/>
          <w:iCs/>
          <w:sz w:val="20"/>
          <w:szCs w:val="20"/>
          <w:lang w:val="ru-RU"/>
        </w:rPr>
        <w:t>Аудит</w:t>
      </w:r>
      <w:r w:rsidR="000C620E" w:rsidRPr="008B7DCB">
        <w:rPr>
          <w:rFonts w:cs="Arial"/>
          <w:i/>
          <w:iCs/>
          <w:sz w:val="20"/>
          <w:szCs w:val="20"/>
          <w:lang w:val="ru-RU"/>
        </w:rPr>
        <w:t>/</w:t>
      </w:r>
      <w:r>
        <w:rPr>
          <w:rFonts w:cs="Arial"/>
          <w:i/>
          <w:iCs/>
          <w:sz w:val="20"/>
          <w:szCs w:val="20"/>
          <w:lang w:val="ru-RU"/>
        </w:rPr>
        <w:t>подтверждение</w:t>
      </w:r>
      <w:r w:rsidR="000C620E" w:rsidRPr="008B7DCB">
        <w:rPr>
          <w:rFonts w:cs="Arial"/>
          <w:i/>
          <w:iCs/>
          <w:sz w:val="20"/>
          <w:szCs w:val="20"/>
          <w:lang w:val="ru-RU"/>
        </w:rPr>
        <w:tab/>
      </w:r>
      <w:r w:rsidR="0025394A" w:rsidRPr="008B7DCB">
        <w:rPr>
          <w:rFonts w:cs="Arial"/>
          <w:i/>
          <w:iCs/>
          <w:sz w:val="20"/>
          <w:szCs w:val="20"/>
          <w:lang w:val="ru-RU"/>
        </w:rPr>
        <w:tab/>
      </w:r>
      <w:r w:rsidR="0046408C">
        <w:rPr>
          <w:rFonts w:cs="Arial"/>
          <w:iCs/>
          <w:sz w:val="20"/>
          <w:szCs w:val="20"/>
          <w:lang w:val="ru-RU"/>
        </w:rPr>
        <w:t>инспектирование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с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целью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установления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, </w:t>
      </w:r>
      <w:r w:rsidR="0046408C">
        <w:rPr>
          <w:rFonts w:cs="Arial"/>
          <w:iCs/>
          <w:sz w:val="20"/>
          <w:szCs w:val="20"/>
          <w:lang w:val="ru-RU"/>
        </w:rPr>
        <w:t>соответствует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ли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возникшая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ситуация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или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совершенные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действия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установленным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стандартам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; </w:t>
      </w:r>
      <w:r w:rsidR="0046408C">
        <w:rPr>
          <w:rFonts w:cs="Arial"/>
          <w:iCs/>
          <w:sz w:val="20"/>
          <w:szCs w:val="20"/>
          <w:lang w:val="ru-RU"/>
        </w:rPr>
        <w:t>при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этом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инспектор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не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имеет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полномочий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принимать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меры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по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обеспечению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соблюдения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стандарта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или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налагать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санкции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, </w:t>
      </w:r>
      <w:r w:rsidR="0046408C">
        <w:rPr>
          <w:rFonts w:cs="Arial"/>
          <w:iCs/>
          <w:sz w:val="20"/>
          <w:szCs w:val="20"/>
          <w:lang w:val="ru-RU"/>
        </w:rPr>
        <w:t>предусматривающие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 </w:t>
      </w:r>
      <w:r w:rsidR="0046408C">
        <w:rPr>
          <w:rFonts w:cs="Arial"/>
          <w:iCs/>
          <w:sz w:val="20"/>
          <w:szCs w:val="20"/>
          <w:lang w:val="ru-RU"/>
        </w:rPr>
        <w:t>компенсацию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или</w:t>
      </w:r>
      <w:r w:rsidR="0046408C" w:rsidRPr="008B7DCB">
        <w:rPr>
          <w:rFonts w:cs="Arial"/>
          <w:iCs/>
          <w:sz w:val="20"/>
          <w:szCs w:val="20"/>
          <w:lang w:val="ru-RU"/>
        </w:rPr>
        <w:t xml:space="preserve"> </w:t>
      </w:r>
      <w:r w:rsidR="0046408C">
        <w:rPr>
          <w:rFonts w:cs="Arial"/>
          <w:iCs/>
          <w:sz w:val="20"/>
          <w:szCs w:val="20"/>
          <w:lang w:val="ru-RU"/>
        </w:rPr>
        <w:t>наказание</w:t>
      </w:r>
      <w:r w:rsidR="000C620E" w:rsidRPr="008B7DCB">
        <w:rPr>
          <w:rStyle w:val="gn"/>
          <w:rFonts w:cs="Arial"/>
          <w:color w:val="000000"/>
          <w:sz w:val="20"/>
          <w:szCs w:val="20"/>
          <w:lang w:val="ru-RU"/>
        </w:rPr>
        <w:t>.</w:t>
      </w:r>
    </w:p>
    <w:p w:rsidR="000C620E" w:rsidRPr="008B7DCB" w:rsidRDefault="000C620E" w:rsidP="009A7431">
      <w:pPr>
        <w:rPr>
          <w:rFonts w:cs="Arial"/>
          <w:sz w:val="20"/>
          <w:szCs w:val="20"/>
          <w:lang w:val="ru-RU"/>
        </w:rPr>
      </w:pPr>
    </w:p>
    <w:p w:rsidR="000C620E" w:rsidRPr="00157E3D" w:rsidRDefault="008B7DCB" w:rsidP="008A571F">
      <w:pPr>
        <w:keepNext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</w:t>
      </w:r>
      <w:r w:rsidRPr="008B7DC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рамках</w:t>
      </w:r>
      <w:r w:rsidRPr="008B7DC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системы</w:t>
      </w:r>
      <w:r w:rsidRPr="008B7DCB">
        <w:rPr>
          <w:rFonts w:cs="Arial"/>
          <w:sz w:val="24"/>
          <w:szCs w:val="24"/>
          <w:lang w:val="ru-RU"/>
        </w:rPr>
        <w:t xml:space="preserve"> </w:t>
      </w:r>
      <w:r w:rsidR="000C620E" w:rsidRPr="003B3266">
        <w:rPr>
          <w:rFonts w:cs="Arial"/>
          <w:sz w:val="24"/>
          <w:szCs w:val="24"/>
          <w:lang w:val="en-GB"/>
        </w:rPr>
        <w:t>FGSCG</w:t>
      </w:r>
      <w:r w:rsidRPr="008B7DC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различают</w:t>
      </w:r>
      <w:r w:rsidRPr="008B7DC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внешний</w:t>
      </w:r>
      <w:r w:rsidRPr="008B7DC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</w:t>
      </w:r>
      <w:r w:rsidRPr="008B7DC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внутренний</w:t>
      </w:r>
      <w:r w:rsidRPr="008B7DCB">
        <w:rPr>
          <w:rFonts w:cs="Arial"/>
          <w:sz w:val="24"/>
          <w:szCs w:val="24"/>
          <w:lang w:val="ru-RU"/>
        </w:rPr>
        <w:t xml:space="preserve">  </w:t>
      </w:r>
      <w:r>
        <w:rPr>
          <w:rFonts w:cs="Arial"/>
          <w:sz w:val="24"/>
          <w:szCs w:val="24"/>
          <w:lang w:val="ru-RU"/>
        </w:rPr>
        <w:t>контроль</w:t>
      </w:r>
      <w:r w:rsidRPr="008B7DCB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а</w:t>
      </w:r>
      <w:r w:rsidRPr="008B7DC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также</w:t>
      </w:r>
      <w:r w:rsidRPr="008B7DC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предварительный (превентивный) и последующий (репрессивный) контроль. </w:t>
      </w:r>
      <w:r w:rsidR="000C620E" w:rsidRPr="008B7DCB">
        <w:rPr>
          <w:rFonts w:cs="Arial"/>
          <w:sz w:val="24"/>
          <w:szCs w:val="24"/>
          <w:lang w:val="ru-RU"/>
        </w:rPr>
        <w:t xml:space="preserve"> </w:t>
      </w:r>
    </w:p>
    <w:p w:rsidR="000C620E" w:rsidRPr="00157E3D" w:rsidRDefault="00157E3D" w:rsidP="009A7431">
      <w:pPr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u w:val="single"/>
          <w:lang w:val="ru-RU"/>
        </w:rPr>
        <w:t>Внешний</w:t>
      </w:r>
      <w:r w:rsidR="000C620E" w:rsidRPr="00157E3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контроль</w:t>
      </w:r>
      <w:r w:rsidRPr="00157E3D">
        <w:rPr>
          <w:rFonts w:cs="Arial"/>
          <w:sz w:val="24"/>
          <w:szCs w:val="24"/>
          <w:lang w:val="ru-RU"/>
        </w:rPr>
        <w:t xml:space="preserve"> </w:t>
      </w:r>
      <w:r w:rsidR="00323BD7">
        <w:rPr>
          <w:rFonts w:cs="Arial"/>
          <w:sz w:val="24"/>
          <w:szCs w:val="24"/>
          <w:lang w:val="ru-RU"/>
        </w:rPr>
        <w:t>представляет собой</w:t>
      </w:r>
      <w:r w:rsidRPr="00157E3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u w:val="single"/>
          <w:lang w:val="ru-RU"/>
        </w:rPr>
        <w:t>политический</w:t>
      </w:r>
      <w:r w:rsidR="000C620E" w:rsidRPr="00157E3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контроль</w:t>
      </w:r>
      <w:r w:rsidRPr="00157E3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над</w:t>
      </w:r>
      <w:r w:rsidRPr="00157E3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деятельностью</w:t>
      </w:r>
      <w:r w:rsidRPr="00157E3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высшего</w:t>
      </w:r>
      <w:r w:rsidRPr="00157E3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руководства</w:t>
      </w:r>
      <w:r w:rsidRPr="00157E3D">
        <w:rPr>
          <w:rFonts w:cs="Arial"/>
          <w:sz w:val="24"/>
          <w:szCs w:val="24"/>
          <w:lang w:val="ru-RU"/>
        </w:rPr>
        <w:t>/</w:t>
      </w:r>
      <w:r>
        <w:rPr>
          <w:rFonts w:cs="Arial"/>
          <w:sz w:val="24"/>
          <w:szCs w:val="24"/>
          <w:lang w:val="ru-RU"/>
        </w:rPr>
        <w:t>министров</w:t>
      </w:r>
      <w:r w:rsidRPr="00157E3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со</w:t>
      </w:r>
      <w:r w:rsidRPr="00157E3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стороны</w:t>
      </w:r>
      <w:r w:rsidRPr="00157E3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парламента</w:t>
      </w:r>
      <w:r w:rsidR="00EC3F98">
        <w:rPr>
          <w:rFonts w:cs="Arial"/>
          <w:sz w:val="24"/>
          <w:szCs w:val="24"/>
          <w:lang w:val="ru-RU"/>
        </w:rPr>
        <w:t>, при этом</w:t>
      </w:r>
      <w:r w:rsidR="000C620E" w:rsidRPr="00157E3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парламент</w:t>
      </w:r>
      <w:r w:rsidRPr="00157E3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контрол</w:t>
      </w:r>
      <w:r w:rsidR="00EC3F98">
        <w:rPr>
          <w:rFonts w:cs="Arial"/>
          <w:sz w:val="24"/>
          <w:szCs w:val="24"/>
          <w:lang w:val="ru-RU"/>
        </w:rPr>
        <w:t xml:space="preserve">ирует </w:t>
      </w:r>
      <w:r>
        <w:rPr>
          <w:rFonts w:cs="Arial"/>
          <w:sz w:val="24"/>
          <w:szCs w:val="24"/>
          <w:lang w:val="ru-RU"/>
        </w:rPr>
        <w:t>деятельность</w:t>
      </w:r>
      <w:r w:rsidRPr="00157E3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министров</w:t>
      </w:r>
      <w:r w:rsidRPr="00157E3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</w:t>
      </w:r>
      <w:r w:rsidR="00EC3F98">
        <w:rPr>
          <w:rFonts w:cs="Arial"/>
          <w:sz w:val="24"/>
          <w:szCs w:val="24"/>
          <w:lang w:val="ru-RU"/>
        </w:rPr>
        <w:t>ли</w:t>
      </w:r>
      <w:r w:rsidRPr="00157E3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правительства</w:t>
      </w:r>
      <w:r w:rsidR="00EC3F98">
        <w:rPr>
          <w:rFonts w:cs="Arial"/>
          <w:sz w:val="24"/>
          <w:szCs w:val="24"/>
          <w:lang w:val="ru-RU"/>
        </w:rPr>
        <w:t xml:space="preserve"> в предварительном порядке </w:t>
      </w:r>
      <w:r>
        <w:rPr>
          <w:rFonts w:cs="Arial"/>
          <w:sz w:val="24"/>
          <w:szCs w:val="24"/>
          <w:lang w:val="ru-RU"/>
        </w:rPr>
        <w:t>путем принятия законов о бюджете и</w:t>
      </w:r>
      <w:r w:rsidR="00EC3F98">
        <w:rPr>
          <w:rFonts w:cs="Arial"/>
          <w:sz w:val="24"/>
          <w:szCs w:val="24"/>
          <w:lang w:val="ru-RU"/>
        </w:rPr>
        <w:t xml:space="preserve"> в </w:t>
      </w:r>
      <w:r>
        <w:rPr>
          <w:rFonts w:cs="Arial"/>
          <w:sz w:val="24"/>
          <w:szCs w:val="24"/>
          <w:lang w:val="ru-RU"/>
        </w:rPr>
        <w:t>ретроспективн</w:t>
      </w:r>
      <w:r w:rsidR="00EC3F98">
        <w:rPr>
          <w:rFonts w:cs="Arial"/>
          <w:sz w:val="24"/>
          <w:szCs w:val="24"/>
          <w:lang w:val="ru-RU"/>
        </w:rPr>
        <w:t xml:space="preserve">ом порядке </w:t>
      </w:r>
      <w:r>
        <w:rPr>
          <w:rFonts w:cs="Arial"/>
          <w:sz w:val="24"/>
          <w:szCs w:val="24"/>
          <w:lang w:val="ru-RU"/>
        </w:rPr>
        <w:t>путем принятия годовых финансовых отчет</w:t>
      </w:r>
      <w:r w:rsidR="00F94842">
        <w:rPr>
          <w:rFonts w:cs="Arial"/>
          <w:sz w:val="24"/>
          <w:szCs w:val="24"/>
          <w:lang w:val="ru-RU"/>
        </w:rPr>
        <w:t>ов</w:t>
      </w:r>
      <w:r w:rsidR="00542C21">
        <w:rPr>
          <w:rFonts w:cs="Arial"/>
          <w:sz w:val="24"/>
          <w:szCs w:val="24"/>
          <w:lang w:val="ru-RU"/>
        </w:rPr>
        <w:t xml:space="preserve"> </w:t>
      </w:r>
      <w:r w:rsidR="00F94842">
        <w:rPr>
          <w:rFonts w:cs="Arial"/>
          <w:sz w:val="24"/>
          <w:szCs w:val="24"/>
          <w:lang w:val="ru-RU"/>
        </w:rPr>
        <w:t>(в Нидерландах годовая финансовая отчетность не утверждается парламентом в законодательном порядке</w:t>
      </w:r>
      <w:r w:rsidR="000C620E" w:rsidRPr="00157E3D">
        <w:rPr>
          <w:rFonts w:cs="Arial"/>
          <w:sz w:val="24"/>
          <w:szCs w:val="24"/>
          <w:lang w:val="ru-RU"/>
        </w:rPr>
        <w:t xml:space="preserve">; </w:t>
      </w:r>
      <w:r w:rsidR="00F94842">
        <w:rPr>
          <w:rFonts w:cs="Arial"/>
          <w:sz w:val="24"/>
          <w:szCs w:val="24"/>
          <w:lang w:val="ru-RU"/>
        </w:rPr>
        <w:t>парламент еже</w:t>
      </w:r>
      <w:r w:rsidR="00542C21">
        <w:rPr>
          <w:rFonts w:cs="Arial"/>
          <w:sz w:val="24"/>
          <w:szCs w:val="24"/>
          <w:lang w:val="ru-RU"/>
        </w:rPr>
        <w:t>годно отстраняет министров от должности)</w:t>
      </w:r>
      <w:r w:rsidR="000C620E" w:rsidRPr="00157E3D">
        <w:rPr>
          <w:rFonts w:cs="Arial"/>
          <w:sz w:val="24"/>
          <w:szCs w:val="24"/>
          <w:lang w:val="ru-RU"/>
        </w:rPr>
        <w:t>.</w:t>
      </w:r>
    </w:p>
    <w:p w:rsidR="000C620E" w:rsidRPr="00542C21" w:rsidRDefault="00542C21" w:rsidP="009A7431">
      <w:pPr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u w:val="single"/>
          <w:lang w:val="ru-RU"/>
        </w:rPr>
        <w:t>Все другие виды контроля относятся к внутреннему контролю</w:t>
      </w:r>
      <w:r w:rsidR="000C620E" w:rsidRPr="00542C21">
        <w:rPr>
          <w:rFonts w:cs="Arial"/>
          <w:sz w:val="24"/>
          <w:szCs w:val="24"/>
          <w:lang w:val="ru-RU"/>
        </w:rPr>
        <w:t xml:space="preserve"> (</w:t>
      </w:r>
      <w:r>
        <w:rPr>
          <w:rFonts w:cs="Arial"/>
          <w:sz w:val="24"/>
          <w:szCs w:val="24"/>
          <w:lang w:val="ru-RU"/>
        </w:rPr>
        <w:t>управленческий</w:t>
      </w:r>
      <w:r w:rsidRPr="00542C2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контроль</w:t>
      </w:r>
      <w:r w:rsidR="000C620E" w:rsidRPr="00542C21">
        <w:rPr>
          <w:rFonts w:cs="Arial"/>
          <w:sz w:val="24"/>
          <w:szCs w:val="24"/>
          <w:lang w:val="ru-RU"/>
        </w:rPr>
        <w:t xml:space="preserve">); </w:t>
      </w:r>
      <w:r>
        <w:rPr>
          <w:rFonts w:cs="Arial"/>
          <w:sz w:val="24"/>
          <w:szCs w:val="24"/>
          <w:lang w:val="ru-RU"/>
        </w:rPr>
        <w:t>контроль внутри центрального правительства со стороны министров и высшего руководства</w:t>
      </w:r>
      <w:r w:rsidR="000C620E" w:rsidRPr="00542C21">
        <w:rPr>
          <w:rFonts w:cs="Arial"/>
          <w:sz w:val="24"/>
          <w:szCs w:val="24"/>
          <w:lang w:val="ru-RU"/>
        </w:rPr>
        <w:t xml:space="preserve">. </w:t>
      </w:r>
    </w:p>
    <w:p w:rsidR="000C620E" w:rsidRPr="00542C21" w:rsidRDefault="00542C21" w:rsidP="009A7431">
      <w:pPr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Управленческий</w:t>
      </w:r>
      <w:r w:rsidRPr="00542C2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контроль</w:t>
      </w:r>
      <w:r w:rsidRPr="00542C2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подразделяется</w:t>
      </w:r>
      <w:r w:rsidRPr="00542C2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на</w:t>
      </w:r>
      <w:r w:rsidRPr="00542C2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внутренний</w:t>
      </w:r>
      <w:r w:rsidRPr="00542C2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контроль</w:t>
      </w:r>
      <w:r w:rsidRPr="00542C2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</w:t>
      </w:r>
      <w:r w:rsidRPr="00542C2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внутренний</w:t>
      </w:r>
      <w:r w:rsidRPr="00542C2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мониторинг</w:t>
      </w:r>
      <w:r w:rsidRPr="00542C21">
        <w:rPr>
          <w:rFonts w:cs="Arial"/>
          <w:sz w:val="24"/>
          <w:szCs w:val="24"/>
          <w:lang w:val="ru-RU"/>
        </w:rPr>
        <w:t xml:space="preserve"> (</w:t>
      </w:r>
      <w:r>
        <w:rPr>
          <w:rFonts w:cs="Arial"/>
          <w:sz w:val="24"/>
          <w:szCs w:val="24"/>
          <w:lang w:val="ru-RU"/>
        </w:rPr>
        <w:t>1-</w:t>
      </w:r>
      <w:r w:rsidR="00EC3F98">
        <w:rPr>
          <w:rFonts w:cs="Arial"/>
          <w:sz w:val="24"/>
          <w:szCs w:val="24"/>
          <w:lang w:val="ru-RU"/>
        </w:rPr>
        <w:t>ая</w:t>
      </w:r>
      <w:r>
        <w:rPr>
          <w:rFonts w:cs="Arial"/>
          <w:sz w:val="24"/>
          <w:szCs w:val="24"/>
          <w:lang w:val="ru-RU"/>
        </w:rPr>
        <w:t xml:space="preserve"> и</w:t>
      </w:r>
      <w:r w:rsidR="00EC3F98">
        <w:rPr>
          <w:rFonts w:cs="Arial"/>
          <w:sz w:val="24"/>
          <w:szCs w:val="24"/>
          <w:lang w:val="ru-RU"/>
        </w:rPr>
        <w:t xml:space="preserve">   </w:t>
      </w:r>
      <w:r>
        <w:rPr>
          <w:rFonts w:cs="Arial"/>
          <w:sz w:val="24"/>
          <w:szCs w:val="24"/>
          <w:lang w:val="ru-RU"/>
        </w:rPr>
        <w:t xml:space="preserve"> 2-</w:t>
      </w:r>
      <w:r w:rsidR="00EC3F98">
        <w:rPr>
          <w:rFonts w:cs="Arial"/>
          <w:sz w:val="24"/>
          <w:szCs w:val="24"/>
          <w:lang w:val="ru-RU"/>
        </w:rPr>
        <w:t>ая</w:t>
      </w:r>
      <w:r>
        <w:rPr>
          <w:rFonts w:cs="Arial"/>
          <w:sz w:val="24"/>
          <w:szCs w:val="24"/>
          <w:lang w:val="ru-RU"/>
        </w:rPr>
        <w:t xml:space="preserve"> линии</w:t>
      </w:r>
      <w:r w:rsidR="00EC3F98">
        <w:rPr>
          <w:rFonts w:cs="Arial"/>
          <w:sz w:val="24"/>
          <w:szCs w:val="24"/>
          <w:lang w:val="ru-RU"/>
        </w:rPr>
        <w:t xml:space="preserve"> наблюдения</w:t>
      </w:r>
      <w:r w:rsidR="000C620E" w:rsidRPr="00542C21">
        <w:rPr>
          <w:rFonts w:cs="Arial"/>
          <w:sz w:val="24"/>
          <w:szCs w:val="24"/>
          <w:lang w:val="ru-RU"/>
        </w:rPr>
        <w:t xml:space="preserve">). </w:t>
      </w:r>
    </w:p>
    <w:p w:rsidR="000C620E" w:rsidRPr="00DE6660" w:rsidRDefault="00DE6660" w:rsidP="009A7431">
      <w:pPr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Внутренний</w:t>
      </w:r>
      <w:r w:rsidRPr="00DE66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контроль</w:t>
      </w:r>
      <w:r w:rsidRPr="00DE66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осуществляется</w:t>
      </w:r>
      <w:r w:rsidRPr="00DE66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министром</w:t>
      </w:r>
      <w:r w:rsidRPr="00DE6660">
        <w:rPr>
          <w:rFonts w:cs="Arial"/>
          <w:sz w:val="24"/>
          <w:szCs w:val="24"/>
          <w:lang w:val="ru-RU"/>
        </w:rPr>
        <w:t xml:space="preserve"> (</w:t>
      </w:r>
      <w:r>
        <w:rPr>
          <w:rFonts w:cs="Arial"/>
          <w:sz w:val="24"/>
          <w:szCs w:val="24"/>
          <w:lang w:val="ru-RU"/>
        </w:rPr>
        <w:t>на</w:t>
      </w:r>
      <w:r w:rsidRPr="00DE66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политическом</w:t>
      </w:r>
      <w:r w:rsidRPr="00DE66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уровне</w:t>
      </w:r>
      <w:r w:rsidRPr="00DE6660">
        <w:rPr>
          <w:rFonts w:cs="Arial"/>
          <w:sz w:val="24"/>
          <w:szCs w:val="24"/>
          <w:lang w:val="ru-RU"/>
        </w:rPr>
        <w:t xml:space="preserve">), </w:t>
      </w:r>
      <w:r>
        <w:rPr>
          <w:rFonts w:cs="Arial"/>
          <w:sz w:val="24"/>
          <w:szCs w:val="24"/>
          <w:lang w:val="ru-RU"/>
        </w:rPr>
        <w:t>а</w:t>
      </w:r>
      <w:r w:rsidRPr="00DE66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также</w:t>
      </w:r>
      <w:r w:rsidRPr="00DE66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подчиненными</w:t>
      </w:r>
      <w:r w:rsidRPr="00DE66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ему</w:t>
      </w:r>
      <w:r w:rsidRPr="00DE66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линейными</w:t>
      </w:r>
      <w:r w:rsidRPr="00DE66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руководителями</w:t>
      </w:r>
      <w:r w:rsidRPr="00DE6660">
        <w:rPr>
          <w:rFonts w:cs="Arial"/>
          <w:sz w:val="24"/>
          <w:szCs w:val="24"/>
          <w:lang w:val="ru-RU"/>
        </w:rPr>
        <w:t xml:space="preserve"> (</w:t>
      </w:r>
      <w:r>
        <w:rPr>
          <w:rFonts w:cs="Arial"/>
          <w:sz w:val="24"/>
          <w:szCs w:val="24"/>
          <w:lang w:val="ru-RU"/>
        </w:rPr>
        <w:t>в официальном порядке) (генеральны</w:t>
      </w:r>
      <w:r w:rsidR="00EC3F98">
        <w:rPr>
          <w:rFonts w:cs="Arial"/>
          <w:sz w:val="24"/>
          <w:szCs w:val="24"/>
          <w:lang w:val="ru-RU"/>
        </w:rPr>
        <w:t>й</w:t>
      </w:r>
      <w:r>
        <w:rPr>
          <w:rFonts w:cs="Arial"/>
          <w:sz w:val="24"/>
          <w:szCs w:val="24"/>
          <w:lang w:val="ru-RU"/>
        </w:rPr>
        <w:t xml:space="preserve"> секретар</w:t>
      </w:r>
      <w:r w:rsidR="00EC3F98">
        <w:rPr>
          <w:rFonts w:cs="Arial"/>
          <w:sz w:val="24"/>
          <w:szCs w:val="24"/>
          <w:lang w:val="ru-RU"/>
        </w:rPr>
        <w:t>ь</w:t>
      </w:r>
      <w:r>
        <w:rPr>
          <w:rFonts w:cs="Arial"/>
          <w:sz w:val="24"/>
          <w:szCs w:val="24"/>
          <w:lang w:val="ru-RU"/>
        </w:rPr>
        <w:t>, генеральные директоры, главы дирекций, департаментов и т.д.</w:t>
      </w:r>
      <w:r w:rsidR="000C620E" w:rsidRPr="00DE6660">
        <w:rPr>
          <w:rFonts w:cs="Arial"/>
          <w:sz w:val="24"/>
          <w:szCs w:val="24"/>
          <w:lang w:val="ru-RU"/>
        </w:rPr>
        <w:t>)</w:t>
      </w:r>
      <w:r>
        <w:rPr>
          <w:rFonts w:cs="Arial"/>
          <w:sz w:val="24"/>
          <w:szCs w:val="24"/>
          <w:lang w:val="ru-RU"/>
        </w:rPr>
        <w:t>.</w:t>
      </w:r>
      <w:r w:rsidR="000C620E" w:rsidRPr="00DE6660">
        <w:rPr>
          <w:rFonts w:cs="Arial"/>
          <w:sz w:val="24"/>
          <w:szCs w:val="24"/>
          <w:lang w:val="ru-RU"/>
        </w:rPr>
        <w:t xml:space="preserve"> </w:t>
      </w:r>
    </w:p>
    <w:p w:rsidR="000C620E" w:rsidRPr="00DE6660" w:rsidRDefault="00DE6660" w:rsidP="009A7431">
      <w:pPr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Внутреннее наблюдение 1-ой линии представляет собой мониторинг со стороны руководителя </w:t>
      </w:r>
      <w:r w:rsidR="000C620E" w:rsidRPr="003B3266">
        <w:rPr>
          <w:rFonts w:cs="Arial"/>
          <w:sz w:val="24"/>
          <w:szCs w:val="24"/>
          <w:lang w:val="en-GB"/>
        </w:rPr>
        <w:t>FEAD</w:t>
      </w:r>
      <w:r w:rsidR="000C620E" w:rsidRPr="00DE6660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Он</w:t>
      </w:r>
      <w:r w:rsidRPr="00DE66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оказывает</w:t>
      </w:r>
      <w:r w:rsidRPr="00DE66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руководству</w:t>
      </w:r>
      <w:r w:rsidRPr="00DE66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поддержку</w:t>
      </w:r>
      <w:r w:rsidRPr="00DE66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посредством </w:t>
      </w:r>
      <w:r w:rsidR="00EC3F98">
        <w:rPr>
          <w:rFonts w:cs="Arial"/>
          <w:sz w:val="24"/>
          <w:szCs w:val="24"/>
          <w:lang w:val="ru-RU"/>
        </w:rPr>
        <w:t xml:space="preserve">представления </w:t>
      </w:r>
      <w:r>
        <w:rPr>
          <w:rFonts w:cs="Arial"/>
          <w:sz w:val="24"/>
          <w:szCs w:val="24"/>
          <w:lang w:val="ru-RU"/>
        </w:rPr>
        <w:t>отчет</w:t>
      </w:r>
      <w:r w:rsidR="00EC3F98">
        <w:rPr>
          <w:rFonts w:cs="Arial"/>
          <w:sz w:val="24"/>
          <w:szCs w:val="24"/>
          <w:lang w:val="ru-RU"/>
        </w:rPr>
        <w:t>ов</w:t>
      </w:r>
      <w:r>
        <w:rPr>
          <w:rFonts w:cs="Arial"/>
          <w:sz w:val="24"/>
          <w:szCs w:val="24"/>
          <w:lang w:val="ru-RU"/>
        </w:rPr>
        <w:t xml:space="preserve"> и консультирования </w:t>
      </w:r>
      <w:r w:rsidR="00EC3F98">
        <w:rPr>
          <w:rFonts w:cs="Arial"/>
          <w:sz w:val="24"/>
          <w:szCs w:val="24"/>
          <w:lang w:val="ru-RU"/>
        </w:rPr>
        <w:t>по</w:t>
      </w:r>
      <w:r>
        <w:rPr>
          <w:rFonts w:cs="Arial"/>
          <w:sz w:val="24"/>
          <w:szCs w:val="24"/>
          <w:lang w:val="ru-RU"/>
        </w:rPr>
        <w:t xml:space="preserve"> результат</w:t>
      </w:r>
      <w:r w:rsidR="00EC3F98">
        <w:rPr>
          <w:rFonts w:cs="Arial"/>
          <w:sz w:val="24"/>
          <w:szCs w:val="24"/>
          <w:lang w:val="ru-RU"/>
        </w:rPr>
        <w:t>ам</w:t>
      </w:r>
      <w:r>
        <w:rPr>
          <w:rFonts w:cs="Arial"/>
          <w:sz w:val="24"/>
          <w:szCs w:val="24"/>
          <w:lang w:val="ru-RU"/>
        </w:rPr>
        <w:t xml:space="preserve"> контроля. </w:t>
      </w:r>
      <w:r w:rsidR="004C5642">
        <w:rPr>
          <w:rFonts w:cs="Arial"/>
          <w:sz w:val="24"/>
          <w:szCs w:val="24"/>
          <w:lang w:val="ru-RU"/>
        </w:rPr>
        <w:t xml:space="preserve">В </w:t>
      </w:r>
      <w:r>
        <w:rPr>
          <w:rFonts w:cs="Arial"/>
          <w:sz w:val="24"/>
          <w:szCs w:val="24"/>
          <w:lang w:val="ru-RU"/>
        </w:rPr>
        <w:t>организационном отношении</w:t>
      </w:r>
      <w:r w:rsidR="004C5642">
        <w:rPr>
          <w:rFonts w:cs="Arial"/>
          <w:sz w:val="24"/>
          <w:szCs w:val="24"/>
          <w:lang w:val="ru-RU"/>
        </w:rPr>
        <w:t xml:space="preserve"> руководитель </w:t>
      </w:r>
      <w:r w:rsidR="004C5642" w:rsidRPr="003B3266">
        <w:rPr>
          <w:rFonts w:cs="Arial"/>
          <w:sz w:val="24"/>
          <w:szCs w:val="24"/>
          <w:lang w:val="en-GB"/>
        </w:rPr>
        <w:t>FEAD</w:t>
      </w:r>
      <w:r>
        <w:rPr>
          <w:rFonts w:cs="Arial"/>
          <w:sz w:val="24"/>
          <w:szCs w:val="24"/>
          <w:lang w:val="ru-RU"/>
        </w:rPr>
        <w:t xml:space="preserve"> не зависит от линейного руководства. Он наделен полномочиями напрямую информировать и консультировать генерального секретаря и министра. </w:t>
      </w:r>
    </w:p>
    <w:p w:rsidR="000C620E" w:rsidRPr="00DE6660" w:rsidRDefault="00DE6660" w:rsidP="009A7431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Внутреннее наблюдение 2-ой линии осуществляется Министром финансов и от его имени Генеральной дирекцией по </w:t>
      </w:r>
      <w:r w:rsidR="00EC3F98">
        <w:rPr>
          <w:rFonts w:cs="Arial"/>
          <w:sz w:val="24"/>
          <w:szCs w:val="24"/>
          <w:lang w:val="ru-RU"/>
        </w:rPr>
        <w:t xml:space="preserve">вопросам </w:t>
      </w:r>
      <w:r>
        <w:rPr>
          <w:rFonts w:cs="Arial"/>
          <w:sz w:val="24"/>
          <w:szCs w:val="24"/>
          <w:lang w:val="ru-RU"/>
        </w:rPr>
        <w:t>бюджет</w:t>
      </w:r>
      <w:r w:rsidR="00EC3F98">
        <w:rPr>
          <w:rFonts w:cs="Arial"/>
          <w:sz w:val="24"/>
          <w:szCs w:val="24"/>
          <w:lang w:val="ru-RU"/>
        </w:rPr>
        <w:t>а</w:t>
      </w:r>
      <w:r>
        <w:rPr>
          <w:rFonts w:cs="Arial"/>
          <w:sz w:val="24"/>
          <w:szCs w:val="24"/>
          <w:lang w:val="ru-RU"/>
        </w:rPr>
        <w:t xml:space="preserve">. </w:t>
      </w:r>
      <w:r w:rsidR="000C620E" w:rsidRPr="00DE6660">
        <w:rPr>
          <w:rFonts w:cs="Arial"/>
          <w:sz w:val="24"/>
          <w:szCs w:val="24"/>
          <w:lang w:val="ru-RU"/>
        </w:rPr>
        <w:t xml:space="preserve"> </w:t>
      </w:r>
    </w:p>
    <w:p w:rsidR="00C74592" w:rsidRDefault="00C74592" w:rsidP="00C74592">
      <w:pPr>
        <w:keepNext/>
        <w:spacing w:after="0" w:line="240" w:lineRule="auto"/>
        <w:rPr>
          <w:b/>
          <w:sz w:val="24"/>
          <w:szCs w:val="24"/>
          <w:u w:val="single"/>
          <w:lang w:val="ru-RU"/>
        </w:rPr>
      </w:pPr>
    </w:p>
    <w:p w:rsidR="000C620E" w:rsidRPr="00C74592" w:rsidRDefault="00C74592" w:rsidP="00C74592">
      <w:pPr>
        <w:keepNext/>
        <w:spacing w:after="0" w:line="240" w:lineRule="auto"/>
        <w:rPr>
          <w:lang w:val="ru-RU"/>
        </w:rPr>
      </w:pPr>
      <w:r>
        <w:rPr>
          <w:b/>
          <w:sz w:val="24"/>
          <w:szCs w:val="24"/>
          <w:u w:val="single"/>
          <w:lang w:val="ru-RU"/>
        </w:rPr>
        <w:t>Взаимоотношения</w:t>
      </w:r>
      <w:r w:rsidRPr="00C74592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в рамках контроля и подотчетности</w:t>
      </w:r>
      <w:r w:rsidR="000C620E" w:rsidRPr="00C74592">
        <w:rPr>
          <w:b/>
          <w:sz w:val="24"/>
          <w:szCs w:val="24"/>
          <w:lang w:val="ru-RU"/>
        </w:rPr>
        <w:t xml:space="preserve"> </w:t>
      </w:r>
      <w:r w:rsidR="000C620E" w:rsidRPr="00C74592">
        <w:rPr>
          <w:lang w:val="ru-RU"/>
        </w:rPr>
        <w:t>(</w:t>
      </w:r>
      <w:r w:rsidRPr="00C74592">
        <w:rPr>
          <w:sz w:val="20"/>
          <w:szCs w:val="20"/>
          <w:lang w:val="ru-RU"/>
        </w:rPr>
        <w:t xml:space="preserve">цифры соответствуют указанным в схеме </w:t>
      </w:r>
      <w:r w:rsidR="000C620E" w:rsidRPr="00C74592">
        <w:rPr>
          <w:sz w:val="20"/>
          <w:szCs w:val="20"/>
          <w:lang w:val="en-GB"/>
        </w:rPr>
        <w:t>FGSCG</w:t>
      </w:r>
      <w:r w:rsidRPr="00C74592">
        <w:rPr>
          <w:sz w:val="20"/>
          <w:szCs w:val="20"/>
          <w:lang w:val="ru-RU"/>
        </w:rPr>
        <w:t xml:space="preserve"> выше)</w:t>
      </w:r>
    </w:p>
    <w:p w:rsidR="00C74592" w:rsidRPr="00C74592" w:rsidRDefault="00C74592" w:rsidP="00C74592">
      <w:pPr>
        <w:keepNext/>
        <w:spacing w:after="0" w:line="240" w:lineRule="auto"/>
        <w:rPr>
          <w:lang w:val="ru-RU"/>
        </w:rPr>
      </w:pPr>
    </w:p>
    <w:p w:rsidR="000C620E" w:rsidRPr="00356431" w:rsidRDefault="000C620E" w:rsidP="00C74592">
      <w:pPr>
        <w:keepNext/>
        <w:spacing w:after="0" w:line="240" w:lineRule="auto"/>
        <w:rPr>
          <w:b/>
          <w:sz w:val="24"/>
          <w:szCs w:val="24"/>
          <w:lang w:val="ru-RU"/>
        </w:rPr>
      </w:pPr>
      <w:r w:rsidRPr="00356431">
        <w:rPr>
          <w:b/>
          <w:sz w:val="24"/>
          <w:szCs w:val="24"/>
          <w:lang w:val="ru-RU"/>
        </w:rPr>
        <w:t xml:space="preserve">1. </w:t>
      </w:r>
      <w:r w:rsidR="00356431">
        <w:rPr>
          <w:b/>
          <w:sz w:val="24"/>
          <w:szCs w:val="24"/>
          <w:lang w:val="ru-RU"/>
        </w:rPr>
        <w:t>Внешний</w:t>
      </w:r>
      <w:r w:rsidR="00356431" w:rsidRPr="00356431">
        <w:rPr>
          <w:b/>
          <w:sz w:val="24"/>
          <w:szCs w:val="24"/>
          <w:lang w:val="ru-RU"/>
        </w:rPr>
        <w:t xml:space="preserve"> </w:t>
      </w:r>
      <w:r w:rsidR="00356431">
        <w:rPr>
          <w:b/>
          <w:sz w:val="24"/>
          <w:szCs w:val="24"/>
          <w:lang w:val="ru-RU"/>
        </w:rPr>
        <w:t>парламентский</w:t>
      </w:r>
      <w:r w:rsidR="00356431" w:rsidRPr="00356431">
        <w:rPr>
          <w:b/>
          <w:sz w:val="24"/>
          <w:szCs w:val="24"/>
          <w:lang w:val="ru-RU"/>
        </w:rPr>
        <w:t xml:space="preserve"> </w:t>
      </w:r>
      <w:r w:rsidR="00356431">
        <w:rPr>
          <w:b/>
          <w:sz w:val="24"/>
          <w:szCs w:val="24"/>
          <w:lang w:val="ru-RU"/>
        </w:rPr>
        <w:t>контроль</w:t>
      </w:r>
      <w:r w:rsidR="00851E0E">
        <w:rPr>
          <w:b/>
          <w:sz w:val="24"/>
          <w:szCs w:val="24"/>
          <w:lang w:val="ru-RU"/>
        </w:rPr>
        <w:t xml:space="preserve"> путем заслушивания министра(ов)</w:t>
      </w:r>
      <w:r w:rsidRPr="00356431">
        <w:rPr>
          <w:b/>
          <w:sz w:val="24"/>
          <w:szCs w:val="24"/>
          <w:lang w:val="ru-RU"/>
        </w:rPr>
        <w:t>/</w:t>
      </w:r>
      <w:r w:rsidR="00356431">
        <w:rPr>
          <w:b/>
          <w:sz w:val="24"/>
          <w:szCs w:val="24"/>
          <w:lang w:val="ru-RU"/>
        </w:rPr>
        <w:t>правительства</w:t>
      </w:r>
    </w:p>
    <w:p w:rsidR="00C74592" w:rsidRPr="00356431" w:rsidRDefault="00C74592" w:rsidP="00C7459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C620E" w:rsidRPr="00824545" w:rsidRDefault="00356431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Заслушивание</w:t>
      </w:r>
      <w:r w:rsidRPr="003564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министра</w:t>
      </w:r>
      <w:r w:rsidRPr="00356431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ов</w:t>
      </w:r>
      <w:r w:rsidRPr="00356431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или</w:t>
      </w:r>
      <w:r w:rsidRPr="003564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правительства</w:t>
      </w:r>
      <w:r w:rsidR="00EF113F">
        <w:rPr>
          <w:sz w:val="24"/>
          <w:szCs w:val="24"/>
          <w:lang w:val="ru-RU"/>
        </w:rPr>
        <w:t xml:space="preserve"> проводится</w:t>
      </w:r>
      <w:r w:rsidRPr="003564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3564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регулярной</w:t>
      </w:r>
      <w:r w:rsidRPr="003564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</w:t>
      </w:r>
      <w:r w:rsidRPr="003564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эпизодической основе</w:t>
      </w:r>
      <w:r w:rsidR="000C620E" w:rsidRPr="00356431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На</w:t>
      </w:r>
      <w:r w:rsidRPr="003564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регулярной</w:t>
      </w:r>
      <w:r w:rsidRPr="003564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основе</w:t>
      </w:r>
      <w:r w:rsidRPr="00356431">
        <w:rPr>
          <w:sz w:val="24"/>
          <w:szCs w:val="24"/>
          <w:lang w:val="ru-RU"/>
        </w:rPr>
        <w:t xml:space="preserve"> </w:t>
      </w:r>
      <w:r w:rsidR="00EF113F">
        <w:rPr>
          <w:sz w:val="24"/>
          <w:szCs w:val="24"/>
          <w:lang w:val="ru-RU"/>
        </w:rPr>
        <w:t>происходит</w:t>
      </w:r>
      <w:r w:rsidRPr="0035643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например</w:t>
      </w:r>
      <w:r w:rsidRPr="0035643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обсуждение</w:t>
      </w:r>
      <w:r w:rsidRPr="003564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годового</w:t>
      </w:r>
      <w:r w:rsidRPr="003564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бюджета и годовой финансовой отчетности. </w:t>
      </w:r>
    </w:p>
    <w:p w:rsidR="000C620E" w:rsidRPr="00356431" w:rsidRDefault="000C620E" w:rsidP="009A7431">
      <w:pPr>
        <w:keepNext/>
        <w:rPr>
          <w:b/>
          <w:sz w:val="24"/>
          <w:szCs w:val="24"/>
          <w:lang w:val="ru-RU"/>
        </w:rPr>
      </w:pPr>
      <w:r w:rsidRPr="00356431">
        <w:rPr>
          <w:b/>
          <w:sz w:val="24"/>
          <w:szCs w:val="24"/>
          <w:lang w:val="ru-RU"/>
        </w:rPr>
        <w:t xml:space="preserve">2. </w:t>
      </w:r>
      <w:r w:rsidR="00356431">
        <w:rPr>
          <w:b/>
          <w:sz w:val="24"/>
          <w:szCs w:val="24"/>
          <w:lang w:val="ru-RU"/>
        </w:rPr>
        <w:t xml:space="preserve">Внешняя подотчетность министра (ов) </w:t>
      </w:r>
      <w:r w:rsidRPr="00356431">
        <w:rPr>
          <w:b/>
          <w:sz w:val="24"/>
          <w:szCs w:val="24"/>
          <w:lang w:val="ru-RU"/>
        </w:rPr>
        <w:t>/</w:t>
      </w:r>
      <w:r w:rsidR="00356431">
        <w:rPr>
          <w:b/>
          <w:sz w:val="24"/>
          <w:szCs w:val="24"/>
          <w:lang w:val="ru-RU"/>
        </w:rPr>
        <w:t>правительства посредством предоставления информации в парламент</w:t>
      </w:r>
      <w:r w:rsidRPr="00356431">
        <w:rPr>
          <w:b/>
          <w:sz w:val="24"/>
          <w:szCs w:val="24"/>
          <w:lang w:val="ru-RU"/>
        </w:rPr>
        <w:t xml:space="preserve"> </w:t>
      </w:r>
    </w:p>
    <w:p w:rsidR="00851E0E" w:rsidRDefault="00356431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Министры</w:t>
      </w:r>
      <w:r w:rsidRPr="003564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обязаны</w:t>
      </w:r>
      <w:r w:rsidRPr="003564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отчитываться</w:t>
      </w:r>
      <w:r w:rsidRPr="003564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перед</w:t>
      </w:r>
      <w:r w:rsidRPr="003564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парламентом (обязательство предоставления информации</w:t>
      </w:r>
      <w:r w:rsidR="000C620E" w:rsidRPr="00356431">
        <w:rPr>
          <w:sz w:val="24"/>
          <w:szCs w:val="24"/>
          <w:lang w:val="ru-RU"/>
        </w:rPr>
        <w:t xml:space="preserve">). </w:t>
      </w:r>
      <w:r w:rsidR="00851E0E">
        <w:rPr>
          <w:sz w:val="24"/>
          <w:szCs w:val="24"/>
          <w:lang w:val="ru-RU"/>
        </w:rPr>
        <w:t xml:space="preserve">Предоставление информации на регулярной основе, в том числе через законодательный процесс, путем представления аналитических отчетов, </w:t>
      </w:r>
      <w:r w:rsidR="00EF113F">
        <w:rPr>
          <w:sz w:val="24"/>
          <w:szCs w:val="24"/>
          <w:lang w:val="ru-RU"/>
        </w:rPr>
        <w:t xml:space="preserve">оценочных </w:t>
      </w:r>
      <w:r w:rsidR="00851E0E">
        <w:rPr>
          <w:sz w:val="24"/>
          <w:szCs w:val="24"/>
          <w:lang w:val="ru-RU"/>
        </w:rPr>
        <w:t xml:space="preserve">отчетов, годового бюджета, регулярных отчетов об исполнении бюджета в течение года, годовых финансовых отчетов и т.д. </w:t>
      </w:r>
    </w:p>
    <w:p w:rsidR="000C620E" w:rsidRPr="00824545" w:rsidRDefault="00851E0E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Министр</w:t>
      </w:r>
      <w:r w:rsidRPr="00851E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несет</w:t>
      </w:r>
      <w:r w:rsidRPr="00851E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полную</w:t>
      </w:r>
      <w:r w:rsidRPr="00851E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ответственность</w:t>
      </w:r>
      <w:r w:rsidRPr="00851E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851E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подотчетен</w:t>
      </w:r>
      <w:r w:rsidRPr="00851E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перед</w:t>
      </w:r>
      <w:r w:rsidRPr="00851E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парламентом</w:t>
      </w:r>
      <w:r w:rsidRPr="00851E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Pr="00851E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</w:t>
      </w:r>
      <w:r w:rsidRPr="00851E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действия</w:t>
      </w:r>
      <w:r w:rsidRPr="00851E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851E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операции, осуществляемые организационными подразделениями вверенного ему министерства. </w:t>
      </w:r>
      <w:r w:rsidR="000C620E" w:rsidRPr="00851E0E">
        <w:rPr>
          <w:sz w:val="24"/>
          <w:szCs w:val="24"/>
          <w:lang w:val="ru-RU"/>
        </w:rPr>
        <w:t xml:space="preserve"> </w:t>
      </w:r>
    </w:p>
    <w:p w:rsidR="000C620E" w:rsidRPr="00824545" w:rsidRDefault="000C620E" w:rsidP="008F192C">
      <w:pPr>
        <w:spacing w:after="0" w:line="240" w:lineRule="auto"/>
        <w:rPr>
          <w:sz w:val="24"/>
          <w:szCs w:val="24"/>
          <w:lang w:val="ru-RU"/>
        </w:rPr>
      </w:pPr>
    </w:p>
    <w:p w:rsidR="000C620E" w:rsidRPr="00725E39" w:rsidRDefault="000C620E" w:rsidP="009A7431">
      <w:pPr>
        <w:rPr>
          <w:rFonts w:cs="Arial"/>
          <w:b/>
          <w:color w:val="000000"/>
          <w:sz w:val="24"/>
          <w:szCs w:val="24"/>
          <w:lang w:val="ru-RU"/>
        </w:rPr>
      </w:pPr>
      <w:r w:rsidRPr="00725E39">
        <w:rPr>
          <w:rFonts w:cs="Arial"/>
          <w:b/>
          <w:color w:val="000000"/>
          <w:sz w:val="24"/>
          <w:szCs w:val="24"/>
          <w:lang w:val="ru-RU"/>
        </w:rPr>
        <w:t xml:space="preserve">3. </w:t>
      </w:r>
      <w:r w:rsidR="00725E39">
        <w:rPr>
          <w:rFonts w:cs="Arial"/>
          <w:b/>
          <w:color w:val="000000"/>
          <w:sz w:val="24"/>
          <w:szCs w:val="24"/>
          <w:lang w:val="ru-RU"/>
        </w:rPr>
        <w:t>Внутренний</w:t>
      </w:r>
      <w:r w:rsidR="00725E39" w:rsidRPr="00725E39">
        <w:rPr>
          <w:rFonts w:cs="Arial"/>
          <w:b/>
          <w:color w:val="000000"/>
          <w:sz w:val="24"/>
          <w:szCs w:val="24"/>
          <w:lang w:val="ru-RU"/>
        </w:rPr>
        <w:t xml:space="preserve"> </w:t>
      </w:r>
      <w:r w:rsidR="00725E39">
        <w:rPr>
          <w:rFonts w:cs="Arial"/>
          <w:b/>
          <w:color w:val="000000"/>
          <w:sz w:val="24"/>
          <w:szCs w:val="24"/>
          <w:lang w:val="ru-RU"/>
        </w:rPr>
        <w:t>контроль</w:t>
      </w:r>
      <w:r w:rsidR="00725E39" w:rsidRPr="00725E39">
        <w:rPr>
          <w:rFonts w:cs="Arial"/>
          <w:b/>
          <w:color w:val="000000"/>
          <w:sz w:val="24"/>
          <w:szCs w:val="24"/>
          <w:lang w:val="ru-RU"/>
        </w:rPr>
        <w:t xml:space="preserve"> </w:t>
      </w:r>
      <w:r w:rsidR="00725E39">
        <w:rPr>
          <w:rFonts w:cs="Arial"/>
          <w:b/>
          <w:color w:val="000000"/>
          <w:sz w:val="24"/>
          <w:szCs w:val="24"/>
          <w:lang w:val="ru-RU"/>
        </w:rPr>
        <w:t>со</w:t>
      </w:r>
      <w:r w:rsidR="00725E39" w:rsidRPr="00725E39">
        <w:rPr>
          <w:rFonts w:cs="Arial"/>
          <w:b/>
          <w:color w:val="000000"/>
          <w:sz w:val="24"/>
          <w:szCs w:val="24"/>
          <w:lang w:val="ru-RU"/>
        </w:rPr>
        <w:t xml:space="preserve"> </w:t>
      </w:r>
      <w:r w:rsidR="00725E39">
        <w:rPr>
          <w:rFonts w:cs="Arial"/>
          <w:b/>
          <w:color w:val="000000"/>
          <w:sz w:val="24"/>
          <w:szCs w:val="24"/>
          <w:lang w:val="ru-RU"/>
        </w:rPr>
        <w:t>стороны</w:t>
      </w:r>
      <w:r w:rsidR="00725E39" w:rsidRPr="00725E39">
        <w:rPr>
          <w:rFonts w:cs="Arial"/>
          <w:b/>
          <w:color w:val="000000"/>
          <w:sz w:val="24"/>
          <w:szCs w:val="24"/>
          <w:lang w:val="ru-RU"/>
        </w:rPr>
        <w:t xml:space="preserve"> </w:t>
      </w:r>
      <w:r w:rsidR="00725E39">
        <w:rPr>
          <w:rFonts w:cs="Arial"/>
          <w:b/>
          <w:color w:val="000000"/>
          <w:sz w:val="24"/>
          <w:szCs w:val="24"/>
          <w:lang w:val="ru-RU"/>
        </w:rPr>
        <w:t>министра</w:t>
      </w:r>
      <w:r w:rsidR="00725E39" w:rsidRPr="00725E39">
        <w:rPr>
          <w:rFonts w:cs="Arial"/>
          <w:b/>
          <w:color w:val="000000"/>
          <w:sz w:val="24"/>
          <w:szCs w:val="24"/>
          <w:lang w:val="ru-RU"/>
        </w:rPr>
        <w:t xml:space="preserve"> (</w:t>
      </w:r>
      <w:r w:rsidR="00725E39">
        <w:rPr>
          <w:rFonts w:cs="Arial"/>
          <w:b/>
          <w:color w:val="000000"/>
          <w:sz w:val="24"/>
          <w:szCs w:val="24"/>
          <w:lang w:val="ru-RU"/>
        </w:rPr>
        <w:t>ов</w:t>
      </w:r>
      <w:r w:rsidR="00725E39" w:rsidRPr="00725E39">
        <w:rPr>
          <w:rFonts w:cs="Arial"/>
          <w:b/>
          <w:color w:val="000000"/>
          <w:sz w:val="24"/>
          <w:szCs w:val="24"/>
          <w:lang w:val="ru-RU"/>
        </w:rPr>
        <w:t xml:space="preserve">) </w:t>
      </w:r>
      <w:r w:rsidR="00725E39">
        <w:rPr>
          <w:rFonts w:cs="Arial"/>
          <w:b/>
          <w:color w:val="000000"/>
          <w:sz w:val="24"/>
          <w:szCs w:val="24"/>
          <w:lang w:val="ru-RU"/>
        </w:rPr>
        <w:t>путем</w:t>
      </w:r>
      <w:r w:rsidR="00725E39" w:rsidRPr="00725E39">
        <w:rPr>
          <w:rFonts w:cs="Arial"/>
          <w:b/>
          <w:color w:val="000000"/>
          <w:sz w:val="24"/>
          <w:szCs w:val="24"/>
          <w:lang w:val="ru-RU"/>
        </w:rPr>
        <w:t xml:space="preserve"> </w:t>
      </w:r>
      <w:r w:rsidR="00725E39">
        <w:rPr>
          <w:rFonts w:cs="Arial"/>
          <w:b/>
          <w:color w:val="000000"/>
          <w:sz w:val="24"/>
          <w:szCs w:val="24"/>
          <w:lang w:val="ru-RU"/>
        </w:rPr>
        <w:t>организации</w:t>
      </w:r>
      <w:r w:rsidR="00725E39" w:rsidRPr="00725E39">
        <w:rPr>
          <w:rFonts w:cs="Arial"/>
          <w:b/>
          <w:color w:val="000000"/>
          <w:sz w:val="24"/>
          <w:szCs w:val="24"/>
          <w:lang w:val="ru-RU"/>
        </w:rPr>
        <w:t xml:space="preserve"> </w:t>
      </w:r>
      <w:r w:rsidR="00725E39">
        <w:rPr>
          <w:rFonts w:cs="Arial"/>
          <w:b/>
          <w:color w:val="000000"/>
          <w:sz w:val="24"/>
          <w:szCs w:val="24"/>
          <w:lang w:val="ru-RU"/>
        </w:rPr>
        <w:t>в рамках министерства</w:t>
      </w:r>
      <w:r w:rsidR="00725E39" w:rsidRPr="00725E39">
        <w:rPr>
          <w:rFonts w:cs="Arial"/>
          <w:b/>
          <w:color w:val="000000"/>
          <w:sz w:val="24"/>
          <w:szCs w:val="24"/>
          <w:lang w:val="ru-RU"/>
        </w:rPr>
        <w:t xml:space="preserve"> </w:t>
      </w:r>
      <w:r w:rsidR="00725E39">
        <w:rPr>
          <w:rFonts w:cs="Arial"/>
          <w:b/>
          <w:color w:val="000000"/>
          <w:sz w:val="24"/>
          <w:szCs w:val="24"/>
          <w:lang w:val="ru-RU"/>
        </w:rPr>
        <w:t>системы внутреннего управления и контроля</w:t>
      </w:r>
      <w:r w:rsidRPr="00725E39">
        <w:rPr>
          <w:rFonts w:cs="Arial"/>
          <w:b/>
          <w:color w:val="000000"/>
          <w:sz w:val="24"/>
          <w:szCs w:val="24"/>
          <w:lang w:val="ru-RU"/>
        </w:rPr>
        <w:t xml:space="preserve"> </w:t>
      </w:r>
    </w:p>
    <w:p w:rsidR="000C620E" w:rsidRPr="00725E39" w:rsidRDefault="00725E39" w:rsidP="009A7431">
      <w:pPr>
        <w:rPr>
          <w:rFonts w:cs="Arial"/>
          <w:color w:val="000000"/>
          <w:sz w:val="24"/>
          <w:szCs w:val="24"/>
          <w:lang w:val="ru-RU"/>
        </w:rPr>
      </w:pPr>
      <w:r>
        <w:rPr>
          <w:rFonts w:cs="Arial"/>
          <w:color w:val="000000"/>
          <w:sz w:val="24"/>
          <w:szCs w:val="24"/>
          <w:lang w:val="ru-RU"/>
        </w:rPr>
        <w:t>В</w:t>
      </w:r>
      <w:r w:rsidR="00DA75D2">
        <w:rPr>
          <w:rFonts w:cs="Arial"/>
          <w:color w:val="000000"/>
          <w:sz w:val="24"/>
          <w:szCs w:val="24"/>
          <w:lang w:val="ru-RU"/>
        </w:rPr>
        <w:t xml:space="preserve">нутри </w:t>
      </w:r>
      <w:r w:rsidR="00824545">
        <w:rPr>
          <w:rFonts w:cs="Arial"/>
          <w:color w:val="000000"/>
          <w:sz w:val="24"/>
          <w:szCs w:val="24"/>
          <w:lang w:val="ru-RU"/>
        </w:rPr>
        <w:t>каждого</w:t>
      </w:r>
      <w:r>
        <w:rPr>
          <w:rFonts w:cs="Arial"/>
          <w:color w:val="000000"/>
          <w:sz w:val="24"/>
          <w:szCs w:val="24"/>
          <w:lang w:val="ru-RU"/>
        </w:rPr>
        <w:t xml:space="preserve"> министерства </w:t>
      </w:r>
      <w:r w:rsidR="00824545">
        <w:rPr>
          <w:rFonts w:cs="Arial"/>
          <w:color w:val="000000"/>
          <w:sz w:val="24"/>
          <w:szCs w:val="24"/>
          <w:lang w:val="ru-RU"/>
        </w:rPr>
        <w:t>(</w:t>
      </w:r>
      <w:r>
        <w:rPr>
          <w:rFonts w:cs="Arial"/>
          <w:color w:val="000000"/>
          <w:sz w:val="24"/>
          <w:szCs w:val="24"/>
          <w:lang w:val="ru-RU"/>
        </w:rPr>
        <w:t>теоретически</w:t>
      </w:r>
      <w:r w:rsidR="00824545">
        <w:rPr>
          <w:rFonts w:cs="Arial"/>
          <w:color w:val="000000"/>
          <w:sz w:val="24"/>
          <w:szCs w:val="24"/>
          <w:lang w:val="ru-RU"/>
        </w:rPr>
        <w:t>)</w:t>
      </w:r>
      <w:r>
        <w:rPr>
          <w:rFonts w:cs="Arial"/>
          <w:color w:val="000000"/>
          <w:sz w:val="24"/>
          <w:szCs w:val="24"/>
          <w:lang w:val="ru-RU"/>
        </w:rPr>
        <w:t xml:space="preserve"> можно выделить три уровня контроля</w:t>
      </w:r>
      <w:r w:rsidR="000C620E" w:rsidRPr="00725E39">
        <w:rPr>
          <w:rFonts w:cs="Arial"/>
          <w:color w:val="000000"/>
          <w:sz w:val="24"/>
          <w:szCs w:val="24"/>
          <w:lang w:val="ru-RU"/>
        </w:rPr>
        <w:t xml:space="preserve">: </w:t>
      </w:r>
    </w:p>
    <w:p w:rsidR="000C620E" w:rsidRPr="00DA75D2" w:rsidRDefault="000C620E" w:rsidP="008C2188">
      <w:pPr>
        <w:ind w:left="708"/>
        <w:jc w:val="both"/>
        <w:rPr>
          <w:rFonts w:cs="Arial"/>
          <w:color w:val="000000"/>
          <w:sz w:val="24"/>
          <w:szCs w:val="24"/>
          <w:lang w:val="ru-RU"/>
        </w:rPr>
      </w:pPr>
      <w:r w:rsidRPr="00356431">
        <w:rPr>
          <w:rFonts w:cs="Arial"/>
          <w:color w:val="000000"/>
          <w:sz w:val="24"/>
          <w:szCs w:val="24"/>
          <w:lang w:val="en-GB"/>
        </w:rPr>
        <w:t>A</w:t>
      </w:r>
      <w:r w:rsidRPr="00DA75D2">
        <w:rPr>
          <w:rFonts w:cs="Arial"/>
          <w:color w:val="000000"/>
          <w:sz w:val="24"/>
          <w:szCs w:val="24"/>
          <w:lang w:val="ru-RU"/>
        </w:rPr>
        <w:t xml:space="preserve">. </w:t>
      </w:r>
      <w:r w:rsidR="00824545">
        <w:rPr>
          <w:rFonts w:cs="Arial"/>
          <w:color w:val="000000"/>
          <w:sz w:val="24"/>
          <w:szCs w:val="24"/>
          <w:lang w:val="ru-RU"/>
        </w:rPr>
        <w:t>Со стороны в</w:t>
      </w:r>
      <w:r w:rsidR="00DA75D2">
        <w:rPr>
          <w:rFonts w:cs="Arial"/>
          <w:color w:val="000000"/>
          <w:sz w:val="24"/>
          <w:szCs w:val="24"/>
          <w:lang w:val="ru-RU"/>
        </w:rPr>
        <w:t>ысше</w:t>
      </w:r>
      <w:r w:rsidR="00824545">
        <w:rPr>
          <w:rFonts w:cs="Arial"/>
          <w:color w:val="000000"/>
          <w:sz w:val="24"/>
          <w:szCs w:val="24"/>
          <w:lang w:val="ru-RU"/>
        </w:rPr>
        <w:t>го</w:t>
      </w:r>
      <w:r w:rsidR="00DA75D2" w:rsidRPr="00DA75D2">
        <w:rPr>
          <w:rFonts w:cs="Arial"/>
          <w:color w:val="000000"/>
          <w:sz w:val="24"/>
          <w:szCs w:val="24"/>
          <w:lang w:val="ru-RU"/>
        </w:rPr>
        <w:t xml:space="preserve"> </w:t>
      </w:r>
      <w:r w:rsidR="00DA75D2">
        <w:rPr>
          <w:rFonts w:cs="Arial"/>
          <w:color w:val="000000"/>
          <w:sz w:val="24"/>
          <w:szCs w:val="24"/>
          <w:lang w:val="ru-RU"/>
        </w:rPr>
        <w:t>руководств</w:t>
      </w:r>
      <w:r w:rsidR="00824545">
        <w:rPr>
          <w:rFonts w:cs="Arial"/>
          <w:color w:val="000000"/>
          <w:sz w:val="24"/>
          <w:szCs w:val="24"/>
          <w:lang w:val="ru-RU"/>
        </w:rPr>
        <w:t>а</w:t>
      </w:r>
      <w:r w:rsidRPr="00DA75D2">
        <w:rPr>
          <w:rFonts w:cs="Arial"/>
          <w:color w:val="000000"/>
          <w:sz w:val="24"/>
          <w:szCs w:val="24"/>
          <w:lang w:val="ru-RU"/>
        </w:rPr>
        <w:t>/</w:t>
      </w:r>
      <w:r w:rsidR="00DA75D2">
        <w:rPr>
          <w:rFonts w:cs="Arial"/>
          <w:color w:val="000000"/>
          <w:sz w:val="24"/>
          <w:szCs w:val="24"/>
          <w:lang w:val="ru-RU"/>
        </w:rPr>
        <w:t>стратегический</w:t>
      </w:r>
      <w:r w:rsidR="00DA75D2" w:rsidRPr="00DA75D2">
        <w:rPr>
          <w:rFonts w:cs="Arial"/>
          <w:color w:val="000000"/>
          <w:sz w:val="24"/>
          <w:szCs w:val="24"/>
          <w:lang w:val="ru-RU"/>
        </w:rPr>
        <w:t xml:space="preserve"> </w:t>
      </w:r>
      <w:r w:rsidR="00DA75D2">
        <w:rPr>
          <w:rFonts w:cs="Arial"/>
          <w:color w:val="000000"/>
          <w:sz w:val="24"/>
          <w:szCs w:val="24"/>
          <w:lang w:val="ru-RU"/>
        </w:rPr>
        <w:t>уровень</w:t>
      </w:r>
      <w:r w:rsidRPr="00DA75D2">
        <w:rPr>
          <w:rFonts w:cs="Arial"/>
          <w:color w:val="000000"/>
          <w:sz w:val="24"/>
          <w:szCs w:val="24"/>
          <w:lang w:val="ru-RU"/>
        </w:rPr>
        <w:t xml:space="preserve">: </w:t>
      </w:r>
      <w:r w:rsidR="00DA75D2">
        <w:rPr>
          <w:rFonts w:cs="Arial"/>
          <w:color w:val="000000"/>
          <w:sz w:val="24"/>
          <w:szCs w:val="24"/>
          <w:lang w:val="ru-RU"/>
        </w:rPr>
        <w:t>министр</w:t>
      </w:r>
      <w:r w:rsidRPr="00DA75D2">
        <w:rPr>
          <w:rFonts w:cs="Arial"/>
          <w:color w:val="000000"/>
          <w:sz w:val="24"/>
          <w:szCs w:val="24"/>
          <w:lang w:val="ru-RU"/>
        </w:rPr>
        <w:t>,</w:t>
      </w:r>
      <w:r w:rsidR="00DA75D2">
        <w:rPr>
          <w:rFonts w:cs="Arial"/>
          <w:color w:val="000000"/>
          <w:sz w:val="24"/>
          <w:szCs w:val="24"/>
          <w:lang w:val="ru-RU"/>
        </w:rPr>
        <w:t xml:space="preserve"> </w:t>
      </w:r>
      <w:r w:rsidR="002E34FF">
        <w:rPr>
          <w:rFonts w:cs="Arial"/>
          <w:color w:val="000000"/>
          <w:sz w:val="24"/>
          <w:szCs w:val="24"/>
          <w:lang w:val="ru-RU"/>
        </w:rPr>
        <w:t xml:space="preserve">государственный </w:t>
      </w:r>
      <w:r w:rsidR="00DA75D2">
        <w:rPr>
          <w:rFonts w:cs="Arial"/>
          <w:color w:val="000000"/>
          <w:sz w:val="24"/>
          <w:szCs w:val="24"/>
          <w:lang w:val="ru-RU"/>
        </w:rPr>
        <w:t>секретарь, генеральный секретарь и генеральные директоры, ответственные за стратегическое планирование</w:t>
      </w:r>
      <w:r w:rsidRPr="00DA75D2">
        <w:rPr>
          <w:rFonts w:cs="Arial"/>
          <w:color w:val="000000"/>
          <w:sz w:val="24"/>
          <w:szCs w:val="24"/>
          <w:lang w:val="ru-RU"/>
        </w:rPr>
        <w:t>.</w:t>
      </w:r>
    </w:p>
    <w:p w:rsidR="000C620E" w:rsidRPr="00824545" w:rsidRDefault="000C620E" w:rsidP="008C2188">
      <w:pPr>
        <w:ind w:left="708"/>
        <w:jc w:val="both"/>
        <w:rPr>
          <w:rFonts w:cs="Arial"/>
          <w:color w:val="000000"/>
          <w:sz w:val="24"/>
          <w:szCs w:val="24"/>
          <w:lang w:val="ru-RU"/>
        </w:rPr>
      </w:pPr>
      <w:r w:rsidRPr="00356431">
        <w:rPr>
          <w:rFonts w:cs="Arial"/>
          <w:color w:val="000000"/>
          <w:sz w:val="24"/>
          <w:szCs w:val="24"/>
          <w:lang w:val="en-GB"/>
        </w:rPr>
        <w:t>B</w:t>
      </w:r>
      <w:r w:rsidRPr="00824545">
        <w:rPr>
          <w:rFonts w:cs="Arial"/>
          <w:color w:val="000000"/>
          <w:sz w:val="24"/>
          <w:szCs w:val="24"/>
          <w:lang w:val="ru-RU"/>
        </w:rPr>
        <w:t xml:space="preserve">. </w:t>
      </w:r>
      <w:r w:rsidR="00824545">
        <w:rPr>
          <w:rFonts w:cs="Arial"/>
          <w:color w:val="000000"/>
          <w:sz w:val="24"/>
          <w:szCs w:val="24"/>
          <w:lang w:val="ru-RU"/>
        </w:rPr>
        <w:t>Со</w:t>
      </w:r>
      <w:r w:rsidR="00824545" w:rsidRPr="00824545">
        <w:rPr>
          <w:rFonts w:cs="Arial"/>
          <w:color w:val="000000"/>
          <w:sz w:val="24"/>
          <w:szCs w:val="24"/>
          <w:lang w:val="ru-RU"/>
        </w:rPr>
        <w:t xml:space="preserve"> </w:t>
      </w:r>
      <w:r w:rsidR="00824545">
        <w:rPr>
          <w:rFonts w:cs="Arial"/>
          <w:color w:val="000000"/>
          <w:sz w:val="24"/>
          <w:szCs w:val="24"/>
          <w:lang w:val="ru-RU"/>
        </w:rPr>
        <w:t>стороны</w:t>
      </w:r>
      <w:r w:rsidR="00824545" w:rsidRPr="00824545">
        <w:rPr>
          <w:rFonts w:cs="Arial"/>
          <w:color w:val="000000"/>
          <w:sz w:val="24"/>
          <w:szCs w:val="24"/>
          <w:lang w:val="ru-RU"/>
        </w:rPr>
        <w:t xml:space="preserve"> </w:t>
      </w:r>
      <w:r w:rsidR="00824545">
        <w:rPr>
          <w:rFonts w:cs="Arial"/>
          <w:color w:val="000000"/>
          <w:sz w:val="24"/>
          <w:szCs w:val="24"/>
          <w:lang w:val="ru-RU"/>
        </w:rPr>
        <w:t>р</w:t>
      </w:r>
      <w:r w:rsidR="00DA75D2">
        <w:rPr>
          <w:rFonts w:cs="Arial"/>
          <w:color w:val="000000"/>
          <w:sz w:val="24"/>
          <w:szCs w:val="24"/>
          <w:lang w:val="ru-RU"/>
        </w:rPr>
        <w:t>уководств</w:t>
      </w:r>
      <w:r w:rsidR="00824545">
        <w:rPr>
          <w:rFonts w:cs="Arial"/>
          <w:color w:val="000000"/>
          <w:sz w:val="24"/>
          <w:szCs w:val="24"/>
          <w:lang w:val="ru-RU"/>
        </w:rPr>
        <w:t>а</w:t>
      </w:r>
      <w:r w:rsidR="00DA75D2" w:rsidRPr="00824545">
        <w:rPr>
          <w:rFonts w:cs="Arial"/>
          <w:color w:val="000000"/>
          <w:sz w:val="24"/>
          <w:szCs w:val="24"/>
          <w:lang w:val="ru-RU"/>
        </w:rPr>
        <w:t xml:space="preserve"> </w:t>
      </w:r>
      <w:r w:rsidR="00DA75D2">
        <w:rPr>
          <w:rFonts w:cs="Arial"/>
          <w:color w:val="000000"/>
          <w:sz w:val="24"/>
          <w:szCs w:val="24"/>
          <w:lang w:val="ru-RU"/>
        </w:rPr>
        <w:t>среднего</w:t>
      </w:r>
      <w:r w:rsidR="00DA75D2" w:rsidRPr="00824545">
        <w:rPr>
          <w:rFonts w:cs="Arial"/>
          <w:color w:val="000000"/>
          <w:sz w:val="24"/>
          <w:szCs w:val="24"/>
          <w:lang w:val="ru-RU"/>
        </w:rPr>
        <w:t xml:space="preserve"> </w:t>
      </w:r>
      <w:r w:rsidR="00DA75D2">
        <w:rPr>
          <w:rFonts w:cs="Arial"/>
          <w:color w:val="000000"/>
          <w:sz w:val="24"/>
          <w:szCs w:val="24"/>
          <w:lang w:val="ru-RU"/>
        </w:rPr>
        <w:t>звена</w:t>
      </w:r>
      <w:r w:rsidRPr="00824545">
        <w:rPr>
          <w:rFonts w:cs="Arial"/>
          <w:color w:val="000000"/>
          <w:sz w:val="24"/>
          <w:szCs w:val="24"/>
          <w:lang w:val="ru-RU"/>
        </w:rPr>
        <w:t>/</w:t>
      </w:r>
      <w:r w:rsidR="00DA75D2">
        <w:rPr>
          <w:rFonts w:cs="Arial"/>
          <w:color w:val="000000"/>
          <w:sz w:val="24"/>
          <w:szCs w:val="24"/>
          <w:lang w:val="ru-RU"/>
        </w:rPr>
        <w:t>тактический</w:t>
      </w:r>
      <w:r w:rsidR="00DA75D2" w:rsidRPr="00824545">
        <w:rPr>
          <w:rFonts w:cs="Arial"/>
          <w:color w:val="000000"/>
          <w:sz w:val="24"/>
          <w:szCs w:val="24"/>
          <w:lang w:val="ru-RU"/>
        </w:rPr>
        <w:t xml:space="preserve"> </w:t>
      </w:r>
      <w:r w:rsidR="00DA75D2">
        <w:rPr>
          <w:rFonts w:cs="Arial"/>
          <w:color w:val="000000"/>
          <w:sz w:val="24"/>
          <w:szCs w:val="24"/>
          <w:lang w:val="ru-RU"/>
        </w:rPr>
        <w:t>уровень</w:t>
      </w:r>
      <w:r w:rsidRPr="00824545">
        <w:rPr>
          <w:rFonts w:cs="Arial"/>
          <w:color w:val="000000"/>
          <w:sz w:val="24"/>
          <w:szCs w:val="24"/>
          <w:lang w:val="ru-RU"/>
        </w:rPr>
        <w:t xml:space="preserve">: </w:t>
      </w:r>
      <w:r w:rsidR="00824545">
        <w:rPr>
          <w:rFonts w:cs="Arial"/>
          <w:color w:val="000000"/>
          <w:sz w:val="24"/>
          <w:szCs w:val="24"/>
          <w:lang w:val="ru-RU"/>
        </w:rPr>
        <w:t>руководители</w:t>
      </w:r>
      <w:r w:rsidR="00824545" w:rsidRPr="00824545">
        <w:rPr>
          <w:rFonts w:cs="Arial"/>
          <w:color w:val="000000"/>
          <w:sz w:val="24"/>
          <w:szCs w:val="24"/>
          <w:lang w:val="ru-RU"/>
        </w:rPr>
        <w:t xml:space="preserve"> </w:t>
      </w:r>
      <w:r w:rsidR="00824545">
        <w:rPr>
          <w:rFonts w:cs="Arial"/>
          <w:color w:val="000000"/>
          <w:sz w:val="24"/>
          <w:szCs w:val="24"/>
          <w:lang w:val="ru-RU"/>
        </w:rPr>
        <w:t>дирекций</w:t>
      </w:r>
      <w:r w:rsidR="00824545" w:rsidRPr="00824545">
        <w:rPr>
          <w:rFonts w:cs="Arial"/>
          <w:color w:val="000000"/>
          <w:sz w:val="24"/>
          <w:szCs w:val="24"/>
          <w:lang w:val="ru-RU"/>
        </w:rPr>
        <w:t xml:space="preserve"> (</w:t>
      </w:r>
      <w:r w:rsidR="00824545">
        <w:rPr>
          <w:rFonts w:cs="Arial"/>
          <w:color w:val="000000"/>
          <w:sz w:val="24"/>
          <w:szCs w:val="24"/>
          <w:lang w:val="ru-RU"/>
        </w:rPr>
        <w:t>директоры), ответственные за разработку государственных программ и управление процессом оперативной поддержки</w:t>
      </w:r>
      <w:r w:rsidRPr="00824545">
        <w:rPr>
          <w:rFonts w:cs="Arial"/>
          <w:color w:val="000000"/>
          <w:sz w:val="24"/>
          <w:szCs w:val="24"/>
          <w:lang w:val="ru-RU"/>
        </w:rPr>
        <w:t>.</w:t>
      </w:r>
    </w:p>
    <w:p w:rsidR="000C620E" w:rsidRPr="002E34FF" w:rsidRDefault="000C620E" w:rsidP="008C2188">
      <w:pPr>
        <w:ind w:left="708"/>
        <w:jc w:val="both"/>
        <w:rPr>
          <w:rFonts w:cs="Arial"/>
          <w:color w:val="000000"/>
          <w:sz w:val="24"/>
          <w:szCs w:val="24"/>
          <w:lang w:val="ru-RU"/>
        </w:rPr>
      </w:pPr>
      <w:r w:rsidRPr="00356431">
        <w:rPr>
          <w:rFonts w:cs="Arial"/>
          <w:color w:val="000000"/>
          <w:sz w:val="24"/>
          <w:szCs w:val="24"/>
          <w:lang w:val="en-GB"/>
        </w:rPr>
        <w:t>C</w:t>
      </w:r>
      <w:r w:rsidRPr="002E34FF">
        <w:rPr>
          <w:rFonts w:cs="Arial"/>
          <w:color w:val="000000"/>
          <w:sz w:val="24"/>
          <w:szCs w:val="24"/>
          <w:lang w:val="ru-RU"/>
        </w:rPr>
        <w:t xml:space="preserve">. </w:t>
      </w:r>
      <w:r w:rsidR="00824545">
        <w:rPr>
          <w:rFonts w:cs="Arial"/>
          <w:color w:val="000000"/>
          <w:sz w:val="24"/>
          <w:szCs w:val="24"/>
          <w:lang w:val="ru-RU"/>
        </w:rPr>
        <w:t>Со</w:t>
      </w:r>
      <w:r w:rsidR="00824545" w:rsidRPr="002E34FF">
        <w:rPr>
          <w:rFonts w:cs="Arial"/>
          <w:color w:val="000000"/>
          <w:sz w:val="24"/>
          <w:szCs w:val="24"/>
          <w:lang w:val="ru-RU"/>
        </w:rPr>
        <w:t xml:space="preserve"> </w:t>
      </w:r>
      <w:r w:rsidR="00824545">
        <w:rPr>
          <w:rFonts w:cs="Arial"/>
          <w:color w:val="000000"/>
          <w:sz w:val="24"/>
          <w:szCs w:val="24"/>
          <w:lang w:val="ru-RU"/>
        </w:rPr>
        <w:t>стороны</w:t>
      </w:r>
      <w:r w:rsidR="00824545" w:rsidRPr="002E34FF">
        <w:rPr>
          <w:rFonts w:cs="Arial"/>
          <w:color w:val="000000"/>
          <w:sz w:val="24"/>
          <w:szCs w:val="24"/>
          <w:lang w:val="ru-RU"/>
        </w:rPr>
        <w:t xml:space="preserve"> </w:t>
      </w:r>
      <w:r w:rsidR="00824545">
        <w:rPr>
          <w:rFonts w:cs="Arial"/>
          <w:color w:val="000000"/>
          <w:sz w:val="24"/>
          <w:szCs w:val="24"/>
          <w:lang w:val="ru-RU"/>
        </w:rPr>
        <w:t>р</w:t>
      </w:r>
      <w:r w:rsidR="00DA75D2">
        <w:rPr>
          <w:rFonts w:cs="Arial"/>
          <w:color w:val="000000"/>
          <w:sz w:val="24"/>
          <w:szCs w:val="24"/>
          <w:lang w:val="ru-RU"/>
        </w:rPr>
        <w:t>уководств</w:t>
      </w:r>
      <w:r w:rsidR="00824545">
        <w:rPr>
          <w:rFonts w:cs="Arial"/>
          <w:color w:val="000000"/>
          <w:sz w:val="24"/>
          <w:szCs w:val="24"/>
          <w:lang w:val="ru-RU"/>
        </w:rPr>
        <w:t>а</w:t>
      </w:r>
      <w:r w:rsidR="00DA75D2" w:rsidRPr="002E34FF">
        <w:rPr>
          <w:rFonts w:cs="Arial"/>
          <w:color w:val="000000"/>
          <w:sz w:val="24"/>
          <w:szCs w:val="24"/>
          <w:lang w:val="ru-RU"/>
        </w:rPr>
        <w:t xml:space="preserve"> </w:t>
      </w:r>
      <w:r w:rsidR="00DA75D2">
        <w:rPr>
          <w:rFonts w:cs="Arial"/>
          <w:color w:val="000000"/>
          <w:sz w:val="24"/>
          <w:szCs w:val="24"/>
          <w:lang w:val="ru-RU"/>
        </w:rPr>
        <w:t>низшего</w:t>
      </w:r>
      <w:r w:rsidR="00DA75D2" w:rsidRPr="002E34FF">
        <w:rPr>
          <w:rFonts w:cs="Arial"/>
          <w:color w:val="000000"/>
          <w:sz w:val="24"/>
          <w:szCs w:val="24"/>
          <w:lang w:val="ru-RU"/>
        </w:rPr>
        <w:t xml:space="preserve"> </w:t>
      </w:r>
      <w:r w:rsidR="00DA75D2">
        <w:rPr>
          <w:rFonts w:cs="Arial"/>
          <w:color w:val="000000"/>
          <w:sz w:val="24"/>
          <w:szCs w:val="24"/>
          <w:lang w:val="ru-RU"/>
        </w:rPr>
        <w:t>звена</w:t>
      </w:r>
      <w:r w:rsidRPr="002E34FF">
        <w:rPr>
          <w:rFonts w:cs="Arial"/>
          <w:color w:val="000000"/>
          <w:sz w:val="24"/>
          <w:szCs w:val="24"/>
          <w:lang w:val="ru-RU"/>
        </w:rPr>
        <w:t>/</w:t>
      </w:r>
      <w:r w:rsidR="00DA75D2">
        <w:rPr>
          <w:rFonts w:cs="Arial"/>
          <w:color w:val="000000"/>
          <w:sz w:val="24"/>
          <w:szCs w:val="24"/>
          <w:lang w:val="ru-RU"/>
        </w:rPr>
        <w:t>оперативный</w:t>
      </w:r>
      <w:r w:rsidR="00DA75D2" w:rsidRPr="002E34FF">
        <w:rPr>
          <w:rFonts w:cs="Arial"/>
          <w:color w:val="000000"/>
          <w:sz w:val="24"/>
          <w:szCs w:val="24"/>
          <w:lang w:val="ru-RU"/>
        </w:rPr>
        <w:t xml:space="preserve"> </w:t>
      </w:r>
      <w:r w:rsidR="00DA75D2">
        <w:rPr>
          <w:rFonts w:cs="Arial"/>
          <w:color w:val="000000"/>
          <w:sz w:val="24"/>
          <w:szCs w:val="24"/>
          <w:lang w:val="ru-RU"/>
        </w:rPr>
        <w:t>уровень</w:t>
      </w:r>
      <w:r w:rsidRPr="002E34FF">
        <w:rPr>
          <w:rFonts w:cs="Arial"/>
          <w:color w:val="000000"/>
          <w:sz w:val="24"/>
          <w:szCs w:val="24"/>
          <w:lang w:val="ru-RU"/>
        </w:rPr>
        <w:t xml:space="preserve">: </w:t>
      </w:r>
      <w:r w:rsidR="002E34FF" w:rsidRPr="002E34FF">
        <w:rPr>
          <w:rFonts w:cs="Arial"/>
          <w:color w:val="000000"/>
          <w:sz w:val="24"/>
          <w:szCs w:val="24"/>
          <w:lang w:val="ru-RU"/>
        </w:rPr>
        <w:t xml:space="preserve"> </w:t>
      </w:r>
      <w:r w:rsidR="002E34FF">
        <w:rPr>
          <w:rFonts w:cs="Arial"/>
          <w:color w:val="000000"/>
          <w:sz w:val="24"/>
          <w:szCs w:val="24"/>
          <w:lang w:val="ru-RU"/>
        </w:rPr>
        <w:t>руководители</w:t>
      </w:r>
      <w:r w:rsidR="002E34FF" w:rsidRPr="002E34FF">
        <w:rPr>
          <w:rFonts w:cs="Arial"/>
          <w:color w:val="000000"/>
          <w:sz w:val="24"/>
          <w:szCs w:val="24"/>
          <w:lang w:val="ru-RU"/>
        </w:rPr>
        <w:t xml:space="preserve"> </w:t>
      </w:r>
      <w:r w:rsidR="002E34FF">
        <w:rPr>
          <w:rFonts w:cs="Arial"/>
          <w:color w:val="000000"/>
          <w:sz w:val="24"/>
          <w:szCs w:val="24"/>
          <w:lang w:val="ru-RU"/>
        </w:rPr>
        <w:t>департаментов</w:t>
      </w:r>
      <w:r w:rsidR="002E34FF" w:rsidRPr="002E34FF">
        <w:rPr>
          <w:rFonts w:cs="Arial"/>
          <w:color w:val="000000"/>
          <w:sz w:val="24"/>
          <w:szCs w:val="24"/>
          <w:lang w:val="ru-RU"/>
        </w:rPr>
        <w:t xml:space="preserve">, </w:t>
      </w:r>
      <w:r w:rsidR="002E34FF">
        <w:rPr>
          <w:rFonts w:cs="Arial"/>
          <w:color w:val="000000"/>
          <w:sz w:val="24"/>
          <w:szCs w:val="24"/>
          <w:lang w:val="ru-RU"/>
        </w:rPr>
        <w:t>организационных</w:t>
      </w:r>
      <w:r w:rsidR="002E34FF" w:rsidRPr="002E34FF">
        <w:rPr>
          <w:rFonts w:cs="Arial"/>
          <w:color w:val="000000"/>
          <w:sz w:val="24"/>
          <w:szCs w:val="24"/>
          <w:lang w:val="ru-RU"/>
        </w:rPr>
        <w:t xml:space="preserve"> </w:t>
      </w:r>
      <w:r w:rsidR="002E34FF">
        <w:rPr>
          <w:rFonts w:cs="Arial"/>
          <w:color w:val="000000"/>
          <w:sz w:val="24"/>
          <w:szCs w:val="24"/>
          <w:lang w:val="ru-RU"/>
        </w:rPr>
        <w:t>подразделений</w:t>
      </w:r>
      <w:r w:rsidR="002E34FF" w:rsidRPr="002E34FF">
        <w:rPr>
          <w:rFonts w:cs="Arial"/>
          <w:color w:val="000000"/>
          <w:sz w:val="24"/>
          <w:szCs w:val="24"/>
          <w:lang w:val="ru-RU"/>
        </w:rPr>
        <w:t xml:space="preserve"> </w:t>
      </w:r>
      <w:r w:rsidR="002E34FF">
        <w:rPr>
          <w:rFonts w:cs="Arial"/>
          <w:color w:val="000000"/>
          <w:sz w:val="24"/>
          <w:szCs w:val="24"/>
          <w:lang w:val="ru-RU"/>
        </w:rPr>
        <w:t>и</w:t>
      </w:r>
      <w:r w:rsidR="002E34FF" w:rsidRPr="002E34FF">
        <w:rPr>
          <w:rFonts w:cs="Arial"/>
          <w:color w:val="000000"/>
          <w:sz w:val="24"/>
          <w:szCs w:val="24"/>
          <w:lang w:val="ru-RU"/>
        </w:rPr>
        <w:t xml:space="preserve"> </w:t>
      </w:r>
      <w:r w:rsidR="002E34FF">
        <w:rPr>
          <w:rFonts w:cs="Arial"/>
          <w:color w:val="000000"/>
          <w:sz w:val="24"/>
          <w:szCs w:val="24"/>
          <w:lang w:val="ru-RU"/>
        </w:rPr>
        <w:t>внутренних</w:t>
      </w:r>
      <w:r w:rsidR="002E34FF" w:rsidRPr="002E34FF">
        <w:rPr>
          <w:rFonts w:cs="Arial"/>
          <w:color w:val="000000"/>
          <w:sz w:val="24"/>
          <w:szCs w:val="24"/>
          <w:lang w:val="ru-RU"/>
        </w:rPr>
        <w:t xml:space="preserve"> </w:t>
      </w:r>
      <w:r w:rsidR="002E34FF">
        <w:rPr>
          <w:rFonts w:cs="Arial"/>
          <w:color w:val="000000"/>
          <w:sz w:val="24"/>
          <w:szCs w:val="24"/>
          <w:lang w:val="ru-RU"/>
        </w:rPr>
        <w:t>агентств</w:t>
      </w:r>
      <w:r w:rsidR="002E34FF" w:rsidRPr="002E34FF">
        <w:rPr>
          <w:rFonts w:cs="Arial"/>
          <w:color w:val="000000"/>
          <w:sz w:val="24"/>
          <w:szCs w:val="24"/>
          <w:lang w:val="ru-RU"/>
        </w:rPr>
        <w:t xml:space="preserve">, </w:t>
      </w:r>
      <w:r w:rsidR="002E34FF">
        <w:rPr>
          <w:rFonts w:cs="Arial"/>
          <w:color w:val="000000"/>
          <w:sz w:val="24"/>
          <w:szCs w:val="24"/>
          <w:lang w:val="ru-RU"/>
        </w:rPr>
        <w:t>ответственные</w:t>
      </w:r>
      <w:r w:rsidR="002E34FF" w:rsidRPr="002E34FF">
        <w:rPr>
          <w:rFonts w:cs="Arial"/>
          <w:color w:val="000000"/>
          <w:sz w:val="24"/>
          <w:szCs w:val="24"/>
          <w:lang w:val="ru-RU"/>
        </w:rPr>
        <w:t xml:space="preserve"> </w:t>
      </w:r>
      <w:r w:rsidR="002E34FF">
        <w:rPr>
          <w:rFonts w:cs="Arial"/>
          <w:color w:val="000000"/>
          <w:sz w:val="24"/>
          <w:szCs w:val="24"/>
          <w:lang w:val="ru-RU"/>
        </w:rPr>
        <w:t>за выполнение мероприятий</w:t>
      </w:r>
      <w:r w:rsidR="008F192C">
        <w:rPr>
          <w:rFonts w:cs="Arial"/>
          <w:color w:val="000000"/>
          <w:sz w:val="24"/>
          <w:szCs w:val="24"/>
          <w:lang w:val="ru-RU"/>
        </w:rPr>
        <w:t xml:space="preserve"> по реализации политики</w:t>
      </w:r>
      <w:r w:rsidR="002E34FF">
        <w:rPr>
          <w:rFonts w:cs="Arial"/>
          <w:color w:val="000000"/>
          <w:sz w:val="24"/>
          <w:szCs w:val="24"/>
          <w:lang w:val="ru-RU"/>
        </w:rPr>
        <w:t xml:space="preserve"> (первичная деятельность) и осуществление мер по оперативной поддержке (вторичная или вспомогательная деятельность)</w:t>
      </w:r>
      <w:r w:rsidRPr="002E34FF">
        <w:rPr>
          <w:rFonts w:cs="Arial"/>
          <w:color w:val="000000"/>
          <w:sz w:val="24"/>
          <w:szCs w:val="24"/>
          <w:lang w:val="ru-RU"/>
        </w:rPr>
        <w:t>.</w:t>
      </w:r>
    </w:p>
    <w:p w:rsidR="000C620E" w:rsidRPr="005210E8" w:rsidRDefault="00EC77E8" w:rsidP="009A7431">
      <w:pPr>
        <w:jc w:val="both"/>
        <w:rPr>
          <w:rFonts w:cs="Arial"/>
          <w:color w:val="000000"/>
          <w:sz w:val="24"/>
          <w:szCs w:val="24"/>
          <w:lang w:val="ru-RU"/>
        </w:rPr>
      </w:pPr>
      <w:r>
        <w:rPr>
          <w:rFonts w:cs="Arial"/>
          <w:color w:val="000000"/>
          <w:sz w:val="24"/>
          <w:szCs w:val="24"/>
          <w:lang w:val="ru-RU"/>
        </w:rPr>
        <w:lastRenderedPageBreak/>
        <w:t>Министр</w:t>
      </w:r>
      <w:r w:rsidRPr="00EC77E8">
        <w:rPr>
          <w:rFonts w:cs="Arial"/>
          <w:color w:val="000000"/>
          <w:sz w:val="24"/>
          <w:szCs w:val="24"/>
          <w:lang w:val="ru-RU"/>
        </w:rPr>
        <w:t xml:space="preserve"> (</w:t>
      </w:r>
      <w:r>
        <w:rPr>
          <w:rFonts w:cs="Arial"/>
          <w:color w:val="000000"/>
          <w:sz w:val="24"/>
          <w:szCs w:val="24"/>
          <w:lang w:val="ru-RU"/>
        </w:rPr>
        <w:t>или</w:t>
      </w:r>
      <w:r w:rsidRPr="00EC77E8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государственный</w:t>
      </w:r>
      <w:r w:rsidRPr="00EC77E8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секретарь) принимает стратегические решения после консультаций  с высшим руководством (</w:t>
      </w:r>
      <w:r w:rsidR="00A31E29">
        <w:rPr>
          <w:rFonts w:cs="Arial"/>
          <w:color w:val="000000"/>
          <w:sz w:val="24"/>
          <w:szCs w:val="24"/>
          <w:lang w:val="ru-RU"/>
        </w:rPr>
        <w:t>«</w:t>
      </w:r>
      <w:r>
        <w:rPr>
          <w:rFonts w:cs="Arial"/>
          <w:color w:val="000000"/>
          <w:sz w:val="24"/>
          <w:szCs w:val="24"/>
          <w:lang w:val="ru-RU"/>
        </w:rPr>
        <w:t>А</w:t>
      </w:r>
      <w:r w:rsidR="00A31E29">
        <w:rPr>
          <w:rFonts w:cs="Arial"/>
          <w:color w:val="000000"/>
          <w:sz w:val="24"/>
          <w:szCs w:val="24"/>
          <w:lang w:val="ru-RU"/>
        </w:rPr>
        <w:t>»</w:t>
      </w:r>
      <w:r>
        <w:rPr>
          <w:rFonts w:cs="Arial"/>
          <w:color w:val="000000"/>
          <w:sz w:val="24"/>
          <w:szCs w:val="24"/>
          <w:lang w:val="ru-RU"/>
        </w:rPr>
        <w:t>)</w:t>
      </w:r>
      <w:r w:rsidR="000C620E" w:rsidRPr="00EC77E8">
        <w:rPr>
          <w:rFonts w:cs="Arial"/>
          <w:color w:val="000000"/>
          <w:sz w:val="24"/>
          <w:szCs w:val="24"/>
          <w:lang w:val="ru-RU"/>
        </w:rPr>
        <w:t xml:space="preserve">. </w:t>
      </w:r>
      <w:r w:rsidR="00A83950">
        <w:rPr>
          <w:rFonts w:cs="Arial"/>
          <w:color w:val="000000"/>
          <w:sz w:val="24"/>
          <w:szCs w:val="24"/>
          <w:lang w:val="ru-RU"/>
        </w:rPr>
        <w:t xml:space="preserve">Решения, которые не отнесены к компетенции министра (или государственного секретаря), делегируются генеральному секретарю и далее на нижестоящий уровень – генеральным директорам - они уполномочены действовать </w:t>
      </w:r>
      <w:r w:rsidR="00A83950" w:rsidRPr="00A83950">
        <w:rPr>
          <w:rFonts w:cs="Arial"/>
          <w:color w:val="000000"/>
          <w:sz w:val="24"/>
          <w:szCs w:val="24"/>
          <w:u w:val="single"/>
          <w:lang w:val="ru-RU"/>
        </w:rPr>
        <w:t>от имени</w:t>
      </w:r>
      <w:r w:rsidR="00A83950">
        <w:rPr>
          <w:rFonts w:cs="Arial"/>
          <w:color w:val="000000"/>
          <w:sz w:val="24"/>
          <w:szCs w:val="24"/>
          <w:lang w:val="ru-RU"/>
        </w:rPr>
        <w:t xml:space="preserve"> министра.</w:t>
      </w:r>
      <w:r w:rsidR="000C620E" w:rsidRPr="00A83950">
        <w:rPr>
          <w:rFonts w:cs="Arial"/>
          <w:color w:val="000000"/>
          <w:sz w:val="24"/>
          <w:szCs w:val="24"/>
          <w:lang w:val="ru-RU"/>
        </w:rPr>
        <w:t xml:space="preserve"> </w:t>
      </w:r>
      <w:r w:rsidR="00A83950">
        <w:rPr>
          <w:rFonts w:cs="Arial"/>
          <w:color w:val="000000"/>
          <w:sz w:val="24"/>
          <w:szCs w:val="24"/>
          <w:lang w:val="ru-RU"/>
        </w:rPr>
        <w:t>Дальнейшее</w:t>
      </w:r>
      <w:r w:rsidR="00A83950" w:rsidRPr="00A83950">
        <w:rPr>
          <w:rFonts w:cs="Arial"/>
          <w:color w:val="000000"/>
          <w:sz w:val="24"/>
          <w:szCs w:val="24"/>
          <w:lang w:val="ru-RU"/>
        </w:rPr>
        <w:t xml:space="preserve"> </w:t>
      </w:r>
      <w:r w:rsidR="00A83950">
        <w:rPr>
          <w:rFonts w:cs="Arial"/>
          <w:color w:val="000000"/>
          <w:sz w:val="24"/>
          <w:szCs w:val="24"/>
          <w:lang w:val="ru-RU"/>
        </w:rPr>
        <w:t>делегирование</w:t>
      </w:r>
      <w:r w:rsidR="00A83950" w:rsidRPr="00A83950">
        <w:rPr>
          <w:rFonts w:cs="Arial"/>
          <w:color w:val="000000"/>
          <w:sz w:val="24"/>
          <w:szCs w:val="24"/>
          <w:lang w:val="ru-RU"/>
        </w:rPr>
        <w:t xml:space="preserve"> </w:t>
      </w:r>
      <w:r w:rsidR="00A83950">
        <w:rPr>
          <w:rFonts w:cs="Arial"/>
          <w:color w:val="000000"/>
          <w:sz w:val="24"/>
          <w:szCs w:val="24"/>
          <w:lang w:val="ru-RU"/>
        </w:rPr>
        <w:t xml:space="preserve">осуществляется на уровень </w:t>
      </w:r>
      <w:r w:rsidR="00A31E29">
        <w:rPr>
          <w:rFonts w:cs="Arial"/>
          <w:color w:val="000000"/>
          <w:sz w:val="24"/>
          <w:szCs w:val="24"/>
          <w:lang w:val="ru-RU"/>
        </w:rPr>
        <w:t>«</w:t>
      </w:r>
      <w:r w:rsidR="000C620E" w:rsidRPr="00356431">
        <w:rPr>
          <w:rFonts w:cs="Arial"/>
          <w:color w:val="000000"/>
          <w:sz w:val="24"/>
          <w:szCs w:val="24"/>
          <w:lang w:val="en-GB"/>
        </w:rPr>
        <w:t>B</w:t>
      </w:r>
      <w:r w:rsidR="00A31E29">
        <w:rPr>
          <w:rFonts w:cs="Arial"/>
          <w:color w:val="000000"/>
          <w:sz w:val="24"/>
          <w:szCs w:val="24"/>
          <w:lang w:val="ru-RU"/>
        </w:rPr>
        <w:t>»</w:t>
      </w:r>
      <w:r w:rsidR="000C620E" w:rsidRPr="00A83950">
        <w:rPr>
          <w:rFonts w:cs="Arial"/>
          <w:color w:val="000000"/>
          <w:sz w:val="24"/>
          <w:szCs w:val="24"/>
          <w:lang w:val="ru-RU"/>
        </w:rPr>
        <w:t xml:space="preserve"> (</w:t>
      </w:r>
      <w:r w:rsidR="00A83950">
        <w:rPr>
          <w:rFonts w:cs="Arial"/>
          <w:color w:val="000000"/>
          <w:sz w:val="24"/>
          <w:szCs w:val="24"/>
          <w:lang w:val="ru-RU"/>
        </w:rPr>
        <w:t>директор</w:t>
      </w:r>
      <w:r w:rsidR="008F192C">
        <w:rPr>
          <w:rFonts w:cs="Arial"/>
          <w:color w:val="000000"/>
          <w:sz w:val="24"/>
          <w:szCs w:val="24"/>
          <w:lang w:val="ru-RU"/>
        </w:rPr>
        <w:t>ы</w:t>
      </w:r>
      <w:r w:rsidR="000C620E" w:rsidRPr="00A83950">
        <w:rPr>
          <w:rFonts w:cs="Arial"/>
          <w:color w:val="000000"/>
          <w:sz w:val="24"/>
          <w:szCs w:val="24"/>
          <w:lang w:val="ru-RU"/>
        </w:rPr>
        <w:t xml:space="preserve">) </w:t>
      </w:r>
      <w:r w:rsidR="00A83950">
        <w:rPr>
          <w:rFonts w:cs="Arial"/>
          <w:color w:val="000000"/>
          <w:sz w:val="24"/>
          <w:szCs w:val="24"/>
          <w:lang w:val="ru-RU"/>
        </w:rPr>
        <w:t xml:space="preserve">и иногда на уровень </w:t>
      </w:r>
      <w:r w:rsidR="00A31E29">
        <w:rPr>
          <w:rFonts w:cs="Arial"/>
          <w:color w:val="000000"/>
          <w:sz w:val="24"/>
          <w:szCs w:val="24"/>
          <w:lang w:val="ru-RU"/>
        </w:rPr>
        <w:t>«</w:t>
      </w:r>
      <w:r w:rsidR="000C620E" w:rsidRPr="00356431">
        <w:rPr>
          <w:rFonts w:cs="Arial"/>
          <w:color w:val="000000"/>
          <w:sz w:val="24"/>
          <w:szCs w:val="24"/>
          <w:lang w:val="en-GB"/>
        </w:rPr>
        <w:t>C</w:t>
      </w:r>
      <w:r w:rsidR="00A31E29">
        <w:rPr>
          <w:rFonts w:cs="Arial"/>
          <w:color w:val="000000"/>
          <w:sz w:val="24"/>
          <w:szCs w:val="24"/>
          <w:lang w:val="ru-RU"/>
        </w:rPr>
        <w:t>»</w:t>
      </w:r>
      <w:r w:rsidR="000C620E" w:rsidRPr="00A83950">
        <w:rPr>
          <w:rFonts w:cs="Arial"/>
          <w:color w:val="000000"/>
          <w:sz w:val="24"/>
          <w:szCs w:val="24"/>
          <w:lang w:val="ru-RU"/>
        </w:rPr>
        <w:t xml:space="preserve"> (</w:t>
      </w:r>
      <w:r w:rsidR="00A83950">
        <w:rPr>
          <w:rFonts w:cs="Arial"/>
          <w:color w:val="000000"/>
          <w:sz w:val="24"/>
          <w:szCs w:val="24"/>
          <w:lang w:val="ru-RU"/>
        </w:rPr>
        <w:t xml:space="preserve">руководители департаментов и т.д.) – в зависимости от характера и масштаба соответствующих мероприятий. При этом министр </w:t>
      </w:r>
      <w:r w:rsidR="00A31E29">
        <w:rPr>
          <w:rFonts w:cs="Arial"/>
          <w:color w:val="000000"/>
          <w:sz w:val="24"/>
          <w:szCs w:val="24"/>
          <w:lang w:val="ru-RU"/>
        </w:rPr>
        <w:t xml:space="preserve">сохраняет </w:t>
      </w:r>
      <w:r w:rsidR="00A83950">
        <w:rPr>
          <w:rFonts w:cs="Arial"/>
          <w:color w:val="000000"/>
          <w:sz w:val="24"/>
          <w:szCs w:val="24"/>
          <w:lang w:val="ru-RU"/>
        </w:rPr>
        <w:t>полн</w:t>
      </w:r>
      <w:r w:rsidR="00A31E29">
        <w:rPr>
          <w:rFonts w:cs="Arial"/>
          <w:color w:val="000000"/>
          <w:sz w:val="24"/>
          <w:szCs w:val="24"/>
          <w:lang w:val="ru-RU"/>
        </w:rPr>
        <w:t xml:space="preserve">ую </w:t>
      </w:r>
      <w:r w:rsidR="00A83950">
        <w:rPr>
          <w:rFonts w:cs="Arial"/>
          <w:color w:val="000000"/>
          <w:sz w:val="24"/>
          <w:szCs w:val="24"/>
          <w:lang w:val="ru-RU"/>
        </w:rPr>
        <w:t>подотчет</w:t>
      </w:r>
      <w:r w:rsidR="00A31E29">
        <w:rPr>
          <w:rFonts w:cs="Arial"/>
          <w:color w:val="000000"/>
          <w:sz w:val="24"/>
          <w:szCs w:val="24"/>
          <w:lang w:val="ru-RU"/>
        </w:rPr>
        <w:t xml:space="preserve">ность </w:t>
      </w:r>
      <w:r w:rsidR="00A83950">
        <w:rPr>
          <w:rFonts w:cs="Arial"/>
          <w:color w:val="000000"/>
          <w:sz w:val="24"/>
          <w:szCs w:val="24"/>
          <w:lang w:val="ru-RU"/>
        </w:rPr>
        <w:t xml:space="preserve">парламенту за все решения, принимаемые им лично или от его имени.  </w:t>
      </w:r>
    </w:p>
    <w:p w:rsidR="000C620E" w:rsidRPr="00715014" w:rsidRDefault="00715014" w:rsidP="009A7431">
      <w:pPr>
        <w:jc w:val="both"/>
        <w:rPr>
          <w:rFonts w:cs="Arial"/>
          <w:color w:val="000000"/>
          <w:sz w:val="24"/>
          <w:szCs w:val="24"/>
          <w:lang w:val="ru-RU"/>
        </w:rPr>
      </w:pPr>
      <w:r>
        <w:rPr>
          <w:rFonts w:cs="Arial"/>
          <w:color w:val="000000"/>
          <w:sz w:val="24"/>
          <w:szCs w:val="24"/>
          <w:lang w:val="ru-RU"/>
        </w:rPr>
        <w:t>Для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обеспечения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того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, </w:t>
      </w:r>
      <w:r>
        <w:rPr>
          <w:rFonts w:cs="Arial"/>
          <w:color w:val="000000"/>
          <w:sz w:val="24"/>
          <w:szCs w:val="24"/>
          <w:lang w:val="ru-RU"/>
        </w:rPr>
        <w:t>чтобы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на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всех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уровнях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решения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принимались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в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соответствии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с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его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политическими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идеями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и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конкретными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распоряжениями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, </w:t>
      </w:r>
      <w:r>
        <w:rPr>
          <w:rFonts w:cs="Arial"/>
          <w:color w:val="000000"/>
          <w:sz w:val="24"/>
          <w:szCs w:val="24"/>
          <w:lang w:val="ru-RU"/>
        </w:rPr>
        <w:t>министру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необходима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система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внутреннего</w:t>
      </w:r>
      <w:r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>контроля</w:t>
      </w:r>
      <w:r w:rsidRPr="00715014">
        <w:rPr>
          <w:rFonts w:cs="Arial"/>
          <w:color w:val="000000"/>
          <w:sz w:val="24"/>
          <w:szCs w:val="24"/>
          <w:lang w:val="ru-RU"/>
        </w:rPr>
        <w:t>.</w:t>
      </w:r>
      <w:r w:rsidR="000C620E" w:rsidRPr="00715014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 xml:space="preserve"> Такая система выстраивается на основе взаимосогласованного набора стандартов (например, стандартов </w:t>
      </w:r>
      <w:r w:rsidRPr="00715014">
        <w:rPr>
          <w:bCs/>
          <w:sz w:val="24"/>
          <w:szCs w:val="24"/>
          <w:lang w:val="ru-RU"/>
        </w:rPr>
        <w:t>Комитет</w:t>
      </w:r>
      <w:r>
        <w:rPr>
          <w:bCs/>
          <w:sz w:val="24"/>
          <w:szCs w:val="24"/>
          <w:lang w:val="ru-RU"/>
        </w:rPr>
        <w:t>а</w:t>
      </w:r>
      <w:r w:rsidRPr="00715014">
        <w:rPr>
          <w:sz w:val="24"/>
          <w:szCs w:val="24"/>
          <w:lang w:val="ru-RU"/>
        </w:rPr>
        <w:t xml:space="preserve"> </w:t>
      </w:r>
      <w:r w:rsidRPr="00715014">
        <w:rPr>
          <w:bCs/>
          <w:sz w:val="24"/>
          <w:szCs w:val="24"/>
          <w:lang w:val="ru-RU"/>
        </w:rPr>
        <w:t>организаций</w:t>
      </w:r>
      <w:r w:rsidRPr="00715014">
        <w:rPr>
          <w:sz w:val="24"/>
          <w:szCs w:val="24"/>
          <w:lang w:val="ru-RU"/>
        </w:rPr>
        <w:t>-</w:t>
      </w:r>
      <w:r w:rsidRPr="00715014">
        <w:rPr>
          <w:bCs/>
          <w:sz w:val="24"/>
          <w:szCs w:val="24"/>
          <w:lang w:val="ru-RU"/>
        </w:rPr>
        <w:t>спонсоров</w:t>
      </w:r>
      <w:r w:rsidRPr="00715014">
        <w:rPr>
          <w:sz w:val="24"/>
          <w:szCs w:val="24"/>
          <w:lang w:val="ru-RU"/>
        </w:rPr>
        <w:t xml:space="preserve"> </w:t>
      </w:r>
      <w:r w:rsidRPr="00715014">
        <w:rPr>
          <w:bCs/>
          <w:sz w:val="24"/>
          <w:szCs w:val="24"/>
          <w:lang w:val="ru-RU"/>
        </w:rPr>
        <w:t>Комиссии</w:t>
      </w:r>
      <w:r w:rsidRPr="00715014">
        <w:rPr>
          <w:sz w:val="24"/>
          <w:szCs w:val="24"/>
          <w:lang w:val="ru-RU"/>
        </w:rPr>
        <w:t xml:space="preserve"> </w:t>
      </w:r>
      <w:r w:rsidRPr="00715014">
        <w:rPr>
          <w:bCs/>
          <w:sz w:val="24"/>
          <w:szCs w:val="24"/>
          <w:lang w:val="ru-RU"/>
        </w:rPr>
        <w:t>Тредвея</w:t>
      </w:r>
      <w:r>
        <w:rPr>
          <w:bCs/>
          <w:sz w:val="24"/>
          <w:szCs w:val="24"/>
          <w:lang w:val="ru-RU"/>
        </w:rPr>
        <w:t xml:space="preserve"> (</w:t>
      </w:r>
      <w:r w:rsidR="000C620E" w:rsidRPr="00356431">
        <w:rPr>
          <w:rFonts w:cs="Arial"/>
          <w:color w:val="000000"/>
          <w:sz w:val="24"/>
          <w:szCs w:val="24"/>
          <w:lang w:val="en-GB"/>
        </w:rPr>
        <w:t>COSO</w:t>
      </w:r>
      <w:r>
        <w:rPr>
          <w:rFonts w:cs="Arial"/>
          <w:color w:val="000000"/>
          <w:sz w:val="24"/>
          <w:szCs w:val="24"/>
          <w:lang w:val="ru-RU"/>
        </w:rPr>
        <w:t>)</w:t>
      </w:r>
      <w:r w:rsidR="000C620E" w:rsidRPr="00715014">
        <w:rPr>
          <w:rFonts w:cs="Arial"/>
          <w:color w:val="000000"/>
          <w:sz w:val="24"/>
          <w:szCs w:val="24"/>
          <w:lang w:val="ru-RU"/>
        </w:rPr>
        <w:t>).</w:t>
      </w:r>
    </w:p>
    <w:p w:rsidR="000C620E" w:rsidRPr="0071241A" w:rsidRDefault="00715014" w:rsidP="009A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ru-RU"/>
        </w:rPr>
      </w:pPr>
      <w:r>
        <w:rPr>
          <w:rFonts w:cs="Arial"/>
          <w:b/>
          <w:i/>
          <w:lang w:val="ru-RU"/>
        </w:rPr>
        <w:t>Агентства</w:t>
      </w:r>
    </w:p>
    <w:p w:rsidR="000C620E" w:rsidRPr="000F53F1" w:rsidRDefault="00715014" w:rsidP="009A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ru-RU"/>
        </w:rPr>
      </w:pPr>
      <w:r>
        <w:rPr>
          <w:rFonts w:cs="Arial"/>
          <w:lang w:val="ru-RU"/>
        </w:rPr>
        <w:t>На</w:t>
      </w:r>
      <w:r w:rsidRPr="0071501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агентства</w:t>
      </w:r>
      <w:r w:rsidRPr="00715014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как</w:t>
      </w:r>
      <w:r w:rsidRPr="0071501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правило</w:t>
      </w:r>
      <w:r w:rsidRPr="00715014">
        <w:rPr>
          <w:rFonts w:cs="Arial"/>
          <w:lang w:val="ru-RU"/>
        </w:rPr>
        <w:t xml:space="preserve">, </w:t>
      </w:r>
      <w:r w:rsidR="000C620E" w:rsidRPr="0071501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возлагаются</w:t>
      </w:r>
      <w:r w:rsidRPr="0071501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задачи, связанные с реализацией</w:t>
      </w:r>
      <w:r w:rsidRPr="0071501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соответствующей</w:t>
      </w:r>
      <w:r w:rsidRPr="0071501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политики</w:t>
      </w:r>
      <w:r w:rsidRPr="00715014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оказанием поддержки текущей деятельности</w:t>
      </w:r>
      <w:r w:rsidR="000A6B6E">
        <w:rPr>
          <w:rFonts w:cs="Arial"/>
          <w:lang w:val="ru-RU"/>
        </w:rPr>
        <w:t>,</w:t>
      </w:r>
      <w:r>
        <w:rPr>
          <w:rFonts w:cs="Arial"/>
          <w:lang w:val="ru-RU"/>
        </w:rPr>
        <w:t xml:space="preserve"> или задачи по внешнему наблюдению/инспектированию.  В</w:t>
      </w:r>
      <w:r w:rsidRPr="000F53F1">
        <w:rPr>
          <w:rFonts w:cs="Arial"/>
          <w:lang w:val="ru-RU"/>
        </w:rPr>
        <w:t xml:space="preserve"> </w:t>
      </w:r>
      <w:r w:rsidR="000A6B6E">
        <w:rPr>
          <w:rFonts w:cs="Arial"/>
          <w:lang w:val="ru-RU"/>
        </w:rPr>
        <w:t>Н</w:t>
      </w:r>
      <w:r>
        <w:rPr>
          <w:rFonts w:cs="Arial"/>
          <w:lang w:val="ru-RU"/>
        </w:rPr>
        <w:t>идер</w:t>
      </w:r>
      <w:r w:rsidR="000A6B6E">
        <w:rPr>
          <w:rFonts w:cs="Arial"/>
          <w:lang w:val="ru-RU"/>
        </w:rPr>
        <w:t>л</w:t>
      </w:r>
      <w:r>
        <w:rPr>
          <w:rFonts w:cs="Arial"/>
          <w:lang w:val="ru-RU"/>
        </w:rPr>
        <w:t>андах</w:t>
      </w:r>
      <w:r w:rsidRPr="000F53F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существует</w:t>
      </w:r>
      <w:r w:rsidRPr="000F53F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два</w:t>
      </w:r>
      <w:r w:rsidRPr="000F53F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вида</w:t>
      </w:r>
      <w:r w:rsidRPr="000F53F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агентств</w:t>
      </w:r>
      <w:r w:rsidR="000F53F1" w:rsidRPr="000F53F1">
        <w:rPr>
          <w:rFonts w:cs="Arial"/>
          <w:lang w:val="ru-RU"/>
        </w:rPr>
        <w:t xml:space="preserve">: </w:t>
      </w:r>
      <w:r w:rsidR="000F53F1">
        <w:rPr>
          <w:rFonts w:cs="Arial"/>
          <w:lang w:val="ru-RU"/>
        </w:rPr>
        <w:t>внутренние</w:t>
      </w:r>
      <w:r w:rsidR="000F53F1" w:rsidRPr="000F53F1">
        <w:rPr>
          <w:rFonts w:cs="Arial"/>
          <w:lang w:val="ru-RU"/>
        </w:rPr>
        <w:t xml:space="preserve"> </w:t>
      </w:r>
      <w:r w:rsidR="000F53F1">
        <w:rPr>
          <w:rFonts w:cs="Arial"/>
          <w:lang w:val="ru-RU"/>
        </w:rPr>
        <w:t>и</w:t>
      </w:r>
      <w:r w:rsidR="000F53F1" w:rsidRPr="000F53F1">
        <w:rPr>
          <w:rFonts w:cs="Arial"/>
          <w:lang w:val="ru-RU"/>
        </w:rPr>
        <w:t xml:space="preserve"> </w:t>
      </w:r>
      <w:r w:rsidR="000F53F1">
        <w:rPr>
          <w:rFonts w:cs="Arial"/>
          <w:lang w:val="ru-RU"/>
        </w:rPr>
        <w:t>внешние</w:t>
      </w:r>
      <w:r w:rsidR="000F53F1" w:rsidRPr="000F53F1">
        <w:rPr>
          <w:rFonts w:cs="Arial"/>
          <w:lang w:val="ru-RU"/>
        </w:rPr>
        <w:t>.</w:t>
      </w:r>
      <w:r w:rsidR="000F53F1">
        <w:rPr>
          <w:rFonts w:cs="Arial"/>
          <w:lang w:val="ru-RU"/>
        </w:rPr>
        <w:t xml:space="preserve"> </w:t>
      </w:r>
      <w:r w:rsidR="000C620E" w:rsidRPr="000F53F1">
        <w:rPr>
          <w:rFonts w:cs="Arial"/>
          <w:lang w:val="ru-RU"/>
        </w:rPr>
        <w:t xml:space="preserve"> </w:t>
      </w:r>
    </w:p>
    <w:p w:rsidR="000C620E" w:rsidRPr="005210E8" w:rsidRDefault="000F53F1" w:rsidP="009A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ru-RU"/>
        </w:rPr>
      </w:pPr>
      <w:r>
        <w:rPr>
          <w:rFonts w:cs="Arial"/>
          <w:u w:val="single"/>
          <w:lang w:val="ru-RU"/>
        </w:rPr>
        <w:t>Внутренние агентства</w:t>
      </w:r>
      <w:r w:rsidR="000C620E" w:rsidRPr="000F53F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являются организационными подразделениями министерств.  Они</w:t>
      </w:r>
      <w:r w:rsidRPr="000F53F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составляют</w:t>
      </w:r>
      <w:r w:rsidRPr="000F53F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часть</w:t>
      </w:r>
      <w:r w:rsidRPr="000F53F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системы</w:t>
      </w:r>
      <w:r w:rsidRPr="000F53F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внутреннего</w:t>
      </w:r>
      <w:r w:rsidRPr="000F53F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контроля</w:t>
      </w:r>
      <w:r w:rsidRPr="000F53F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министерства</w:t>
      </w:r>
      <w:r w:rsidRPr="000F53F1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Министр несет полную ответственность и отчитывается перед парламентом за все виды деятельности и операции внутреннего агентства</w:t>
      </w:r>
      <w:r w:rsidR="000C620E" w:rsidRPr="000F53F1">
        <w:rPr>
          <w:rFonts w:cs="Arial"/>
          <w:lang w:val="ru-RU"/>
        </w:rPr>
        <w:t xml:space="preserve">. </w:t>
      </w:r>
      <w:r>
        <w:rPr>
          <w:rFonts w:cs="Arial"/>
          <w:lang w:val="ru-RU"/>
        </w:rPr>
        <w:t xml:space="preserve"> Внутренние аген</w:t>
      </w:r>
      <w:r w:rsidR="000A6B6E">
        <w:rPr>
          <w:rFonts w:cs="Arial"/>
          <w:lang w:val="ru-RU"/>
        </w:rPr>
        <w:t>т</w:t>
      </w:r>
      <w:r>
        <w:rPr>
          <w:rFonts w:cs="Arial"/>
          <w:lang w:val="ru-RU"/>
        </w:rPr>
        <w:t xml:space="preserve">ства не имеют статуса юридического лица. </w:t>
      </w:r>
    </w:p>
    <w:p w:rsidR="000C620E" w:rsidRPr="000F53F1" w:rsidRDefault="000F53F1" w:rsidP="009A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ru-RU"/>
        </w:rPr>
      </w:pPr>
      <w:r>
        <w:rPr>
          <w:rFonts w:cs="Arial"/>
          <w:u w:val="single"/>
          <w:lang w:val="ru-RU"/>
        </w:rPr>
        <w:t>Внешние</w:t>
      </w:r>
      <w:r w:rsidRPr="000F53F1">
        <w:rPr>
          <w:rFonts w:cs="Arial"/>
          <w:u w:val="single"/>
          <w:lang w:val="ru-RU"/>
        </w:rPr>
        <w:t xml:space="preserve"> </w:t>
      </w:r>
      <w:r>
        <w:rPr>
          <w:rFonts w:cs="Arial"/>
          <w:u w:val="single"/>
          <w:lang w:val="ru-RU"/>
        </w:rPr>
        <w:t>агентства</w:t>
      </w:r>
      <w:r w:rsidR="000C620E" w:rsidRPr="000F53F1">
        <w:rPr>
          <w:rFonts w:cs="Arial"/>
          <w:lang w:val="ru-RU"/>
        </w:rPr>
        <w:t xml:space="preserve">: </w:t>
      </w:r>
      <w:r>
        <w:rPr>
          <w:rFonts w:cs="Arial"/>
          <w:lang w:val="ru-RU"/>
        </w:rPr>
        <w:t>см</w:t>
      </w:r>
      <w:r w:rsidRPr="000F53F1">
        <w:rPr>
          <w:rFonts w:cs="Arial"/>
          <w:lang w:val="ru-RU"/>
        </w:rPr>
        <w:t>.</w:t>
      </w:r>
      <w:r w:rsidR="000C620E" w:rsidRPr="000F53F1">
        <w:rPr>
          <w:rFonts w:cs="Arial"/>
          <w:lang w:val="ru-RU"/>
        </w:rPr>
        <w:t xml:space="preserve"> 5/6 </w:t>
      </w:r>
      <w:r>
        <w:rPr>
          <w:rFonts w:cs="Arial"/>
          <w:lang w:val="ru-RU"/>
        </w:rPr>
        <w:t xml:space="preserve">на вышеприведенной схеме. </w:t>
      </w:r>
    </w:p>
    <w:p w:rsidR="000F53F1" w:rsidRDefault="000F53F1" w:rsidP="009A7431">
      <w:pPr>
        <w:keepNext/>
        <w:rPr>
          <w:rFonts w:cs="Arial"/>
          <w:b/>
          <w:lang w:val="ru-RU"/>
        </w:rPr>
      </w:pPr>
    </w:p>
    <w:p w:rsidR="000C620E" w:rsidRPr="005210E8" w:rsidRDefault="000C620E" w:rsidP="009A7431">
      <w:pPr>
        <w:keepNext/>
        <w:rPr>
          <w:rFonts w:cs="Arial"/>
          <w:b/>
          <w:sz w:val="24"/>
          <w:szCs w:val="24"/>
          <w:lang w:val="ru-RU"/>
        </w:rPr>
      </w:pPr>
      <w:r w:rsidRPr="005210E8">
        <w:rPr>
          <w:rFonts w:cs="Arial"/>
          <w:b/>
          <w:lang w:val="ru-RU"/>
        </w:rPr>
        <w:t>4</w:t>
      </w:r>
      <w:r w:rsidRPr="005210E8">
        <w:rPr>
          <w:rFonts w:cs="Arial"/>
          <w:b/>
          <w:sz w:val="24"/>
          <w:szCs w:val="24"/>
          <w:lang w:val="ru-RU"/>
        </w:rPr>
        <w:t xml:space="preserve">. </w:t>
      </w:r>
      <w:r w:rsidR="00651078">
        <w:rPr>
          <w:rFonts w:cs="Arial"/>
          <w:b/>
          <w:sz w:val="24"/>
          <w:szCs w:val="24"/>
          <w:lang w:val="ru-RU"/>
        </w:rPr>
        <w:t>Отчетность</w:t>
      </w:r>
      <w:r w:rsidR="00651078" w:rsidRPr="005210E8">
        <w:rPr>
          <w:rFonts w:cs="Arial"/>
          <w:b/>
          <w:sz w:val="24"/>
          <w:szCs w:val="24"/>
          <w:lang w:val="ru-RU"/>
        </w:rPr>
        <w:t xml:space="preserve"> (</w:t>
      </w:r>
      <w:r w:rsidR="00651078">
        <w:rPr>
          <w:rFonts w:cs="Arial"/>
          <w:b/>
          <w:sz w:val="24"/>
          <w:szCs w:val="24"/>
          <w:lang w:val="ru-RU"/>
        </w:rPr>
        <w:t>внутренняя</w:t>
      </w:r>
      <w:r w:rsidR="00651078" w:rsidRPr="005210E8">
        <w:rPr>
          <w:rFonts w:cs="Arial"/>
          <w:b/>
          <w:sz w:val="24"/>
          <w:szCs w:val="24"/>
          <w:lang w:val="ru-RU"/>
        </w:rPr>
        <w:t xml:space="preserve">) </w:t>
      </w:r>
      <w:r w:rsidR="00651078">
        <w:rPr>
          <w:rFonts w:cs="Arial"/>
          <w:b/>
          <w:sz w:val="24"/>
          <w:szCs w:val="24"/>
          <w:lang w:val="ru-RU"/>
        </w:rPr>
        <w:t>руководства</w:t>
      </w:r>
      <w:r w:rsidR="00651078" w:rsidRPr="005210E8">
        <w:rPr>
          <w:rFonts w:cs="Arial"/>
          <w:b/>
          <w:sz w:val="24"/>
          <w:szCs w:val="24"/>
          <w:lang w:val="ru-RU"/>
        </w:rPr>
        <w:t xml:space="preserve"> </w:t>
      </w:r>
      <w:r w:rsidR="00651078">
        <w:rPr>
          <w:rFonts w:cs="Arial"/>
          <w:b/>
          <w:sz w:val="24"/>
          <w:szCs w:val="24"/>
          <w:lang w:val="ru-RU"/>
        </w:rPr>
        <w:t>перед</w:t>
      </w:r>
      <w:r w:rsidR="00651078" w:rsidRPr="005210E8">
        <w:rPr>
          <w:rFonts w:cs="Arial"/>
          <w:b/>
          <w:sz w:val="24"/>
          <w:szCs w:val="24"/>
          <w:lang w:val="ru-RU"/>
        </w:rPr>
        <w:t xml:space="preserve"> </w:t>
      </w:r>
      <w:r w:rsidR="00651078">
        <w:rPr>
          <w:rFonts w:cs="Arial"/>
          <w:b/>
          <w:sz w:val="24"/>
          <w:szCs w:val="24"/>
          <w:lang w:val="ru-RU"/>
        </w:rPr>
        <w:t>министром</w:t>
      </w:r>
    </w:p>
    <w:p w:rsidR="000C620E" w:rsidRPr="005210E8" w:rsidRDefault="000E48B2" w:rsidP="009A7431">
      <w:pPr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Отчетность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происходит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в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форме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представления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министру</w:t>
      </w:r>
      <w:r w:rsidRPr="000E48B2">
        <w:rPr>
          <w:rFonts w:cs="Arial"/>
          <w:sz w:val="24"/>
          <w:szCs w:val="24"/>
          <w:lang w:val="ru-RU"/>
        </w:rPr>
        <w:t xml:space="preserve"> – </w:t>
      </w:r>
      <w:r>
        <w:rPr>
          <w:rFonts w:cs="Arial"/>
          <w:sz w:val="24"/>
          <w:szCs w:val="24"/>
          <w:lang w:val="ru-RU"/>
        </w:rPr>
        <w:t>по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требованию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или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без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запроса</w:t>
      </w:r>
      <w:r w:rsidRPr="000E48B2">
        <w:rPr>
          <w:rFonts w:cs="Arial"/>
          <w:sz w:val="24"/>
          <w:szCs w:val="24"/>
          <w:lang w:val="ru-RU"/>
        </w:rPr>
        <w:t xml:space="preserve"> – </w:t>
      </w:r>
      <w:r>
        <w:rPr>
          <w:rFonts w:cs="Arial"/>
          <w:sz w:val="24"/>
          <w:szCs w:val="24"/>
          <w:lang w:val="ru-RU"/>
        </w:rPr>
        <w:t>периодических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записок</w:t>
      </w:r>
      <w:r w:rsidRPr="000E48B2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отчетов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т</w:t>
      </w:r>
      <w:r w:rsidRPr="000E48B2">
        <w:rPr>
          <w:rFonts w:cs="Arial"/>
          <w:sz w:val="24"/>
          <w:szCs w:val="24"/>
          <w:lang w:val="ru-RU"/>
        </w:rPr>
        <w:t>.</w:t>
      </w:r>
      <w:r>
        <w:rPr>
          <w:rFonts w:cs="Arial"/>
          <w:sz w:val="24"/>
          <w:szCs w:val="24"/>
          <w:lang w:val="ru-RU"/>
        </w:rPr>
        <w:t>д</w:t>
      </w:r>
      <w:r w:rsidRPr="000E48B2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о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ходе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исполнения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годового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бюджета</w:t>
      </w:r>
      <w:r w:rsidRPr="000E48B2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реализации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государственной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программы</w:t>
      </w:r>
      <w:r w:rsidRPr="000E48B2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оценке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 w:rsidR="000A6B6E">
        <w:rPr>
          <w:rFonts w:cs="Arial"/>
          <w:sz w:val="24"/>
          <w:szCs w:val="24"/>
          <w:lang w:val="ru-RU"/>
        </w:rPr>
        <w:t>действующей политики</w:t>
      </w:r>
      <w:r w:rsidRPr="000E48B2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рекомендаци</w:t>
      </w:r>
      <w:r w:rsidR="000A6B6E">
        <w:rPr>
          <w:rFonts w:cs="Arial"/>
          <w:sz w:val="24"/>
          <w:szCs w:val="24"/>
          <w:lang w:val="ru-RU"/>
        </w:rPr>
        <w:t>й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комитета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по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аудиту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т</w:t>
      </w:r>
      <w:r w:rsidRPr="000E48B2">
        <w:rPr>
          <w:rFonts w:cs="Arial"/>
          <w:sz w:val="24"/>
          <w:szCs w:val="24"/>
          <w:lang w:val="ru-RU"/>
        </w:rPr>
        <w:t>.</w:t>
      </w:r>
      <w:r>
        <w:rPr>
          <w:rFonts w:cs="Arial"/>
          <w:sz w:val="24"/>
          <w:szCs w:val="24"/>
          <w:lang w:val="ru-RU"/>
        </w:rPr>
        <w:t>д</w:t>
      </w:r>
      <w:r w:rsidRPr="000E48B2">
        <w:rPr>
          <w:rFonts w:cs="Arial"/>
          <w:sz w:val="24"/>
          <w:szCs w:val="24"/>
          <w:lang w:val="ru-RU"/>
        </w:rPr>
        <w:t>.</w:t>
      </w:r>
      <w:r>
        <w:rPr>
          <w:rFonts w:cs="Arial"/>
          <w:sz w:val="24"/>
          <w:szCs w:val="24"/>
          <w:lang w:val="ru-RU"/>
        </w:rPr>
        <w:t xml:space="preserve"> </w:t>
      </w:r>
      <w:r w:rsidRPr="000E48B2">
        <w:rPr>
          <w:rFonts w:cs="Arial"/>
          <w:sz w:val="24"/>
          <w:szCs w:val="24"/>
          <w:lang w:val="ru-RU"/>
        </w:rPr>
        <w:t xml:space="preserve"> </w:t>
      </w:r>
    </w:p>
    <w:p w:rsidR="000C620E" w:rsidRPr="005210E8" w:rsidRDefault="000C620E" w:rsidP="008F47D1">
      <w:pPr>
        <w:spacing w:after="0" w:line="240" w:lineRule="auto"/>
        <w:rPr>
          <w:rFonts w:cs="Arial"/>
          <w:sz w:val="24"/>
          <w:szCs w:val="24"/>
          <w:lang w:val="ru-RU"/>
        </w:rPr>
      </w:pPr>
    </w:p>
    <w:p w:rsidR="000C620E" w:rsidRPr="000E48B2" w:rsidRDefault="000C620E" w:rsidP="009A7431">
      <w:pPr>
        <w:keepNext/>
        <w:rPr>
          <w:rFonts w:cs="Arial"/>
          <w:b/>
          <w:sz w:val="24"/>
          <w:szCs w:val="24"/>
          <w:lang w:val="ru-RU"/>
        </w:rPr>
      </w:pPr>
      <w:r w:rsidRPr="000E48B2">
        <w:rPr>
          <w:rFonts w:cs="Arial"/>
          <w:b/>
          <w:sz w:val="24"/>
          <w:szCs w:val="24"/>
          <w:lang w:val="ru-RU"/>
        </w:rPr>
        <w:t xml:space="preserve">5. </w:t>
      </w:r>
      <w:r w:rsidR="000E48B2">
        <w:rPr>
          <w:rFonts w:cs="Arial"/>
          <w:b/>
          <w:sz w:val="24"/>
          <w:szCs w:val="24"/>
          <w:lang w:val="ru-RU"/>
        </w:rPr>
        <w:t>Внешний надзор (ограниченный контроль) со стороны министра (ов)</w:t>
      </w:r>
      <w:r w:rsidRPr="000E48B2">
        <w:rPr>
          <w:rFonts w:cs="Arial"/>
          <w:b/>
          <w:sz w:val="24"/>
          <w:szCs w:val="24"/>
          <w:lang w:val="ru-RU"/>
        </w:rPr>
        <w:t>/</w:t>
      </w:r>
      <w:r w:rsidR="000E48B2">
        <w:rPr>
          <w:rFonts w:cs="Arial"/>
          <w:b/>
          <w:sz w:val="24"/>
          <w:szCs w:val="24"/>
          <w:lang w:val="ru-RU"/>
        </w:rPr>
        <w:t>правительства за деятельностью внешних агентств и правительств местного и регионального уровня</w:t>
      </w:r>
    </w:p>
    <w:p w:rsidR="000C620E" w:rsidRPr="00057601" w:rsidRDefault="000E48B2" w:rsidP="009A7431">
      <w:pPr>
        <w:jc w:val="both"/>
        <w:rPr>
          <w:rFonts w:cs="Arial"/>
          <w:color w:val="000000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b/>
          <w:i/>
          <w:sz w:val="24"/>
          <w:szCs w:val="24"/>
          <w:lang w:val="ru-RU"/>
        </w:rPr>
        <w:t>внешние</w:t>
      </w:r>
      <w:r w:rsidRPr="000E48B2">
        <w:rPr>
          <w:rFonts w:cs="Arial"/>
          <w:b/>
          <w:i/>
          <w:sz w:val="24"/>
          <w:szCs w:val="24"/>
          <w:lang w:val="ru-RU"/>
        </w:rPr>
        <w:t xml:space="preserve"> </w:t>
      </w:r>
      <w:r>
        <w:rPr>
          <w:rFonts w:cs="Arial"/>
          <w:b/>
          <w:i/>
          <w:sz w:val="24"/>
          <w:szCs w:val="24"/>
          <w:lang w:val="ru-RU"/>
        </w:rPr>
        <w:t>агентства</w:t>
      </w:r>
      <w:r w:rsidRPr="000E48B2">
        <w:rPr>
          <w:rFonts w:cs="Arial"/>
          <w:b/>
          <w:i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как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правило</w:t>
      </w:r>
      <w:r w:rsidR="000A6B6E">
        <w:rPr>
          <w:rFonts w:cs="Arial"/>
          <w:sz w:val="24"/>
          <w:szCs w:val="24"/>
          <w:lang w:val="ru-RU"/>
        </w:rPr>
        <w:t>,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возлагаются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задачи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по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реализации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отдельных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направлений</w:t>
      </w:r>
      <w:r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национальной политики или осуществление законодательно регламентированного надзора за деятельностью частных рынков.</w:t>
      </w:r>
      <w:r w:rsidR="000C620E" w:rsidRPr="000E48B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Они</w:t>
      </w:r>
      <w:r w:rsidRPr="005210E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имеют</w:t>
      </w:r>
      <w:r w:rsidRPr="005210E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собственные</w:t>
      </w:r>
      <w:r w:rsidRPr="005210E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законодательно</w:t>
      </w:r>
      <w:r w:rsidRPr="005210E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установленные</w:t>
      </w:r>
      <w:r w:rsidRPr="005210E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мандаты</w:t>
      </w:r>
      <w:r w:rsidRPr="005210E8">
        <w:rPr>
          <w:rFonts w:cs="Arial"/>
          <w:sz w:val="24"/>
          <w:szCs w:val="24"/>
          <w:lang w:val="ru-RU"/>
        </w:rPr>
        <w:t xml:space="preserve"> (</w:t>
      </w:r>
      <w:r>
        <w:rPr>
          <w:rFonts w:cs="Arial"/>
          <w:sz w:val="24"/>
          <w:szCs w:val="24"/>
          <w:lang w:val="ru-RU"/>
        </w:rPr>
        <w:t>полномочия</w:t>
      </w:r>
      <w:r w:rsidRPr="005210E8">
        <w:rPr>
          <w:rFonts w:cs="Arial"/>
          <w:sz w:val="24"/>
          <w:szCs w:val="24"/>
          <w:lang w:val="ru-RU"/>
        </w:rPr>
        <w:t xml:space="preserve">). </w:t>
      </w:r>
      <w:r>
        <w:rPr>
          <w:rFonts w:cs="Arial"/>
          <w:sz w:val="24"/>
          <w:szCs w:val="24"/>
          <w:lang w:val="ru-RU"/>
        </w:rPr>
        <w:t>В</w:t>
      </w:r>
      <w:r w:rsidRPr="0031676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отношении</w:t>
      </w:r>
      <w:r w:rsidRPr="0031676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отдельных</w:t>
      </w:r>
      <w:r w:rsidRPr="0031676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мероприятий</w:t>
      </w:r>
      <w:r w:rsidRPr="0031676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</w:t>
      </w:r>
      <w:r w:rsidRPr="0031676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операций</w:t>
      </w:r>
      <w:r w:rsidRPr="0031676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руководство</w:t>
      </w:r>
      <w:r w:rsidRPr="0031676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внешнего</w:t>
      </w:r>
      <w:r w:rsidRPr="0031676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агентства</w:t>
      </w:r>
      <w:r w:rsidRPr="0031676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подотчетно</w:t>
      </w:r>
      <w:r w:rsidRPr="0031676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не</w:t>
      </w:r>
      <w:r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министру</w:t>
      </w:r>
      <w:r w:rsidR="00316768" w:rsidRPr="00316768">
        <w:rPr>
          <w:rFonts w:cs="Arial"/>
          <w:sz w:val="24"/>
          <w:szCs w:val="24"/>
          <w:lang w:val="ru-RU"/>
        </w:rPr>
        <w:t>/</w:t>
      </w:r>
      <w:r w:rsidR="00316768">
        <w:rPr>
          <w:rFonts w:cs="Arial"/>
          <w:sz w:val="24"/>
          <w:szCs w:val="24"/>
          <w:lang w:val="ru-RU"/>
        </w:rPr>
        <w:t>правительству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и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не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парламенту</w:t>
      </w:r>
      <w:r w:rsidR="00316768" w:rsidRPr="00316768">
        <w:rPr>
          <w:rFonts w:cs="Arial"/>
          <w:sz w:val="24"/>
          <w:szCs w:val="24"/>
          <w:lang w:val="ru-RU"/>
        </w:rPr>
        <w:t xml:space="preserve">, </w:t>
      </w:r>
      <w:r w:rsidR="00316768">
        <w:rPr>
          <w:rFonts w:cs="Arial"/>
          <w:sz w:val="24"/>
          <w:szCs w:val="24"/>
          <w:lang w:val="ru-RU"/>
        </w:rPr>
        <w:t>а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собственному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наблюдательному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 xml:space="preserve">совету, образованному в соответствии с законом. </w:t>
      </w:r>
      <w:r w:rsidRPr="00316768">
        <w:rPr>
          <w:rFonts w:cs="Arial"/>
          <w:sz w:val="24"/>
          <w:szCs w:val="24"/>
          <w:lang w:val="ru-RU"/>
        </w:rPr>
        <w:t xml:space="preserve"> </w:t>
      </w:r>
      <w:r w:rsidR="000C620E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Соответственно, внешнее агентство имеет собственные системы внутреннего и внешнего контроля. Однако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внешний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контроль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над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внешним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агентством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дополняется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внешним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 xml:space="preserve">надзором со стороны министра/правительства. 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В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соответствии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с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законом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внешний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надзор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 w:rsidRPr="00316768">
        <w:rPr>
          <w:rFonts w:cs="Arial"/>
          <w:sz w:val="24"/>
          <w:szCs w:val="24"/>
          <w:u w:val="single"/>
          <w:lang w:val="ru-RU"/>
        </w:rPr>
        <w:t>ограничен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 xml:space="preserve">рамками деятельности по реализации соответствующей </w:t>
      </w:r>
      <w:r w:rsidR="00316768">
        <w:rPr>
          <w:rFonts w:cs="Arial"/>
          <w:sz w:val="24"/>
          <w:szCs w:val="24"/>
          <w:lang w:val="ru-RU"/>
        </w:rPr>
        <w:lastRenderedPageBreak/>
        <w:t>политики/исполнению решений или границами надзорной функции.</w:t>
      </w:r>
      <w:r w:rsidR="000C620E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Министр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и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парламент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вместе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отвечают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за</w:t>
      </w:r>
      <w:r w:rsidR="00316768" w:rsidRPr="00316768">
        <w:rPr>
          <w:rFonts w:cs="Arial"/>
          <w:sz w:val="24"/>
          <w:szCs w:val="24"/>
          <w:lang w:val="ru-RU"/>
        </w:rPr>
        <w:t xml:space="preserve"> </w:t>
      </w:r>
      <w:r w:rsidR="00316768">
        <w:rPr>
          <w:rFonts w:cs="Arial"/>
          <w:sz w:val="24"/>
          <w:szCs w:val="24"/>
          <w:lang w:val="ru-RU"/>
        </w:rPr>
        <w:t>функционирование законодательно установленной системы надзора (</w:t>
      </w:r>
      <w:r w:rsidR="00BE6BE1">
        <w:rPr>
          <w:rFonts w:cs="Arial"/>
          <w:sz w:val="24"/>
          <w:szCs w:val="24"/>
          <w:lang w:val="ru-RU"/>
        </w:rPr>
        <w:t xml:space="preserve">«системная ответственность - </w:t>
      </w:r>
      <w:r w:rsidR="00316768" w:rsidRPr="000A6B6E">
        <w:rPr>
          <w:rFonts w:cs="Arial"/>
          <w:sz w:val="24"/>
          <w:szCs w:val="24"/>
          <w:lang w:val="ru-RU"/>
        </w:rPr>
        <w:t xml:space="preserve">ответственность </w:t>
      </w:r>
      <w:r w:rsidR="00316768">
        <w:rPr>
          <w:rFonts w:cs="Arial"/>
          <w:sz w:val="24"/>
          <w:szCs w:val="24"/>
          <w:lang w:val="ru-RU"/>
        </w:rPr>
        <w:t xml:space="preserve">за функционирование системы). </w:t>
      </w:r>
      <w:r w:rsidR="00057601">
        <w:rPr>
          <w:rFonts w:cs="Arial"/>
          <w:sz w:val="24"/>
          <w:szCs w:val="24"/>
          <w:lang w:val="ru-RU"/>
        </w:rPr>
        <w:t>Если</w:t>
      </w:r>
      <w:r w:rsidR="00057601" w:rsidRPr="00057601">
        <w:rPr>
          <w:rFonts w:cs="Arial"/>
          <w:sz w:val="24"/>
          <w:szCs w:val="24"/>
          <w:lang w:val="ru-RU"/>
        </w:rPr>
        <w:t xml:space="preserve"> </w:t>
      </w:r>
      <w:r w:rsidR="00057601">
        <w:rPr>
          <w:rFonts w:cs="Arial"/>
          <w:sz w:val="24"/>
          <w:szCs w:val="24"/>
          <w:lang w:val="ru-RU"/>
        </w:rPr>
        <w:t>система</w:t>
      </w:r>
      <w:r w:rsidR="00057601" w:rsidRPr="00057601">
        <w:rPr>
          <w:rFonts w:cs="Arial"/>
          <w:sz w:val="24"/>
          <w:szCs w:val="24"/>
          <w:lang w:val="ru-RU"/>
        </w:rPr>
        <w:t xml:space="preserve"> </w:t>
      </w:r>
      <w:r w:rsidR="00057601">
        <w:rPr>
          <w:rFonts w:cs="Arial"/>
          <w:sz w:val="24"/>
          <w:szCs w:val="24"/>
          <w:lang w:val="ru-RU"/>
        </w:rPr>
        <w:t>работает</w:t>
      </w:r>
      <w:r w:rsidR="00057601" w:rsidRPr="00057601">
        <w:rPr>
          <w:rFonts w:cs="Arial"/>
          <w:sz w:val="24"/>
          <w:szCs w:val="24"/>
          <w:lang w:val="ru-RU"/>
        </w:rPr>
        <w:t xml:space="preserve"> </w:t>
      </w:r>
      <w:r w:rsidR="00057601">
        <w:rPr>
          <w:rFonts w:cs="Arial"/>
          <w:sz w:val="24"/>
          <w:szCs w:val="24"/>
          <w:lang w:val="ru-RU"/>
        </w:rPr>
        <w:t>неэффективно</w:t>
      </w:r>
      <w:r w:rsidR="00057601" w:rsidRPr="00057601">
        <w:rPr>
          <w:rFonts w:cs="Arial"/>
          <w:sz w:val="24"/>
          <w:szCs w:val="24"/>
          <w:lang w:val="ru-RU"/>
        </w:rPr>
        <w:t xml:space="preserve">, </w:t>
      </w:r>
      <w:r w:rsidR="00057601">
        <w:rPr>
          <w:rFonts w:cs="Arial"/>
          <w:sz w:val="24"/>
          <w:szCs w:val="24"/>
          <w:lang w:val="ru-RU"/>
        </w:rPr>
        <w:t>то</w:t>
      </w:r>
      <w:r w:rsidR="00057601" w:rsidRPr="00057601">
        <w:rPr>
          <w:rFonts w:cs="Arial"/>
          <w:sz w:val="24"/>
          <w:szCs w:val="24"/>
          <w:lang w:val="ru-RU"/>
        </w:rPr>
        <w:t xml:space="preserve"> </w:t>
      </w:r>
      <w:r w:rsidR="00057601">
        <w:rPr>
          <w:rFonts w:cs="Arial"/>
          <w:sz w:val="24"/>
          <w:szCs w:val="24"/>
          <w:lang w:val="ru-RU"/>
        </w:rPr>
        <w:t>необходимо</w:t>
      </w:r>
      <w:r w:rsidR="00057601" w:rsidRPr="00057601">
        <w:rPr>
          <w:rFonts w:cs="Arial"/>
          <w:sz w:val="24"/>
          <w:szCs w:val="24"/>
          <w:lang w:val="ru-RU"/>
        </w:rPr>
        <w:t xml:space="preserve"> </w:t>
      </w:r>
      <w:r w:rsidR="000A6B6E">
        <w:rPr>
          <w:rFonts w:cs="Arial"/>
          <w:sz w:val="24"/>
          <w:szCs w:val="24"/>
          <w:lang w:val="ru-RU"/>
        </w:rPr>
        <w:t>менять</w:t>
      </w:r>
      <w:r w:rsidR="00057601" w:rsidRPr="00057601">
        <w:rPr>
          <w:rFonts w:cs="Arial"/>
          <w:sz w:val="24"/>
          <w:szCs w:val="24"/>
          <w:lang w:val="ru-RU"/>
        </w:rPr>
        <w:t xml:space="preserve"> </w:t>
      </w:r>
      <w:r w:rsidR="00057601">
        <w:rPr>
          <w:rFonts w:cs="Arial"/>
          <w:sz w:val="24"/>
          <w:szCs w:val="24"/>
          <w:lang w:val="ru-RU"/>
        </w:rPr>
        <w:t>закон</w:t>
      </w:r>
      <w:r w:rsidR="000C620E" w:rsidRPr="00057601">
        <w:rPr>
          <w:rFonts w:cs="Arial"/>
          <w:color w:val="000000"/>
          <w:sz w:val="24"/>
          <w:szCs w:val="24"/>
          <w:lang w:val="ru-RU"/>
        </w:rPr>
        <w:t>.</w:t>
      </w:r>
    </w:p>
    <w:p w:rsidR="000C620E" w:rsidRPr="00057601" w:rsidRDefault="000C620E" w:rsidP="009A7431">
      <w:pPr>
        <w:rPr>
          <w:rFonts w:cs="Arial"/>
          <w:color w:val="000000"/>
          <w:sz w:val="24"/>
          <w:szCs w:val="24"/>
          <w:lang w:val="ru-RU"/>
        </w:rPr>
      </w:pPr>
    </w:p>
    <w:p w:rsidR="000C620E" w:rsidRPr="005210E8" w:rsidRDefault="00057601" w:rsidP="009A7431">
      <w:pPr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Местные и региональные правительства </w:t>
      </w:r>
      <w:r>
        <w:rPr>
          <w:sz w:val="24"/>
          <w:szCs w:val="24"/>
          <w:lang w:val="ru-RU"/>
        </w:rPr>
        <w:t>по закону наделены собственными</w:t>
      </w:r>
      <w:r w:rsidR="000C620E" w:rsidRPr="00057601">
        <w:rPr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t>прямыми мандатами (полномочиями) по управлению своим общественным хозяйством. Этот</w:t>
      </w:r>
      <w:r w:rsidRPr="000576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принцип</w:t>
      </w:r>
      <w:r w:rsidRPr="000576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уходит</w:t>
      </w:r>
      <w:r w:rsidRPr="000576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корнями</w:t>
      </w:r>
      <w:r w:rsidRPr="000576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057601">
        <w:rPr>
          <w:sz w:val="24"/>
          <w:szCs w:val="24"/>
          <w:lang w:val="ru-RU"/>
        </w:rPr>
        <w:t xml:space="preserve"> </w:t>
      </w:r>
      <w:r w:rsidR="000A6B6E">
        <w:rPr>
          <w:sz w:val="24"/>
          <w:szCs w:val="24"/>
          <w:lang w:val="ru-RU"/>
        </w:rPr>
        <w:t>давнюю</w:t>
      </w:r>
      <w:r>
        <w:rPr>
          <w:sz w:val="24"/>
          <w:szCs w:val="24"/>
          <w:lang w:val="ru-RU"/>
        </w:rPr>
        <w:t xml:space="preserve"> традицию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децентрализации</w:t>
      </w:r>
      <w:r w:rsidRPr="005210E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которая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берет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свое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начало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5210E8">
        <w:rPr>
          <w:sz w:val="24"/>
          <w:szCs w:val="24"/>
          <w:lang w:val="ru-RU"/>
        </w:rPr>
        <w:t xml:space="preserve"> </w:t>
      </w:r>
      <w:r w:rsidR="0019748E">
        <w:rPr>
          <w:sz w:val="24"/>
          <w:szCs w:val="24"/>
          <w:lang w:val="ru-RU"/>
        </w:rPr>
        <w:t>Средневековье</w:t>
      </w:r>
      <w:r w:rsidR="0019748E" w:rsidRPr="005210E8">
        <w:rPr>
          <w:sz w:val="24"/>
          <w:szCs w:val="24"/>
          <w:lang w:val="ru-RU"/>
        </w:rPr>
        <w:t xml:space="preserve">. </w:t>
      </w:r>
      <w:r w:rsidR="000C620E" w:rsidRPr="005210E8">
        <w:rPr>
          <w:sz w:val="24"/>
          <w:szCs w:val="24"/>
          <w:lang w:val="ru-RU"/>
        </w:rPr>
        <w:t xml:space="preserve"> </w:t>
      </w:r>
      <w:r w:rsidR="0019748E">
        <w:rPr>
          <w:sz w:val="24"/>
          <w:szCs w:val="24"/>
          <w:lang w:val="ru-RU"/>
        </w:rPr>
        <w:t>В</w:t>
      </w:r>
      <w:r w:rsidR="0019748E" w:rsidRPr="002A509F">
        <w:rPr>
          <w:sz w:val="24"/>
          <w:szCs w:val="24"/>
          <w:lang w:val="ru-RU"/>
        </w:rPr>
        <w:t xml:space="preserve"> </w:t>
      </w:r>
      <w:r w:rsidR="0019748E">
        <w:rPr>
          <w:sz w:val="24"/>
          <w:szCs w:val="24"/>
          <w:lang w:val="ru-RU"/>
        </w:rPr>
        <w:t>отношении</w:t>
      </w:r>
      <w:r w:rsidR="0019748E" w:rsidRPr="002A509F">
        <w:rPr>
          <w:sz w:val="24"/>
          <w:szCs w:val="24"/>
          <w:lang w:val="ru-RU"/>
        </w:rPr>
        <w:t xml:space="preserve"> </w:t>
      </w:r>
      <w:r w:rsidR="000A6B6E">
        <w:rPr>
          <w:sz w:val="24"/>
          <w:szCs w:val="24"/>
          <w:lang w:val="ru-RU"/>
        </w:rPr>
        <w:t>отдельных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видов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деятельности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и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операций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местные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и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региональные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правительства</w:t>
      </w:r>
      <w:r w:rsidR="002A509F" w:rsidRPr="002A509F">
        <w:rPr>
          <w:sz w:val="24"/>
          <w:szCs w:val="24"/>
          <w:lang w:val="ru-RU"/>
        </w:rPr>
        <w:t xml:space="preserve"> (</w:t>
      </w:r>
      <w:r w:rsidR="002A509F">
        <w:rPr>
          <w:sz w:val="24"/>
          <w:szCs w:val="24"/>
          <w:lang w:val="ru-RU"/>
        </w:rPr>
        <w:t>мэр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и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олдермен</w:t>
      </w:r>
      <w:r w:rsidR="002A509F" w:rsidRPr="002A509F">
        <w:rPr>
          <w:sz w:val="24"/>
          <w:szCs w:val="24"/>
          <w:lang w:val="ru-RU"/>
        </w:rPr>
        <w:t>/</w:t>
      </w:r>
      <w:r w:rsidR="002A509F">
        <w:rPr>
          <w:sz w:val="24"/>
          <w:szCs w:val="24"/>
          <w:lang w:val="ru-RU"/>
        </w:rPr>
        <w:t>губернатор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Его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Королевского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Величества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и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заместители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губернатора</w:t>
      </w:r>
      <w:r w:rsidR="002A509F" w:rsidRPr="002A509F">
        <w:rPr>
          <w:sz w:val="24"/>
          <w:szCs w:val="24"/>
          <w:lang w:val="ru-RU"/>
        </w:rPr>
        <w:t xml:space="preserve">) </w:t>
      </w:r>
      <w:r w:rsidR="002A509F">
        <w:rPr>
          <w:sz w:val="24"/>
          <w:szCs w:val="24"/>
          <w:lang w:val="ru-RU"/>
        </w:rPr>
        <w:t>не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подотчетны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ни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министру</w:t>
      </w:r>
      <w:r w:rsidR="002A509F" w:rsidRPr="002A509F">
        <w:rPr>
          <w:sz w:val="24"/>
          <w:szCs w:val="24"/>
          <w:lang w:val="ru-RU"/>
        </w:rPr>
        <w:t>/</w:t>
      </w:r>
      <w:r w:rsidR="002A509F">
        <w:rPr>
          <w:sz w:val="24"/>
          <w:szCs w:val="24"/>
          <w:lang w:val="ru-RU"/>
        </w:rPr>
        <w:t>правительству</w:t>
      </w:r>
      <w:r w:rsidR="002A509F" w:rsidRPr="002A509F">
        <w:rPr>
          <w:sz w:val="24"/>
          <w:szCs w:val="24"/>
          <w:lang w:val="ru-RU"/>
        </w:rPr>
        <w:t xml:space="preserve">, </w:t>
      </w:r>
      <w:r w:rsidR="002A509F">
        <w:rPr>
          <w:sz w:val="24"/>
          <w:szCs w:val="24"/>
          <w:lang w:val="ru-RU"/>
        </w:rPr>
        <w:t>ни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парламенту</w:t>
      </w:r>
      <w:r w:rsidR="000A6B6E">
        <w:rPr>
          <w:sz w:val="24"/>
          <w:szCs w:val="24"/>
          <w:lang w:val="ru-RU"/>
        </w:rPr>
        <w:t xml:space="preserve">, а </w:t>
      </w:r>
      <w:r w:rsidR="002A509F">
        <w:rPr>
          <w:sz w:val="24"/>
          <w:szCs w:val="24"/>
          <w:lang w:val="ru-RU"/>
        </w:rPr>
        <w:t>подотчетны</w:t>
      </w:r>
      <w:r w:rsidR="000A6B6E">
        <w:rPr>
          <w:sz w:val="24"/>
          <w:szCs w:val="24"/>
          <w:lang w:val="ru-RU"/>
        </w:rPr>
        <w:t xml:space="preserve"> в целом</w:t>
      </w:r>
      <w:r w:rsidR="002A509F" w:rsidRPr="002A509F">
        <w:rPr>
          <w:sz w:val="24"/>
          <w:szCs w:val="24"/>
          <w:lang w:val="ru-RU"/>
        </w:rPr>
        <w:t xml:space="preserve"> </w:t>
      </w:r>
      <w:r w:rsidR="002A509F">
        <w:rPr>
          <w:sz w:val="24"/>
          <w:szCs w:val="24"/>
          <w:lang w:val="ru-RU"/>
        </w:rPr>
        <w:t>только местному или региональному (демократически избранному) совету. Соответственно местные и региональные правительства имеют собственные системы внутреннего и внешнего контроля.</w:t>
      </w:r>
      <w:r w:rsidR="000C620E" w:rsidRPr="002A509F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 xml:space="preserve"> Однако в некоторых сферах эти правительства осуществляют деятельность по определенным направлениям государственной политики. В</w:t>
      </w:r>
      <w:r w:rsidR="00D45E70" w:rsidRPr="00D45E70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>таких</w:t>
      </w:r>
      <w:r w:rsidR="00D45E70" w:rsidRPr="00D45E70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>случаях</w:t>
      </w:r>
      <w:r w:rsidR="00D45E70" w:rsidRPr="00D45E70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>закон</w:t>
      </w:r>
      <w:r w:rsidR="00D45E70" w:rsidRPr="00D45E70">
        <w:rPr>
          <w:rFonts w:cs="Arial"/>
          <w:sz w:val="24"/>
          <w:szCs w:val="24"/>
          <w:lang w:val="ru-RU"/>
        </w:rPr>
        <w:t xml:space="preserve">, </w:t>
      </w:r>
      <w:r w:rsidR="00D45E70">
        <w:rPr>
          <w:rFonts w:cs="Arial"/>
          <w:sz w:val="24"/>
          <w:szCs w:val="24"/>
          <w:lang w:val="ru-RU"/>
        </w:rPr>
        <w:t>как</w:t>
      </w:r>
      <w:r w:rsidR="00D45E70" w:rsidRPr="00D45E70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>правило</w:t>
      </w:r>
      <w:r w:rsidR="00D45E70" w:rsidRPr="00D45E70">
        <w:rPr>
          <w:rFonts w:cs="Arial"/>
          <w:sz w:val="24"/>
          <w:szCs w:val="24"/>
          <w:lang w:val="ru-RU"/>
        </w:rPr>
        <w:t xml:space="preserve">, </w:t>
      </w:r>
      <w:r w:rsidR="00D45E70">
        <w:rPr>
          <w:rFonts w:cs="Arial"/>
          <w:sz w:val="24"/>
          <w:szCs w:val="24"/>
          <w:lang w:val="ru-RU"/>
        </w:rPr>
        <w:t>предоставляет</w:t>
      </w:r>
      <w:r w:rsidR="00D45E70" w:rsidRPr="00D45E70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>им</w:t>
      </w:r>
      <w:r w:rsidR="00D45E70" w:rsidRPr="00D45E70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>необходимые</w:t>
      </w:r>
      <w:r w:rsidR="00D45E70" w:rsidRPr="00D45E70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>мандаты</w:t>
      </w:r>
      <w:r w:rsidR="00D45E70" w:rsidRPr="00D45E70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>и</w:t>
      </w:r>
      <w:r w:rsidR="00D45E70" w:rsidRPr="00D45E70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>наделяет</w:t>
      </w:r>
      <w:r w:rsidR="00D45E70" w:rsidRPr="00D45E70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>соответствующими</w:t>
      </w:r>
      <w:r w:rsidR="00D45E70" w:rsidRPr="00D45E70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>полномочиями</w:t>
      </w:r>
      <w:r w:rsidR="00D45E70" w:rsidRPr="00D45E70">
        <w:rPr>
          <w:rFonts w:cs="Arial"/>
          <w:sz w:val="24"/>
          <w:szCs w:val="24"/>
          <w:lang w:val="ru-RU"/>
        </w:rPr>
        <w:t xml:space="preserve">; </w:t>
      </w:r>
      <w:r w:rsidR="00D45E70">
        <w:rPr>
          <w:rFonts w:cs="Arial"/>
          <w:sz w:val="24"/>
          <w:szCs w:val="24"/>
          <w:lang w:val="ru-RU"/>
        </w:rPr>
        <w:t>при</w:t>
      </w:r>
      <w:r w:rsidR="00D45E70" w:rsidRPr="00D45E70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>этом</w:t>
      </w:r>
      <w:r w:rsidR="00D45E70" w:rsidRPr="00D45E70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>собственный</w:t>
      </w:r>
      <w:r w:rsidR="00D45E70" w:rsidRPr="00D45E70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>внешний</w:t>
      </w:r>
      <w:r w:rsidR="00D45E70" w:rsidRPr="00D45E70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>контроль, осуществляемый местными и региональными правительствами, расширяется за счет внешнего надзора со стороны министра/правительства</w:t>
      </w:r>
      <w:r w:rsidR="000C620E" w:rsidRPr="00D45E70">
        <w:rPr>
          <w:rFonts w:cs="Arial"/>
          <w:sz w:val="24"/>
          <w:szCs w:val="24"/>
          <w:lang w:val="ru-RU"/>
        </w:rPr>
        <w:t xml:space="preserve">. </w:t>
      </w:r>
      <w:r w:rsidR="00D45E70">
        <w:rPr>
          <w:rFonts w:cs="Arial"/>
          <w:sz w:val="24"/>
          <w:szCs w:val="24"/>
          <w:lang w:val="ru-RU"/>
        </w:rPr>
        <w:t>Подобный</w:t>
      </w:r>
      <w:r w:rsidR="00D45E70" w:rsidRPr="00D45E70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>внешний</w:t>
      </w:r>
      <w:r w:rsidR="00D45E70" w:rsidRPr="00D45E70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>надзор</w:t>
      </w:r>
      <w:r w:rsidR="00D45E70" w:rsidRPr="00D45E70">
        <w:rPr>
          <w:rFonts w:cs="Arial"/>
          <w:sz w:val="24"/>
          <w:szCs w:val="24"/>
          <w:lang w:val="ru-RU"/>
        </w:rPr>
        <w:t xml:space="preserve"> </w:t>
      </w:r>
      <w:r w:rsidR="00D45E70">
        <w:rPr>
          <w:rFonts w:cs="Arial"/>
          <w:sz w:val="24"/>
          <w:szCs w:val="24"/>
          <w:lang w:val="ru-RU"/>
        </w:rPr>
        <w:t>за деятельностью по реализации национальной политики носит ограниченный характер.</w:t>
      </w:r>
      <w:r w:rsidR="000C620E" w:rsidRPr="00D45E70">
        <w:rPr>
          <w:sz w:val="24"/>
          <w:szCs w:val="24"/>
          <w:lang w:val="ru-RU"/>
        </w:rPr>
        <w:t xml:space="preserve"> </w:t>
      </w:r>
      <w:r w:rsidR="00D45E70">
        <w:rPr>
          <w:sz w:val="24"/>
          <w:szCs w:val="24"/>
          <w:lang w:val="ru-RU"/>
        </w:rPr>
        <w:t xml:space="preserve">Местные и региональные правительства несут ограниченную ответственность перед министром. Степень этой </w:t>
      </w:r>
      <w:r w:rsidR="000A6B6E">
        <w:rPr>
          <w:sz w:val="24"/>
          <w:szCs w:val="24"/>
          <w:lang w:val="ru-RU"/>
        </w:rPr>
        <w:t>подотчетности</w:t>
      </w:r>
      <w:r w:rsidR="00D45E70">
        <w:rPr>
          <w:sz w:val="24"/>
          <w:szCs w:val="24"/>
          <w:lang w:val="ru-RU"/>
        </w:rPr>
        <w:t xml:space="preserve"> зависит от того, как она регламентирована законом. </w:t>
      </w:r>
      <w:r w:rsidR="000C620E" w:rsidRPr="00D45E70">
        <w:rPr>
          <w:sz w:val="24"/>
          <w:szCs w:val="24"/>
          <w:lang w:val="ru-RU"/>
        </w:rPr>
        <w:t xml:space="preserve"> </w:t>
      </w:r>
    </w:p>
    <w:p w:rsidR="000C620E" w:rsidRPr="005210E8" w:rsidRDefault="000C620E" w:rsidP="00BE6BE1">
      <w:pPr>
        <w:spacing w:after="0" w:line="240" w:lineRule="auto"/>
        <w:rPr>
          <w:sz w:val="24"/>
          <w:szCs w:val="24"/>
          <w:lang w:val="ru-RU"/>
        </w:rPr>
      </w:pPr>
    </w:p>
    <w:p w:rsidR="000C620E" w:rsidRPr="0061013B" w:rsidRDefault="000C620E" w:rsidP="009A7431">
      <w:pPr>
        <w:keepNext/>
        <w:rPr>
          <w:b/>
          <w:sz w:val="24"/>
          <w:szCs w:val="24"/>
          <w:lang w:val="ru-RU"/>
        </w:rPr>
      </w:pPr>
      <w:r w:rsidRPr="0061013B">
        <w:rPr>
          <w:b/>
          <w:sz w:val="24"/>
          <w:szCs w:val="24"/>
          <w:lang w:val="ru-RU"/>
        </w:rPr>
        <w:t xml:space="preserve">6. </w:t>
      </w:r>
      <w:r w:rsidR="0061013B">
        <w:rPr>
          <w:b/>
          <w:sz w:val="24"/>
          <w:szCs w:val="24"/>
          <w:lang w:val="ru-RU"/>
        </w:rPr>
        <w:t>Ограниченная подотчетность министру внешних агентств и местных/региональных правительств</w:t>
      </w:r>
    </w:p>
    <w:p w:rsidR="000C620E" w:rsidRPr="000A6B6E" w:rsidRDefault="0061013B" w:rsidP="009A7431">
      <w:pPr>
        <w:keepNext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Внешние</w:t>
      </w:r>
      <w:r w:rsidRPr="000A6B6E"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агентства</w:t>
      </w:r>
    </w:p>
    <w:p w:rsidR="000C620E" w:rsidRPr="00A17DD2" w:rsidRDefault="00384B82" w:rsidP="009A7431">
      <w:pPr>
        <w:keepNext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Руководство</w:t>
      </w:r>
      <w:r w:rsidRPr="00A17DD2">
        <w:rPr>
          <w:sz w:val="24"/>
          <w:szCs w:val="24"/>
          <w:lang w:val="ru-RU"/>
        </w:rPr>
        <w:t xml:space="preserve"> </w:t>
      </w:r>
      <w:r w:rsidR="00A17DD2">
        <w:rPr>
          <w:sz w:val="24"/>
          <w:szCs w:val="24"/>
          <w:lang w:val="ru-RU"/>
        </w:rPr>
        <w:t>законодательно</w:t>
      </w:r>
      <w:r w:rsidR="00A17DD2" w:rsidRPr="00A17DD2">
        <w:rPr>
          <w:sz w:val="24"/>
          <w:szCs w:val="24"/>
          <w:lang w:val="ru-RU"/>
        </w:rPr>
        <w:t xml:space="preserve"> </w:t>
      </w:r>
      <w:r w:rsidR="00A17DD2">
        <w:rPr>
          <w:sz w:val="24"/>
          <w:szCs w:val="24"/>
          <w:lang w:val="ru-RU"/>
        </w:rPr>
        <w:t>учрежденного</w:t>
      </w:r>
      <w:r w:rsidR="00A17DD2" w:rsidRPr="00A17DD2">
        <w:rPr>
          <w:sz w:val="24"/>
          <w:szCs w:val="24"/>
          <w:lang w:val="ru-RU"/>
        </w:rPr>
        <w:t xml:space="preserve"> </w:t>
      </w:r>
      <w:r w:rsidR="00A17DD2">
        <w:rPr>
          <w:sz w:val="24"/>
          <w:szCs w:val="24"/>
          <w:lang w:val="ru-RU"/>
        </w:rPr>
        <w:t>агентства</w:t>
      </w:r>
      <w:r w:rsidR="00A17DD2" w:rsidRPr="00A17DD2">
        <w:rPr>
          <w:sz w:val="24"/>
          <w:szCs w:val="24"/>
          <w:lang w:val="ru-RU"/>
        </w:rPr>
        <w:t xml:space="preserve"> (</w:t>
      </w:r>
      <w:r w:rsidR="000A6B6E">
        <w:rPr>
          <w:sz w:val="24"/>
          <w:szCs w:val="24"/>
          <w:lang w:val="ru-RU"/>
        </w:rPr>
        <w:t xml:space="preserve">со </w:t>
      </w:r>
      <w:r w:rsidR="00A17DD2">
        <w:rPr>
          <w:sz w:val="24"/>
          <w:szCs w:val="24"/>
          <w:lang w:val="ru-RU"/>
        </w:rPr>
        <w:t>статус</w:t>
      </w:r>
      <w:r w:rsidR="000A6B6E">
        <w:rPr>
          <w:sz w:val="24"/>
          <w:szCs w:val="24"/>
          <w:lang w:val="ru-RU"/>
        </w:rPr>
        <w:t>ом</w:t>
      </w:r>
      <w:r w:rsidR="00A17DD2" w:rsidRPr="00A17DD2">
        <w:rPr>
          <w:sz w:val="24"/>
          <w:szCs w:val="24"/>
          <w:lang w:val="ru-RU"/>
        </w:rPr>
        <w:t xml:space="preserve"> </w:t>
      </w:r>
      <w:r w:rsidR="00A17DD2">
        <w:rPr>
          <w:sz w:val="24"/>
          <w:szCs w:val="24"/>
          <w:lang w:val="ru-RU"/>
        </w:rPr>
        <w:t>юридического</w:t>
      </w:r>
      <w:r w:rsidR="00A17DD2" w:rsidRPr="00A17DD2">
        <w:rPr>
          <w:sz w:val="24"/>
          <w:szCs w:val="24"/>
          <w:lang w:val="ru-RU"/>
        </w:rPr>
        <w:t xml:space="preserve"> </w:t>
      </w:r>
      <w:r w:rsidR="00A17DD2">
        <w:rPr>
          <w:sz w:val="24"/>
          <w:szCs w:val="24"/>
          <w:lang w:val="ru-RU"/>
        </w:rPr>
        <w:t>лица</w:t>
      </w:r>
      <w:r w:rsidR="00A17DD2" w:rsidRPr="00A17DD2">
        <w:rPr>
          <w:sz w:val="24"/>
          <w:szCs w:val="24"/>
          <w:lang w:val="ru-RU"/>
        </w:rPr>
        <w:t xml:space="preserve">) </w:t>
      </w:r>
      <w:r w:rsidR="00A17DD2">
        <w:rPr>
          <w:sz w:val="24"/>
          <w:szCs w:val="24"/>
          <w:lang w:val="ru-RU"/>
        </w:rPr>
        <w:t>полностью</w:t>
      </w:r>
      <w:r w:rsidR="00A17DD2" w:rsidRPr="00A17DD2">
        <w:rPr>
          <w:sz w:val="24"/>
          <w:szCs w:val="24"/>
          <w:lang w:val="ru-RU"/>
        </w:rPr>
        <w:t xml:space="preserve"> </w:t>
      </w:r>
      <w:r w:rsidR="00A17DD2">
        <w:rPr>
          <w:sz w:val="24"/>
          <w:szCs w:val="24"/>
          <w:lang w:val="ru-RU"/>
        </w:rPr>
        <w:t>подотчетно</w:t>
      </w:r>
      <w:r w:rsidR="00A17DD2" w:rsidRPr="00A17DD2">
        <w:rPr>
          <w:sz w:val="24"/>
          <w:szCs w:val="24"/>
          <w:lang w:val="ru-RU"/>
        </w:rPr>
        <w:t xml:space="preserve"> </w:t>
      </w:r>
      <w:r w:rsidR="00A17DD2">
        <w:rPr>
          <w:sz w:val="24"/>
          <w:szCs w:val="24"/>
          <w:lang w:val="ru-RU"/>
        </w:rPr>
        <w:t>своему</w:t>
      </w:r>
      <w:r w:rsidR="00A17DD2" w:rsidRPr="00A17DD2">
        <w:rPr>
          <w:sz w:val="24"/>
          <w:szCs w:val="24"/>
          <w:lang w:val="ru-RU"/>
        </w:rPr>
        <w:t xml:space="preserve"> </w:t>
      </w:r>
      <w:r w:rsidR="00A17DD2">
        <w:rPr>
          <w:sz w:val="24"/>
          <w:szCs w:val="24"/>
          <w:lang w:val="ru-RU"/>
        </w:rPr>
        <w:t>наблюдательному</w:t>
      </w:r>
      <w:r w:rsidR="00A17DD2" w:rsidRPr="00A17DD2">
        <w:rPr>
          <w:sz w:val="24"/>
          <w:szCs w:val="24"/>
          <w:lang w:val="ru-RU"/>
        </w:rPr>
        <w:t xml:space="preserve"> </w:t>
      </w:r>
      <w:r w:rsidR="00A17DD2">
        <w:rPr>
          <w:sz w:val="24"/>
          <w:szCs w:val="24"/>
          <w:lang w:val="ru-RU"/>
        </w:rPr>
        <w:t>совету</w:t>
      </w:r>
      <w:r w:rsidR="00A17DD2" w:rsidRPr="00A17DD2">
        <w:rPr>
          <w:sz w:val="24"/>
          <w:szCs w:val="24"/>
          <w:lang w:val="ru-RU"/>
        </w:rPr>
        <w:t xml:space="preserve">, </w:t>
      </w:r>
      <w:r w:rsidR="00A17DD2">
        <w:rPr>
          <w:sz w:val="24"/>
          <w:szCs w:val="24"/>
          <w:lang w:val="ru-RU"/>
        </w:rPr>
        <w:t>образованному</w:t>
      </w:r>
      <w:r w:rsidR="00A17DD2" w:rsidRPr="00A17DD2">
        <w:rPr>
          <w:sz w:val="24"/>
          <w:szCs w:val="24"/>
          <w:lang w:val="ru-RU"/>
        </w:rPr>
        <w:t xml:space="preserve"> </w:t>
      </w:r>
      <w:r w:rsidR="00A17DD2">
        <w:rPr>
          <w:sz w:val="24"/>
          <w:szCs w:val="24"/>
          <w:lang w:val="ru-RU"/>
        </w:rPr>
        <w:t>в</w:t>
      </w:r>
      <w:r w:rsidR="00A17DD2" w:rsidRPr="00A17DD2">
        <w:rPr>
          <w:sz w:val="24"/>
          <w:szCs w:val="24"/>
          <w:lang w:val="ru-RU"/>
        </w:rPr>
        <w:t xml:space="preserve"> </w:t>
      </w:r>
      <w:r w:rsidR="00A17DD2">
        <w:rPr>
          <w:sz w:val="24"/>
          <w:szCs w:val="24"/>
          <w:lang w:val="ru-RU"/>
        </w:rPr>
        <w:t>соответствии</w:t>
      </w:r>
      <w:r w:rsidR="00A17DD2" w:rsidRPr="00A17DD2">
        <w:rPr>
          <w:sz w:val="24"/>
          <w:szCs w:val="24"/>
          <w:lang w:val="ru-RU"/>
        </w:rPr>
        <w:t xml:space="preserve"> </w:t>
      </w:r>
      <w:r w:rsidR="00A17DD2">
        <w:rPr>
          <w:sz w:val="24"/>
          <w:szCs w:val="24"/>
          <w:lang w:val="ru-RU"/>
        </w:rPr>
        <w:t>с</w:t>
      </w:r>
      <w:r w:rsidR="00A17DD2" w:rsidRPr="00A17DD2">
        <w:rPr>
          <w:sz w:val="24"/>
          <w:szCs w:val="24"/>
          <w:lang w:val="ru-RU"/>
        </w:rPr>
        <w:t xml:space="preserve"> </w:t>
      </w:r>
      <w:r w:rsidR="00A17DD2">
        <w:rPr>
          <w:sz w:val="24"/>
          <w:szCs w:val="24"/>
          <w:lang w:val="ru-RU"/>
        </w:rPr>
        <w:t>законом</w:t>
      </w:r>
      <w:r w:rsidR="00A17DD2" w:rsidRPr="00A17DD2">
        <w:rPr>
          <w:sz w:val="24"/>
          <w:szCs w:val="24"/>
          <w:lang w:val="ru-RU"/>
        </w:rPr>
        <w:t xml:space="preserve">, </w:t>
      </w:r>
      <w:r w:rsidR="00A17DD2">
        <w:rPr>
          <w:sz w:val="24"/>
          <w:szCs w:val="24"/>
          <w:lang w:val="ru-RU"/>
        </w:rPr>
        <w:t>в</w:t>
      </w:r>
      <w:r w:rsidR="00A17DD2" w:rsidRPr="00A17DD2">
        <w:rPr>
          <w:sz w:val="24"/>
          <w:szCs w:val="24"/>
          <w:lang w:val="ru-RU"/>
        </w:rPr>
        <w:t xml:space="preserve"> </w:t>
      </w:r>
      <w:r w:rsidR="00A17DD2">
        <w:rPr>
          <w:sz w:val="24"/>
          <w:szCs w:val="24"/>
          <w:lang w:val="ru-RU"/>
        </w:rPr>
        <w:t>ограниченной</w:t>
      </w:r>
      <w:r w:rsidR="00A17DD2" w:rsidRPr="00A17DD2">
        <w:rPr>
          <w:sz w:val="24"/>
          <w:szCs w:val="24"/>
          <w:lang w:val="ru-RU"/>
        </w:rPr>
        <w:t xml:space="preserve"> </w:t>
      </w:r>
      <w:r w:rsidR="00A17DD2">
        <w:rPr>
          <w:sz w:val="24"/>
          <w:szCs w:val="24"/>
          <w:lang w:val="ru-RU"/>
        </w:rPr>
        <w:t>степени</w:t>
      </w:r>
      <w:r w:rsidR="00A17DD2" w:rsidRPr="00A17DD2">
        <w:rPr>
          <w:sz w:val="24"/>
          <w:szCs w:val="24"/>
          <w:lang w:val="ru-RU"/>
        </w:rPr>
        <w:t xml:space="preserve"> </w:t>
      </w:r>
      <w:r w:rsidR="00A17DD2">
        <w:rPr>
          <w:sz w:val="24"/>
          <w:szCs w:val="24"/>
          <w:lang w:val="ru-RU"/>
        </w:rPr>
        <w:t>подотчетно</w:t>
      </w:r>
      <w:r w:rsidR="00A17DD2" w:rsidRPr="00A17DD2">
        <w:rPr>
          <w:sz w:val="24"/>
          <w:szCs w:val="24"/>
          <w:lang w:val="ru-RU"/>
        </w:rPr>
        <w:t xml:space="preserve"> </w:t>
      </w:r>
      <w:r w:rsidR="00A17DD2">
        <w:rPr>
          <w:sz w:val="24"/>
          <w:szCs w:val="24"/>
          <w:lang w:val="ru-RU"/>
        </w:rPr>
        <w:t>министр</w:t>
      </w:r>
      <w:r w:rsidR="000A6B6E">
        <w:rPr>
          <w:sz w:val="24"/>
          <w:szCs w:val="24"/>
          <w:lang w:val="ru-RU"/>
        </w:rPr>
        <w:t>у</w:t>
      </w:r>
      <w:r w:rsidR="00A17DD2" w:rsidRPr="00A17DD2">
        <w:rPr>
          <w:sz w:val="24"/>
          <w:szCs w:val="24"/>
          <w:lang w:val="ru-RU"/>
        </w:rPr>
        <w:t xml:space="preserve"> </w:t>
      </w:r>
      <w:r w:rsidR="00A17DD2">
        <w:rPr>
          <w:sz w:val="24"/>
          <w:szCs w:val="24"/>
          <w:lang w:val="ru-RU"/>
        </w:rPr>
        <w:t>и</w:t>
      </w:r>
      <w:r w:rsidR="00A17DD2" w:rsidRPr="00A17DD2">
        <w:rPr>
          <w:sz w:val="24"/>
          <w:szCs w:val="24"/>
          <w:lang w:val="ru-RU"/>
        </w:rPr>
        <w:t xml:space="preserve"> </w:t>
      </w:r>
      <w:r w:rsidR="000A6B6E">
        <w:rPr>
          <w:sz w:val="24"/>
          <w:szCs w:val="24"/>
          <w:lang w:val="ru-RU"/>
        </w:rPr>
        <w:t xml:space="preserve">не имеет </w:t>
      </w:r>
      <w:r w:rsidR="00A17DD2">
        <w:rPr>
          <w:sz w:val="24"/>
          <w:szCs w:val="24"/>
          <w:lang w:val="ru-RU"/>
        </w:rPr>
        <w:t>прям</w:t>
      </w:r>
      <w:r w:rsidR="000A6B6E">
        <w:rPr>
          <w:sz w:val="24"/>
          <w:szCs w:val="24"/>
          <w:lang w:val="ru-RU"/>
        </w:rPr>
        <w:t xml:space="preserve">ой </w:t>
      </w:r>
      <w:r w:rsidR="00A17DD2">
        <w:rPr>
          <w:sz w:val="24"/>
          <w:szCs w:val="24"/>
          <w:lang w:val="ru-RU"/>
        </w:rPr>
        <w:t>подотчетно</w:t>
      </w:r>
      <w:r w:rsidR="000A6B6E">
        <w:rPr>
          <w:sz w:val="24"/>
          <w:szCs w:val="24"/>
          <w:lang w:val="ru-RU"/>
        </w:rPr>
        <w:t>сти</w:t>
      </w:r>
      <w:r w:rsidR="00BE6BE1">
        <w:rPr>
          <w:sz w:val="24"/>
          <w:szCs w:val="24"/>
          <w:lang w:val="ru-RU"/>
        </w:rPr>
        <w:t xml:space="preserve"> перед </w:t>
      </w:r>
      <w:r w:rsidR="00A17DD2">
        <w:rPr>
          <w:sz w:val="24"/>
          <w:szCs w:val="24"/>
          <w:lang w:val="ru-RU"/>
        </w:rPr>
        <w:t>парламент</w:t>
      </w:r>
      <w:r w:rsidR="00BE6BE1">
        <w:rPr>
          <w:sz w:val="24"/>
          <w:szCs w:val="24"/>
          <w:lang w:val="ru-RU"/>
        </w:rPr>
        <w:t>ом</w:t>
      </w:r>
      <w:r w:rsidR="00A17DD2" w:rsidRPr="00A17DD2">
        <w:rPr>
          <w:sz w:val="24"/>
          <w:szCs w:val="24"/>
          <w:lang w:val="ru-RU"/>
        </w:rPr>
        <w:t>.</w:t>
      </w:r>
      <w:r w:rsidR="000C620E" w:rsidRPr="00A17DD2">
        <w:rPr>
          <w:sz w:val="24"/>
          <w:szCs w:val="24"/>
          <w:lang w:val="ru-RU"/>
        </w:rPr>
        <w:t xml:space="preserve"> </w:t>
      </w:r>
    </w:p>
    <w:p w:rsidR="000C620E" w:rsidRPr="00A17DD2" w:rsidRDefault="00A17DD2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Министр</w:t>
      </w:r>
      <w:r w:rsidRPr="00A17DD2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в</w:t>
      </w:r>
      <w:r w:rsidRPr="00A17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ограниченной</w:t>
      </w:r>
      <w:r w:rsidRPr="00A17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степени</w:t>
      </w:r>
      <w:r w:rsidRPr="00A17DD2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подотчетен</w:t>
      </w:r>
      <w:r w:rsidRPr="00A17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парламенту</w:t>
      </w:r>
      <w:r w:rsidRPr="00A17DD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то</w:t>
      </w:r>
      <w:r w:rsidRPr="00A17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есть</w:t>
      </w:r>
      <w:r w:rsidRPr="00A17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только</w:t>
      </w:r>
      <w:r w:rsidRPr="00A17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A17D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отношении наличия правовой базы и того, как осуществляется </w:t>
      </w:r>
      <w:r w:rsidR="002D68E9">
        <w:rPr>
          <w:sz w:val="24"/>
          <w:szCs w:val="24"/>
          <w:lang w:val="ru-RU"/>
        </w:rPr>
        <w:t>установленны</w:t>
      </w:r>
      <w:r w:rsidR="00BE6BE1">
        <w:rPr>
          <w:sz w:val="24"/>
          <w:szCs w:val="24"/>
          <w:lang w:val="ru-RU"/>
        </w:rPr>
        <w:t>й</w:t>
      </w:r>
      <w:r w:rsidR="002D68E9">
        <w:rPr>
          <w:sz w:val="24"/>
          <w:szCs w:val="24"/>
          <w:lang w:val="ru-RU"/>
        </w:rPr>
        <w:t xml:space="preserve"> им </w:t>
      </w:r>
      <w:r>
        <w:rPr>
          <w:sz w:val="24"/>
          <w:szCs w:val="24"/>
          <w:lang w:val="ru-RU"/>
        </w:rPr>
        <w:t>надзор (ответственность за функционирование системы)</w:t>
      </w:r>
      <w:r w:rsidR="000C620E" w:rsidRPr="00A17DD2">
        <w:rPr>
          <w:sz w:val="24"/>
          <w:szCs w:val="24"/>
          <w:lang w:val="ru-RU"/>
        </w:rPr>
        <w:t>.</w:t>
      </w:r>
    </w:p>
    <w:p w:rsidR="000C620E" w:rsidRPr="00A17DD2" w:rsidRDefault="000C620E" w:rsidP="009A7431">
      <w:pPr>
        <w:rPr>
          <w:sz w:val="24"/>
          <w:szCs w:val="24"/>
          <w:lang w:val="ru-RU"/>
        </w:rPr>
      </w:pPr>
    </w:p>
    <w:p w:rsidR="000C620E" w:rsidRPr="002D68E9" w:rsidRDefault="0061013B" w:rsidP="009A7431">
      <w:pPr>
        <w:keepNext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lastRenderedPageBreak/>
        <w:t>Местные</w:t>
      </w:r>
      <w:r w:rsidRPr="002D68E9"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и</w:t>
      </w:r>
      <w:r w:rsidRPr="002D68E9"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региональные</w:t>
      </w:r>
      <w:r w:rsidRPr="002D68E9"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правительства</w:t>
      </w:r>
    </w:p>
    <w:p w:rsidR="000C620E" w:rsidRPr="005210E8" w:rsidRDefault="005210E8" w:rsidP="009A7431">
      <w:pPr>
        <w:keepNext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Политическое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руководство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местных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региональных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правительств</w:t>
      </w:r>
      <w:r w:rsidRPr="005210E8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мэр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олдермен</w:t>
      </w:r>
      <w:r w:rsidR="000C620E" w:rsidRPr="005210E8">
        <w:rPr>
          <w:sz w:val="24"/>
          <w:szCs w:val="24"/>
          <w:lang w:val="ru-RU"/>
        </w:rPr>
        <w:t>/</w:t>
      </w:r>
      <w:r w:rsidR="002D68E9" w:rsidRPr="002D68E9">
        <w:rPr>
          <w:sz w:val="24"/>
          <w:szCs w:val="24"/>
          <w:lang w:val="ru-RU"/>
        </w:rPr>
        <w:t xml:space="preserve"> </w:t>
      </w:r>
      <w:r w:rsidR="002D68E9">
        <w:rPr>
          <w:sz w:val="24"/>
          <w:szCs w:val="24"/>
          <w:lang w:val="ru-RU"/>
        </w:rPr>
        <w:t>губернатор</w:t>
      </w:r>
      <w:r w:rsidR="002D68E9"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Его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Величества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заместители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губернатора</w:t>
      </w:r>
      <w:r w:rsidRPr="005210E8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полностью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подотчетно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совету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представителей</w:t>
      </w:r>
      <w:r w:rsidRPr="005210E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избранному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соответствии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законом</w:t>
      </w:r>
      <w:r w:rsidR="00D507EB">
        <w:rPr>
          <w:sz w:val="24"/>
          <w:szCs w:val="24"/>
          <w:lang w:val="ru-RU"/>
        </w:rPr>
        <w:t>,</w:t>
      </w:r>
      <w:r w:rsidR="002D68E9">
        <w:rPr>
          <w:sz w:val="24"/>
          <w:szCs w:val="24"/>
          <w:lang w:val="ru-RU"/>
        </w:rPr>
        <w:t xml:space="preserve"> и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ограниченной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степени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подотчетно министру</w:t>
      </w:r>
      <w:r w:rsidR="002D68E9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в случае реализации определенного направления национальной политики</w:t>
      </w:r>
      <w:r w:rsidR="002D68E9">
        <w:rPr>
          <w:sz w:val="24"/>
          <w:szCs w:val="24"/>
          <w:lang w:val="ru-RU"/>
        </w:rPr>
        <w:t>). П</w:t>
      </w:r>
      <w:r>
        <w:rPr>
          <w:sz w:val="24"/>
          <w:szCs w:val="24"/>
          <w:lang w:val="ru-RU"/>
        </w:rPr>
        <w:t>рямой</w:t>
      </w:r>
      <w:r w:rsidR="002D68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подотчетности парламенту у местных/региональных властей нет вообще.</w:t>
      </w:r>
      <w:r w:rsidR="000C620E" w:rsidRPr="005210E8">
        <w:rPr>
          <w:sz w:val="24"/>
          <w:szCs w:val="24"/>
          <w:lang w:val="ru-RU"/>
        </w:rPr>
        <w:t xml:space="preserve"> </w:t>
      </w:r>
    </w:p>
    <w:p w:rsidR="000C620E" w:rsidRDefault="005210E8" w:rsidP="00D92E5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Министр</w:t>
      </w:r>
      <w:r w:rsidRPr="005210E8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в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ограниченной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степени</w:t>
      </w:r>
      <w:r w:rsidRPr="005210E8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подотчетен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парламенту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случае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реализации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мер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национальной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политики</w:t>
      </w:r>
      <w:r w:rsidRPr="005210E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то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есть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отвечает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состояние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правовой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базы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</w:t>
      </w:r>
      <w:r w:rsidRPr="005210E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</w:t>
      </w:r>
      <w:r w:rsidRPr="005210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осуществляется </w:t>
      </w:r>
      <w:r w:rsidR="002D68E9">
        <w:rPr>
          <w:sz w:val="24"/>
          <w:szCs w:val="24"/>
          <w:lang w:val="ru-RU"/>
        </w:rPr>
        <w:t>установленны</w:t>
      </w:r>
      <w:r w:rsidR="00BE6BE1">
        <w:rPr>
          <w:sz w:val="24"/>
          <w:szCs w:val="24"/>
          <w:lang w:val="ru-RU"/>
        </w:rPr>
        <w:t>й</w:t>
      </w:r>
      <w:r w:rsidR="002D68E9">
        <w:rPr>
          <w:sz w:val="24"/>
          <w:szCs w:val="24"/>
          <w:lang w:val="ru-RU"/>
        </w:rPr>
        <w:t xml:space="preserve"> им </w:t>
      </w:r>
      <w:r>
        <w:rPr>
          <w:sz w:val="24"/>
          <w:szCs w:val="24"/>
          <w:lang w:val="ru-RU"/>
        </w:rPr>
        <w:t xml:space="preserve">надзор (ответственность за функционирование системы). </w:t>
      </w:r>
    </w:p>
    <w:p w:rsidR="00D92E5B" w:rsidRPr="005210E8" w:rsidRDefault="00D92E5B" w:rsidP="00BE6BE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C620E" w:rsidRPr="000822BD" w:rsidRDefault="000C620E" w:rsidP="009A7431">
      <w:pPr>
        <w:keepNext/>
        <w:rPr>
          <w:b/>
          <w:sz w:val="24"/>
          <w:szCs w:val="24"/>
          <w:lang w:val="ru-RU"/>
        </w:rPr>
      </w:pPr>
      <w:r w:rsidRPr="000822BD">
        <w:rPr>
          <w:b/>
          <w:sz w:val="24"/>
          <w:szCs w:val="24"/>
          <w:lang w:val="ru-RU"/>
        </w:rPr>
        <w:t xml:space="preserve">7. </w:t>
      </w:r>
      <w:r w:rsidR="000822BD">
        <w:rPr>
          <w:b/>
          <w:sz w:val="24"/>
          <w:szCs w:val="24"/>
          <w:lang w:val="ru-RU"/>
        </w:rPr>
        <w:t xml:space="preserve">Определение рамочных принципов центральным </w:t>
      </w:r>
      <w:r w:rsidR="006639E8">
        <w:rPr>
          <w:b/>
          <w:sz w:val="24"/>
          <w:szCs w:val="24"/>
          <w:lang w:val="ru-RU"/>
        </w:rPr>
        <w:t>подразделением</w:t>
      </w:r>
      <w:r w:rsidR="000822BD">
        <w:rPr>
          <w:b/>
          <w:sz w:val="24"/>
          <w:szCs w:val="24"/>
          <w:lang w:val="ru-RU"/>
        </w:rPr>
        <w:t xml:space="preserve"> Минфина по гармонизации внутреннего финансового контроля (Генеральная дирекция по </w:t>
      </w:r>
      <w:r w:rsidR="00D92E5B">
        <w:rPr>
          <w:b/>
          <w:sz w:val="24"/>
          <w:szCs w:val="24"/>
          <w:lang w:val="ru-RU"/>
        </w:rPr>
        <w:t xml:space="preserve">вопросам </w:t>
      </w:r>
      <w:r w:rsidR="000822BD">
        <w:rPr>
          <w:b/>
          <w:sz w:val="24"/>
          <w:szCs w:val="24"/>
          <w:lang w:val="ru-RU"/>
        </w:rPr>
        <w:t>бюджет</w:t>
      </w:r>
      <w:r w:rsidR="00D92E5B">
        <w:rPr>
          <w:b/>
          <w:sz w:val="24"/>
          <w:szCs w:val="24"/>
          <w:lang w:val="ru-RU"/>
        </w:rPr>
        <w:t>а</w:t>
      </w:r>
      <w:r w:rsidRPr="000822BD">
        <w:rPr>
          <w:b/>
          <w:sz w:val="24"/>
          <w:szCs w:val="24"/>
          <w:lang w:val="ru-RU"/>
        </w:rPr>
        <w:t>/</w:t>
      </w:r>
      <w:r w:rsidR="000822BD">
        <w:rPr>
          <w:b/>
          <w:sz w:val="24"/>
          <w:szCs w:val="24"/>
          <w:lang w:val="ru-RU"/>
        </w:rPr>
        <w:t xml:space="preserve">Директорат по делам бюджета - </w:t>
      </w:r>
      <w:r w:rsidRPr="003B3266">
        <w:rPr>
          <w:b/>
          <w:sz w:val="24"/>
          <w:szCs w:val="24"/>
          <w:lang w:val="en-GB"/>
        </w:rPr>
        <w:t>BAD</w:t>
      </w:r>
      <w:r w:rsidRPr="000822BD">
        <w:rPr>
          <w:b/>
          <w:sz w:val="24"/>
          <w:szCs w:val="24"/>
          <w:lang w:val="ru-RU"/>
        </w:rPr>
        <w:t>)</w:t>
      </w:r>
    </w:p>
    <w:p w:rsidR="000C620E" w:rsidRPr="006639E8" w:rsidRDefault="006639E8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Генеральная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дирекция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бюджету</w:t>
      </w:r>
      <w:r w:rsidRPr="006639E8">
        <w:rPr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t>Директорат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Минфина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делам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бюджета</w:t>
      </w:r>
      <w:r w:rsidRPr="006639E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действующий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качестве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центрального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подразделения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гармонизации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внутреннего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финансового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контроля и внутреннего аудита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6639E8">
        <w:rPr>
          <w:sz w:val="24"/>
          <w:szCs w:val="24"/>
          <w:lang w:val="ru-RU"/>
        </w:rPr>
        <w:t xml:space="preserve"> </w:t>
      </w:r>
      <w:r w:rsidR="00D92E5B">
        <w:rPr>
          <w:sz w:val="24"/>
          <w:szCs w:val="24"/>
          <w:lang w:val="ru-RU"/>
        </w:rPr>
        <w:t>секторе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государственного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управления</w:t>
      </w:r>
      <w:r w:rsidRPr="006639E8">
        <w:rPr>
          <w:sz w:val="24"/>
          <w:szCs w:val="24"/>
          <w:lang w:val="ru-RU"/>
        </w:rPr>
        <w:t xml:space="preserve"> (</w:t>
      </w:r>
      <w:r w:rsidRPr="003B3266">
        <w:rPr>
          <w:sz w:val="24"/>
          <w:szCs w:val="24"/>
          <w:lang w:val="en-GB"/>
        </w:rPr>
        <w:t>CHU</w:t>
      </w:r>
      <w:r w:rsidRPr="006639E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, осуществляет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централизованную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координацию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путем </w:t>
      </w:r>
      <w:r w:rsidR="00D92E5B">
        <w:rPr>
          <w:sz w:val="24"/>
          <w:szCs w:val="24"/>
          <w:lang w:val="ru-RU"/>
        </w:rPr>
        <w:t xml:space="preserve">определения </w:t>
      </w:r>
      <w:r>
        <w:rPr>
          <w:sz w:val="24"/>
          <w:szCs w:val="24"/>
          <w:lang w:val="ru-RU"/>
        </w:rPr>
        <w:t>рамочных основ бюджетного и финансового контроля</w:t>
      </w:r>
      <w:r w:rsidR="00D92E5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 одной стороны</w:t>
      </w:r>
      <w:r w:rsidR="00D92E5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 внутреннего аудита с другой стороны.</w:t>
      </w:r>
      <w:r w:rsidR="000C620E" w:rsidRPr="006639E8">
        <w:rPr>
          <w:sz w:val="24"/>
          <w:szCs w:val="24"/>
          <w:lang w:val="ru-RU"/>
        </w:rPr>
        <w:t xml:space="preserve"> </w:t>
      </w:r>
    </w:p>
    <w:p w:rsidR="000C620E" w:rsidRPr="00F82044" w:rsidRDefault="006639E8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Рамочные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основы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закрепляются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общих</w:t>
      </w:r>
      <w:r w:rsidRPr="006639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постановлениях, издаваемых правительством.</w:t>
      </w:r>
      <w:r w:rsidR="000C620E" w:rsidRPr="006639E8">
        <w:rPr>
          <w:sz w:val="24"/>
          <w:szCs w:val="24"/>
          <w:lang w:val="ru-RU"/>
        </w:rPr>
        <w:t xml:space="preserve"> </w:t>
      </w:r>
      <w:r w:rsidR="002B6FD5">
        <w:rPr>
          <w:sz w:val="24"/>
          <w:szCs w:val="24"/>
          <w:lang w:val="ru-RU"/>
        </w:rPr>
        <w:t>До</w:t>
      </w:r>
      <w:r w:rsidR="002B6FD5" w:rsidRPr="00F82044">
        <w:rPr>
          <w:sz w:val="24"/>
          <w:szCs w:val="24"/>
          <w:lang w:val="ru-RU"/>
        </w:rPr>
        <w:t xml:space="preserve"> </w:t>
      </w:r>
      <w:r w:rsidR="002B6FD5">
        <w:rPr>
          <w:sz w:val="24"/>
          <w:szCs w:val="24"/>
          <w:lang w:val="ru-RU"/>
        </w:rPr>
        <w:t>издания</w:t>
      </w:r>
      <w:r w:rsidR="002B6FD5" w:rsidRPr="00F82044">
        <w:rPr>
          <w:sz w:val="24"/>
          <w:szCs w:val="24"/>
          <w:lang w:val="ru-RU"/>
        </w:rPr>
        <w:t xml:space="preserve"> </w:t>
      </w:r>
      <w:r w:rsidR="002B6FD5">
        <w:rPr>
          <w:sz w:val="24"/>
          <w:szCs w:val="24"/>
          <w:lang w:val="ru-RU"/>
        </w:rPr>
        <w:t>соответствующих</w:t>
      </w:r>
      <w:r w:rsidR="002B6FD5" w:rsidRPr="00F82044">
        <w:rPr>
          <w:sz w:val="24"/>
          <w:szCs w:val="24"/>
          <w:lang w:val="ru-RU"/>
        </w:rPr>
        <w:t xml:space="preserve"> </w:t>
      </w:r>
      <w:r w:rsidR="002B6FD5">
        <w:rPr>
          <w:sz w:val="24"/>
          <w:szCs w:val="24"/>
          <w:lang w:val="ru-RU"/>
        </w:rPr>
        <w:t>постановлений</w:t>
      </w:r>
      <w:r w:rsidR="002B6FD5" w:rsidRPr="00F82044">
        <w:rPr>
          <w:sz w:val="24"/>
          <w:szCs w:val="24"/>
          <w:lang w:val="ru-RU"/>
        </w:rPr>
        <w:t xml:space="preserve"> </w:t>
      </w:r>
      <w:r w:rsidR="002B6FD5">
        <w:rPr>
          <w:sz w:val="24"/>
          <w:szCs w:val="24"/>
          <w:lang w:val="ru-RU"/>
        </w:rPr>
        <w:t>Минфино</w:t>
      </w:r>
      <w:r w:rsidR="00F82044">
        <w:rPr>
          <w:sz w:val="24"/>
          <w:szCs w:val="24"/>
          <w:lang w:val="ru-RU"/>
        </w:rPr>
        <w:t>м</w:t>
      </w:r>
      <w:r w:rsidR="00F82044" w:rsidRPr="00F82044">
        <w:rPr>
          <w:sz w:val="24"/>
          <w:szCs w:val="24"/>
          <w:lang w:val="ru-RU"/>
        </w:rPr>
        <w:t xml:space="preserve"> </w:t>
      </w:r>
      <w:r w:rsidR="00F82044">
        <w:rPr>
          <w:sz w:val="24"/>
          <w:szCs w:val="24"/>
          <w:lang w:val="ru-RU"/>
        </w:rPr>
        <w:t xml:space="preserve">проводятся юридически регламентированные консультации между Генеральной дирекцией по бюджету и подразделениями </w:t>
      </w:r>
      <w:r w:rsidR="000C620E" w:rsidRPr="003B3266">
        <w:rPr>
          <w:sz w:val="24"/>
          <w:szCs w:val="24"/>
          <w:lang w:val="en-GB"/>
        </w:rPr>
        <w:t>FEAD</w:t>
      </w:r>
      <w:r w:rsidR="00F82044">
        <w:rPr>
          <w:sz w:val="24"/>
          <w:szCs w:val="24"/>
          <w:lang w:val="ru-RU"/>
        </w:rPr>
        <w:t xml:space="preserve"> линейных министерств – так называемые встречи </w:t>
      </w:r>
      <w:r w:rsidR="000C620E" w:rsidRPr="003B3266">
        <w:rPr>
          <w:sz w:val="24"/>
          <w:szCs w:val="24"/>
          <w:lang w:val="en-GB"/>
        </w:rPr>
        <w:t>IOFEZ</w:t>
      </w:r>
      <w:r w:rsidR="000C620E" w:rsidRPr="00F82044">
        <w:rPr>
          <w:sz w:val="24"/>
          <w:szCs w:val="24"/>
          <w:lang w:val="ru-RU"/>
        </w:rPr>
        <w:t xml:space="preserve">. </w:t>
      </w:r>
    </w:p>
    <w:p w:rsidR="000C620E" w:rsidRPr="007E63AB" w:rsidRDefault="00F82044" w:rsidP="004649F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F820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пределах</w:t>
      </w:r>
      <w:r w:rsidRPr="00F820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установленных</w:t>
      </w:r>
      <w:r w:rsidRPr="00F820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рамочных</w:t>
      </w:r>
      <w:r w:rsidRPr="00F820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основ</w:t>
      </w:r>
      <w:r w:rsidRPr="00F820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министерства</w:t>
      </w:r>
      <w:r w:rsidRPr="00F82044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министры</w:t>
      </w:r>
      <w:r w:rsidR="000C620E" w:rsidRPr="00F82044">
        <w:rPr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t>руководители</w:t>
      </w:r>
      <w:r w:rsidRPr="00F820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высшего</w:t>
      </w:r>
      <w:r w:rsidRPr="00F820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звена) располагают определенной автономией в отношении финансового управления</w:t>
      </w:r>
      <w:r w:rsidR="00BE6BE1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 xml:space="preserve">в части управления бюджетом степень автономии </w:t>
      </w:r>
      <w:r w:rsidR="00BE6BE1">
        <w:rPr>
          <w:sz w:val="24"/>
          <w:szCs w:val="24"/>
          <w:lang w:val="ru-RU"/>
        </w:rPr>
        <w:t xml:space="preserve">у них </w:t>
      </w:r>
      <w:r>
        <w:rPr>
          <w:sz w:val="24"/>
          <w:szCs w:val="24"/>
          <w:lang w:val="ru-RU"/>
        </w:rPr>
        <w:t>меньше</w:t>
      </w:r>
      <w:r w:rsidR="00BE6BE1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. </w:t>
      </w:r>
      <w:r w:rsidR="000C620E" w:rsidRPr="00F820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Генеральная</w:t>
      </w:r>
      <w:r w:rsidRPr="007E63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дирекция</w:t>
      </w:r>
      <w:r w:rsidRPr="007E63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7E63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бюджету</w:t>
      </w:r>
      <w:r w:rsidRPr="007E63AB">
        <w:rPr>
          <w:sz w:val="24"/>
          <w:szCs w:val="24"/>
          <w:lang w:val="ru-RU"/>
        </w:rPr>
        <w:t xml:space="preserve"> </w:t>
      </w:r>
      <w:r w:rsidR="007E63AB">
        <w:rPr>
          <w:sz w:val="24"/>
          <w:szCs w:val="24"/>
          <w:lang w:val="ru-RU"/>
        </w:rPr>
        <w:t>осуществляет</w:t>
      </w:r>
      <w:r w:rsidR="007E63AB" w:rsidRPr="007E63AB">
        <w:rPr>
          <w:sz w:val="24"/>
          <w:szCs w:val="24"/>
          <w:lang w:val="ru-RU"/>
        </w:rPr>
        <w:t xml:space="preserve"> </w:t>
      </w:r>
      <w:r w:rsidR="007E63AB">
        <w:rPr>
          <w:sz w:val="24"/>
          <w:szCs w:val="24"/>
          <w:lang w:val="ru-RU"/>
        </w:rPr>
        <w:t>надзор</w:t>
      </w:r>
      <w:r w:rsidR="00D92E5B">
        <w:rPr>
          <w:sz w:val="24"/>
          <w:szCs w:val="24"/>
          <w:lang w:val="ru-RU"/>
        </w:rPr>
        <w:t xml:space="preserve">, уделяя особое внимание </w:t>
      </w:r>
      <w:r w:rsidR="007E63AB">
        <w:rPr>
          <w:sz w:val="24"/>
          <w:szCs w:val="24"/>
          <w:lang w:val="ru-RU"/>
        </w:rPr>
        <w:t>соблюд</w:t>
      </w:r>
      <w:r w:rsidR="00D92E5B">
        <w:rPr>
          <w:sz w:val="24"/>
          <w:szCs w:val="24"/>
          <w:lang w:val="ru-RU"/>
        </w:rPr>
        <w:t xml:space="preserve">ению </w:t>
      </w:r>
      <w:r w:rsidR="007E63AB">
        <w:rPr>
          <w:sz w:val="24"/>
          <w:szCs w:val="24"/>
          <w:lang w:val="ru-RU"/>
        </w:rPr>
        <w:t>установленны</w:t>
      </w:r>
      <w:r w:rsidR="00D92E5B">
        <w:rPr>
          <w:sz w:val="24"/>
          <w:szCs w:val="24"/>
          <w:lang w:val="ru-RU"/>
        </w:rPr>
        <w:t>х</w:t>
      </w:r>
      <w:r w:rsidR="007E63AB">
        <w:rPr>
          <w:sz w:val="24"/>
          <w:szCs w:val="24"/>
          <w:lang w:val="ru-RU"/>
        </w:rPr>
        <w:t xml:space="preserve"> рам</w:t>
      </w:r>
      <w:r w:rsidR="00D92E5B">
        <w:rPr>
          <w:sz w:val="24"/>
          <w:szCs w:val="24"/>
          <w:lang w:val="ru-RU"/>
        </w:rPr>
        <w:t>о</w:t>
      </w:r>
      <w:r w:rsidR="007E63AB">
        <w:rPr>
          <w:sz w:val="24"/>
          <w:szCs w:val="24"/>
          <w:lang w:val="ru-RU"/>
        </w:rPr>
        <w:t>к. Таким</w:t>
      </w:r>
      <w:r w:rsidR="007E63AB" w:rsidRPr="007E63AB">
        <w:rPr>
          <w:sz w:val="24"/>
          <w:szCs w:val="24"/>
          <w:lang w:val="ru-RU"/>
        </w:rPr>
        <w:t xml:space="preserve"> </w:t>
      </w:r>
      <w:r w:rsidR="007E63AB">
        <w:rPr>
          <w:sz w:val="24"/>
          <w:szCs w:val="24"/>
          <w:lang w:val="ru-RU"/>
        </w:rPr>
        <w:t>образом</w:t>
      </w:r>
      <w:r w:rsidR="007E63AB" w:rsidRPr="007E63AB">
        <w:rPr>
          <w:sz w:val="24"/>
          <w:szCs w:val="24"/>
          <w:lang w:val="ru-RU"/>
        </w:rPr>
        <w:t xml:space="preserve">, </w:t>
      </w:r>
      <w:r w:rsidR="00D92E5B">
        <w:rPr>
          <w:sz w:val="24"/>
          <w:szCs w:val="24"/>
          <w:lang w:val="ru-RU"/>
        </w:rPr>
        <w:t xml:space="preserve">наблюдение </w:t>
      </w:r>
      <w:r w:rsidR="007E63AB" w:rsidRPr="007E63AB">
        <w:rPr>
          <w:sz w:val="24"/>
          <w:szCs w:val="24"/>
          <w:lang w:val="ru-RU"/>
        </w:rPr>
        <w:t>2-</w:t>
      </w:r>
      <w:r w:rsidR="007E63AB">
        <w:rPr>
          <w:sz w:val="24"/>
          <w:szCs w:val="24"/>
          <w:lang w:val="ru-RU"/>
        </w:rPr>
        <w:t>ой</w:t>
      </w:r>
      <w:r w:rsidR="007E63AB" w:rsidRPr="007E63AB">
        <w:rPr>
          <w:sz w:val="24"/>
          <w:szCs w:val="24"/>
          <w:lang w:val="ru-RU"/>
        </w:rPr>
        <w:t xml:space="preserve"> </w:t>
      </w:r>
      <w:r w:rsidR="007E63AB">
        <w:rPr>
          <w:sz w:val="24"/>
          <w:szCs w:val="24"/>
          <w:lang w:val="ru-RU"/>
        </w:rPr>
        <w:t>линии</w:t>
      </w:r>
      <w:r w:rsidR="007E63AB" w:rsidRPr="007E63AB">
        <w:rPr>
          <w:sz w:val="24"/>
          <w:szCs w:val="24"/>
          <w:lang w:val="ru-RU"/>
        </w:rPr>
        <w:t xml:space="preserve"> (</w:t>
      </w:r>
      <w:r w:rsidR="007E63AB">
        <w:rPr>
          <w:sz w:val="24"/>
          <w:szCs w:val="24"/>
          <w:lang w:val="ru-RU"/>
        </w:rPr>
        <w:t>превентивн</w:t>
      </w:r>
      <w:r w:rsidR="00BE0ECF">
        <w:rPr>
          <w:sz w:val="24"/>
          <w:szCs w:val="24"/>
          <w:lang w:val="ru-RU"/>
        </w:rPr>
        <w:t>ое</w:t>
      </w:r>
      <w:r w:rsidR="007E63AB" w:rsidRPr="007E63AB">
        <w:rPr>
          <w:sz w:val="24"/>
          <w:szCs w:val="24"/>
          <w:lang w:val="ru-RU"/>
        </w:rPr>
        <w:t xml:space="preserve">, </w:t>
      </w:r>
      <w:r w:rsidR="007E63AB">
        <w:rPr>
          <w:sz w:val="24"/>
          <w:szCs w:val="24"/>
          <w:lang w:val="ru-RU"/>
        </w:rPr>
        <w:t>предварительн</w:t>
      </w:r>
      <w:r w:rsidR="00BE0ECF">
        <w:rPr>
          <w:sz w:val="24"/>
          <w:szCs w:val="24"/>
          <w:lang w:val="ru-RU"/>
        </w:rPr>
        <w:t>ое</w:t>
      </w:r>
      <w:r w:rsidR="007E63AB" w:rsidRPr="007E63AB">
        <w:rPr>
          <w:sz w:val="24"/>
          <w:szCs w:val="24"/>
          <w:lang w:val="ru-RU"/>
        </w:rPr>
        <w:t xml:space="preserve">) </w:t>
      </w:r>
      <w:r w:rsidR="007E63AB">
        <w:rPr>
          <w:sz w:val="24"/>
          <w:szCs w:val="24"/>
          <w:lang w:val="ru-RU"/>
        </w:rPr>
        <w:t>со</w:t>
      </w:r>
      <w:r w:rsidR="007E63AB" w:rsidRPr="007E63AB">
        <w:rPr>
          <w:sz w:val="24"/>
          <w:szCs w:val="24"/>
          <w:lang w:val="ru-RU"/>
        </w:rPr>
        <w:t xml:space="preserve"> </w:t>
      </w:r>
      <w:r w:rsidR="007E63AB">
        <w:rPr>
          <w:sz w:val="24"/>
          <w:szCs w:val="24"/>
          <w:lang w:val="ru-RU"/>
        </w:rPr>
        <w:t>стороны</w:t>
      </w:r>
      <w:r w:rsidR="007E63AB" w:rsidRPr="007E63AB">
        <w:rPr>
          <w:sz w:val="24"/>
          <w:szCs w:val="24"/>
          <w:lang w:val="ru-RU"/>
        </w:rPr>
        <w:t xml:space="preserve"> </w:t>
      </w:r>
      <w:r w:rsidR="007E63AB">
        <w:rPr>
          <w:sz w:val="24"/>
          <w:szCs w:val="24"/>
          <w:lang w:val="ru-RU"/>
        </w:rPr>
        <w:t>Генеральной дирекции по</w:t>
      </w:r>
      <w:r w:rsidR="007E63AB" w:rsidRPr="007E63AB">
        <w:rPr>
          <w:sz w:val="24"/>
          <w:szCs w:val="24"/>
          <w:lang w:val="ru-RU"/>
        </w:rPr>
        <w:t xml:space="preserve"> </w:t>
      </w:r>
      <w:r w:rsidR="007E63AB">
        <w:rPr>
          <w:sz w:val="24"/>
          <w:szCs w:val="24"/>
          <w:lang w:val="ru-RU"/>
        </w:rPr>
        <w:t>бюджету</w:t>
      </w:r>
      <w:r w:rsidR="007E63AB" w:rsidRPr="007E63AB">
        <w:rPr>
          <w:sz w:val="24"/>
          <w:szCs w:val="24"/>
          <w:lang w:val="ru-RU"/>
        </w:rPr>
        <w:t xml:space="preserve"> </w:t>
      </w:r>
      <w:r w:rsidR="007E63AB">
        <w:rPr>
          <w:sz w:val="24"/>
          <w:szCs w:val="24"/>
          <w:lang w:val="ru-RU"/>
        </w:rPr>
        <w:t>в</w:t>
      </w:r>
      <w:r w:rsidR="007E63AB" w:rsidRPr="007E63AB">
        <w:rPr>
          <w:sz w:val="24"/>
          <w:szCs w:val="24"/>
          <w:lang w:val="ru-RU"/>
        </w:rPr>
        <w:t xml:space="preserve"> </w:t>
      </w:r>
      <w:r w:rsidR="007E63AB">
        <w:rPr>
          <w:sz w:val="24"/>
          <w:szCs w:val="24"/>
          <w:lang w:val="ru-RU"/>
        </w:rPr>
        <w:t>отношении</w:t>
      </w:r>
      <w:r w:rsidR="007E63AB" w:rsidRPr="007E63AB">
        <w:rPr>
          <w:sz w:val="24"/>
          <w:szCs w:val="24"/>
          <w:lang w:val="ru-RU"/>
        </w:rPr>
        <w:t xml:space="preserve"> </w:t>
      </w:r>
      <w:r w:rsidR="007E63AB">
        <w:rPr>
          <w:sz w:val="24"/>
          <w:szCs w:val="24"/>
          <w:lang w:val="ru-RU"/>
        </w:rPr>
        <w:t>финансовых</w:t>
      </w:r>
      <w:r w:rsidR="007E63AB" w:rsidRPr="007E63AB">
        <w:rPr>
          <w:sz w:val="24"/>
          <w:szCs w:val="24"/>
          <w:lang w:val="ru-RU"/>
        </w:rPr>
        <w:t xml:space="preserve"> </w:t>
      </w:r>
      <w:r w:rsidR="007E63AB">
        <w:rPr>
          <w:sz w:val="24"/>
          <w:szCs w:val="24"/>
          <w:lang w:val="ru-RU"/>
        </w:rPr>
        <w:t>операций может носить весьма ограниченный характер и в целом может применяться только в отношении предоставления гарантий (выполнения гарантийных обязательств)</w:t>
      </w:r>
      <w:r w:rsidR="000C620E" w:rsidRPr="007E63AB">
        <w:rPr>
          <w:sz w:val="24"/>
          <w:szCs w:val="24"/>
          <w:lang w:val="ru-RU"/>
        </w:rPr>
        <w:t>.</w:t>
      </w:r>
    </w:p>
    <w:p w:rsidR="004649F2" w:rsidRDefault="004649F2" w:rsidP="004649F2">
      <w:pPr>
        <w:keepNext/>
        <w:spacing w:after="0" w:line="240" w:lineRule="auto"/>
        <w:rPr>
          <w:b/>
          <w:sz w:val="24"/>
          <w:szCs w:val="24"/>
          <w:lang w:val="ru-RU"/>
        </w:rPr>
      </w:pPr>
    </w:p>
    <w:p w:rsidR="000C620E" w:rsidRPr="007E63AB" w:rsidRDefault="000C620E" w:rsidP="009A7431">
      <w:pPr>
        <w:keepNext/>
        <w:rPr>
          <w:b/>
          <w:sz w:val="24"/>
          <w:szCs w:val="24"/>
          <w:lang w:val="ru-RU"/>
        </w:rPr>
      </w:pPr>
      <w:r w:rsidRPr="007E63AB">
        <w:rPr>
          <w:b/>
          <w:sz w:val="24"/>
          <w:szCs w:val="24"/>
          <w:lang w:val="ru-RU"/>
        </w:rPr>
        <w:t xml:space="preserve">8. </w:t>
      </w:r>
      <w:r w:rsidR="007E63AB">
        <w:rPr>
          <w:b/>
          <w:sz w:val="24"/>
          <w:szCs w:val="24"/>
          <w:lang w:val="ru-RU"/>
        </w:rPr>
        <w:t>Предоставление</w:t>
      </w:r>
      <w:r w:rsidR="007E63AB" w:rsidRPr="007E63AB">
        <w:rPr>
          <w:b/>
          <w:sz w:val="24"/>
          <w:szCs w:val="24"/>
          <w:lang w:val="ru-RU"/>
        </w:rPr>
        <w:t xml:space="preserve"> </w:t>
      </w:r>
      <w:r w:rsidR="007E63AB">
        <w:rPr>
          <w:b/>
          <w:sz w:val="24"/>
          <w:szCs w:val="24"/>
          <w:lang w:val="ru-RU"/>
        </w:rPr>
        <w:t>информации</w:t>
      </w:r>
      <w:r w:rsidR="007E63AB" w:rsidRPr="007E63AB">
        <w:rPr>
          <w:b/>
          <w:sz w:val="24"/>
          <w:szCs w:val="24"/>
          <w:lang w:val="ru-RU"/>
        </w:rPr>
        <w:t xml:space="preserve"> </w:t>
      </w:r>
      <w:r w:rsidR="007E63AB">
        <w:rPr>
          <w:b/>
          <w:sz w:val="24"/>
          <w:szCs w:val="24"/>
          <w:lang w:val="ru-RU"/>
        </w:rPr>
        <w:t xml:space="preserve">Генеральной дирекции по бюджету Минфина </w:t>
      </w:r>
      <w:r w:rsidR="004649F2">
        <w:rPr>
          <w:b/>
          <w:sz w:val="24"/>
          <w:szCs w:val="24"/>
          <w:lang w:val="ru-RU"/>
        </w:rPr>
        <w:t>Д</w:t>
      </w:r>
      <w:r w:rsidR="007E63AB">
        <w:rPr>
          <w:b/>
          <w:sz w:val="24"/>
          <w:szCs w:val="24"/>
          <w:lang w:val="ru-RU"/>
        </w:rPr>
        <w:t>ирекцией по финансово-экономическим делам</w:t>
      </w:r>
      <w:r w:rsidR="007E63AB" w:rsidRPr="007E63AB">
        <w:rPr>
          <w:b/>
          <w:sz w:val="24"/>
          <w:szCs w:val="24"/>
          <w:lang w:val="ru-RU"/>
        </w:rPr>
        <w:t xml:space="preserve"> </w:t>
      </w:r>
      <w:r w:rsidRPr="007E63AB">
        <w:rPr>
          <w:b/>
          <w:sz w:val="24"/>
          <w:szCs w:val="24"/>
          <w:lang w:val="ru-RU"/>
        </w:rPr>
        <w:t>(</w:t>
      </w:r>
      <w:r w:rsidRPr="003B3266">
        <w:rPr>
          <w:b/>
          <w:sz w:val="24"/>
          <w:szCs w:val="24"/>
          <w:lang w:val="en-GB"/>
        </w:rPr>
        <w:t>FEAD</w:t>
      </w:r>
      <w:r w:rsidRPr="007E63AB">
        <w:rPr>
          <w:b/>
          <w:sz w:val="24"/>
          <w:szCs w:val="24"/>
          <w:lang w:val="ru-RU"/>
        </w:rPr>
        <w:t>)</w:t>
      </w:r>
    </w:p>
    <w:p w:rsidR="000C620E" w:rsidRPr="005A55E8" w:rsidRDefault="00E0658F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Генеральная</w:t>
      </w:r>
      <w:r w:rsidRPr="005A55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дирекция</w:t>
      </w:r>
      <w:r w:rsidRPr="005A55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5A55E8">
        <w:rPr>
          <w:sz w:val="24"/>
          <w:szCs w:val="24"/>
          <w:lang w:val="ru-RU"/>
        </w:rPr>
        <w:t xml:space="preserve"> </w:t>
      </w:r>
      <w:r w:rsidR="004649F2">
        <w:rPr>
          <w:sz w:val="24"/>
          <w:szCs w:val="24"/>
          <w:lang w:val="ru-RU"/>
        </w:rPr>
        <w:t xml:space="preserve">вопросам </w:t>
      </w:r>
      <w:r>
        <w:rPr>
          <w:sz w:val="24"/>
          <w:szCs w:val="24"/>
          <w:lang w:val="ru-RU"/>
        </w:rPr>
        <w:t>бюджет</w:t>
      </w:r>
      <w:r w:rsidR="004649F2">
        <w:rPr>
          <w:sz w:val="24"/>
          <w:szCs w:val="24"/>
          <w:lang w:val="ru-RU"/>
        </w:rPr>
        <w:t>а</w:t>
      </w:r>
      <w:r w:rsidRPr="005A55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5A55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течение</w:t>
      </w:r>
      <w:r w:rsidRPr="005A55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года</w:t>
      </w:r>
      <w:r w:rsidRPr="005A55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осуществляет</w:t>
      </w:r>
      <w:r w:rsidRPr="005A55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надзор</w:t>
      </w:r>
      <w:r w:rsidRPr="005A55E8">
        <w:rPr>
          <w:sz w:val="24"/>
          <w:szCs w:val="24"/>
          <w:lang w:val="ru-RU"/>
        </w:rPr>
        <w:t xml:space="preserve"> </w:t>
      </w:r>
      <w:r w:rsidR="005A55E8">
        <w:rPr>
          <w:sz w:val="24"/>
          <w:szCs w:val="24"/>
          <w:lang w:val="ru-RU"/>
        </w:rPr>
        <w:t>за</w:t>
      </w:r>
      <w:r w:rsidR="005A55E8" w:rsidRPr="005A55E8">
        <w:rPr>
          <w:sz w:val="24"/>
          <w:szCs w:val="24"/>
          <w:lang w:val="ru-RU"/>
        </w:rPr>
        <w:t xml:space="preserve"> </w:t>
      </w:r>
      <w:r w:rsidR="005A55E8">
        <w:rPr>
          <w:sz w:val="24"/>
          <w:szCs w:val="24"/>
          <w:lang w:val="ru-RU"/>
        </w:rPr>
        <w:t>руководителями</w:t>
      </w:r>
      <w:r w:rsidR="005A55E8" w:rsidRPr="005A55E8">
        <w:rPr>
          <w:sz w:val="24"/>
          <w:szCs w:val="24"/>
          <w:lang w:val="ru-RU"/>
        </w:rPr>
        <w:t xml:space="preserve"> </w:t>
      </w:r>
      <w:r w:rsidR="005A55E8">
        <w:rPr>
          <w:sz w:val="24"/>
          <w:szCs w:val="24"/>
          <w:lang w:val="ru-RU"/>
        </w:rPr>
        <w:t xml:space="preserve">линейных министерств, отвечающими за финансовые и бюджетные вопросы </w:t>
      </w:r>
      <w:r w:rsidR="000C620E" w:rsidRPr="005A55E8">
        <w:rPr>
          <w:sz w:val="24"/>
          <w:szCs w:val="24"/>
          <w:lang w:val="ru-RU"/>
        </w:rPr>
        <w:t>(</w:t>
      </w:r>
      <w:r w:rsidR="005A55E8">
        <w:rPr>
          <w:sz w:val="24"/>
          <w:szCs w:val="24"/>
          <w:lang w:val="ru-RU"/>
        </w:rPr>
        <w:t>линейные министры</w:t>
      </w:r>
      <w:r w:rsidR="000C620E" w:rsidRPr="005A55E8">
        <w:rPr>
          <w:sz w:val="24"/>
          <w:szCs w:val="24"/>
          <w:lang w:val="ru-RU"/>
        </w:rPr>
        <w:t>/</w:t>
      </w:r>
      <w:r w:rsidR="005A55E8">
        <w:rPr>
          <w:sz w:val="24"/>
          <w:szCs w:val="24"/>
          <w:lang w:val="ru-RU"/>
        </w:rPr>
        <w:t>руководители высшего звена</w:t>
      </w:r>
      <w:r w:rsidR="000C620E" w:rsidRPr="005A55E8">
        <w:rPr>
          <w:sz w:val="24"/>
          <w:szCs w:val="24"/>
          <w:lang w:val="ru-RU"/>
        </w:rPr>
        <w:t xml:space="preserve">) </w:t>
      </w:r>
      <w:r w:rsidR="005A55E8">
        <w:rPr>
          <w:sz w:val="24"/>
          <w:szCs w:val="24"/>
          <w:lang w:val="ru-RU"/>
        </w:rPr>
        <w:t xml:space="preserve">посредством получения информации от </w:t>
      </w:r>
      <w:r w:rsidR="000C620E" w:rsidRPr="003B3266">
        <w:rPr>
          <w:sz w:val="24"/>
          <w:szCs w:val="24"/>
          <w:lang w:val="en-GB"/>
        </w:rPr>
        <w:t>FEAD</w:t>
      </w:r>
      <w:r w:rsidR="004649F2">
        <w:rPr>
          <w:sz w:val="24"/>
          <w:szCs w:val="24"/>
          <w:lang w:val="ru-RU"/>
        </w:rPr>
        <w:t xml:space="preserve"> на регулярной или эпизодической основе</w:t>
      </w:r>
      <w:r w:rsidR="000C620E" w:rsidRPr="005A55E8">
        <w:rPr>
          <w:sz w:val="24"/>
          <w:szCs w:val="24"/>
          <w:lang w:val="ru-RU"/>
        </w:rPr>
        <w:t xml:space="preserve">. </w:t>
      </w:r>
      <w:r w:rsidR="005A55E8">
        <w:rPr>
          <w:sz w:val="24"/>
          <w:szCs w:val="24"/>
          <w:lang w:val="ru-RU"/>
        </w:rPr>
        <w:t>Минфин (Генеральная дирекция по бюджету от его имени) имеет юридические полномочия требовать предоставления всей (финансовой) информации, необходимой для осуществления</w:t>
      </w:r>
      <w:r w:rsidR="004649F2">
        <w:rPr>
          <w:sz w:val="24"/>
          <w:szCs w:val="24"/>
          <w:lang w:val="ru-RU"/>
        </w:rPr>
        <w:t xml:space="preserve"> наблюдения </w:t>
      </w:r>
      <w:r w:rsidR="005A55E8">
        <w:rPr>
          <w:sz w:val="24"/>
          <w:szCs w:val="24"/>
          <w:lang w:val="ru-RU"/>
        </w:rPr>
        <w:t xml:space="preserve"> </w:t>
      </w:r>
      <w:r w:rsidR="004649F2">
        <w:rPr>
          <w:sz w:val="24"/>
          <w:szCs w:val="24"/>
          <w:lang w:val="ru-RU"/>
        </w:rPr>
        <w:t>Минфином</w:t>
      </w:r>
      <w:r w:rsidR="005A55E8">
        <w:rPr>
          <w:sz w:val="24"/>
          <w:szCs w:val="24"/>
          <w:lang w:val="ru-RU"/>
        </w:rPr>
        <w:t xml:space="preserve">. </w:t>
      </w:r>
      <w:r w:rsidR="000C620E" w:rsidRPr="005A55E8">
        <w:rPr>
          <w:sz w:val="24"/>
          <w:szCs w:val="24"/>
          <w:lang w:val="ru-RU"/>
        </w:rPr>
        <w:t xml:space="preserve">  </w:t>
      </w:r>
    </w:p>
    <w:p w:rsidR="000C620E" w:rsidRPr="005A55E8" w:rsidRDefault="005A55E8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Линейные</w:t>
      </w:r>
      <w:r w:rsidRPr="005A55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министры</w:t>
      </w:r>
      <w:r w:rsidRPr="005A55E8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подразделения</w:t>
      </w:r>
      <w:r w:rsidRPr="005A55E8">
        <w:rPr>
          <w:sz w:val="24"/>
          <w:szCs w:val="24"/>
          <w:lang w:val="ru-RU"/>
        </w:rPr>
        <w:t xml:space="preserve"> </w:t>
      </w:r>
      <w:r w:rsidR="000C620E" w:rsidRPr="003B3266">
        <w:rPr>
          <w:sz w:val="24"/>
          <w:szCs w:val="24"/>
          <w:lang w:val="en-GB"/>
        </w:rPr>
        <w:t>FEAD</w:t>
      </w:r>
      <w:r w:rsidRPr="005A55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 w:rsidRPr="005A55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их</w:t>
      </w:r>
      <w:r w:rsidRPr="005A55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имени</w:t>
      </w:r>
      <w:r w:rsidRPr="005A55E8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по закону обязаны предоставлять такую информацию.</w:t>
      </w:r>
      <w:r w:rsidR="000C620E" w:rsidRPr="005A55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Соответствующие полномочия и обязательства закреплены Законом о </w:t>
      </w:r>
      <w:r w:rsidR="004649F2">
        <w:rPr>
          <w:sz w:val="24"/>
          <w:szCs w:val="24"/>
          <w:lang w:val="ru-RU"/>
        </w:rPr>
        <w:t xml:space="preserve">правительственных </w:t>
      </w:r>
      <w:r>
        <w:rPr>
          <w:sz w:val="24"/>
          <w:szCs w:val="24"/>
          <w:lang w:val="ru-RU"/>
        </w:rPr>
        <w:t xml:space="preserve">счетах </w:t>
      </w:r>
      <w:r w:rsidR="000C620E" w:rsidRPr="005A55E8">
        <w:rPr>
          <w:sz w:val="24"/>
          <w:szCs w:val="24"/>
          <w:lang w:val="ru-RU"/>
        </w:rPr>
        <w:t>(</w:t>
      </w:r>
      <w:r w:rsidR="000C620E" w:rsidRPr="003B3266">
        <w:rPr>
          <w:sz w:val="24"/>
          <w:szCs w:val="24"/>
          <w:lang w:val="en-GB"/>
        </w:rPr>
        <w:t>Comptabiliteitswet</w:t>
      </w:r>
      <w:r w:rsidR="000C620E" w:rsidRPr="005A55E8">
        <w:rPr>
          <w:sz w:val="24"/>
          <w:szCs w:val="24"/>
          <w:lang w:val="ru-RU"/>
        </w:rPr>
        <w:t xml:space="preserve"> 2001)</w:t>
      </w:r>
      <w:r w:rsidR="000C620E" w:rsidRPr="003B3266">
        <w:rPr>
          <w:rStyle w:val="FootnoteReference"/>
          <w:sz w:val="24"/>
          <w:szCs w:val="24"/>
          <w:lang w:val="en-GB"/>
        </w:rPr>
        <w:footnoteReference w:id="1"/>
      </w:r>
      <w:r w:rsidR="000C620E" w:rsidRPr="005A55E8">
        <w:rPr>
          <w:sz w:val="24"/>
          <w:szCs w:val="24"/>
          <w:lang w:val="ru-RU"/>
        </w:rPr>
        <w:t>.</w:t>
      </w:r>
    </w:p>
    <w:p w:rsidR="008B7DCB" w:rsidRPr="005A55E8" w:rsidRDefault="008B7DCB" w:rsidP="004649F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C620E" w:rsidRPr="00D52DBC" w:rsidRDefault="000C620E" w:rsidP="009A7431">
      <w:pPr>
        <w:keepNext/>
        <w:rPr>
          <w:b/>
          <w:sz w:val="24"/>
          <w:szCs w:val="24"/>
          <w:lang w:val="ru-RU"/>
        </w:rPr>
      </w:pPr>
      <w:r w:rsidRPr="00D52DBC">
        <w:rPr>
          <w:b/>
          <w:sz w:val="24"/>
          <w:szCs w:val="24"/>
          <w:lang w:val="ru-RU"/>
        </w:rPr>
        <w:t xml:space="preserve">9. </w:t>
      </w:r>
      <w:r w:rsidR="00D52DBC">
        <w:rPr>
          <w:b/>
          <w:sz w:val="24"/>
          <w:szCs w:val="24"/>
          <w:lang w:val="ru-RU"/>
        </w:rPr>
        <w:t xml:space="preserve">Функции координации, наблюдения и консультирования, осуществляемые Дирекцией по финансово-экономическим делам </w:t>
      </w:r>
      <w:r w:rsidRPr="00D52DBC">
        <w:rPr>
          <w:b/>
          <w:sz w:val="24"/>
          <w:szCs w:val="24"/>
          <w:lang w:val="ru-RU"/>
        </w:rPr>
        <w:t>(</w:t>
      </w:r>
      <w:r w:rsidRPr="003B3266">
        <w:rPr>
          <w:b/>
          <w:sz w:val="24"/>
          <w:szCs w:val="24"/>
          <w:lang w:val="en-GB"/>
        </w:rPr>
        <w:t>FEAD</w:t>
      </w:r>
      <w:r w:rsidRPr="00D52DBC">
        <w:rPr>
          <w:b/>
          <w:sz w:val="24"/>
          <w:szCs w:val="24"/>
          <w:lang w:val="ru-RU"/>
        </w:rPr>
        <w:t>)</w:t>
      </w:r>
      <w:r w:rsidR="00D52DBC">
        <w:rPr>
          <w:b/>
          <w:sz w:val="24"/>
          <w:szCs w:val="24"/>
          <w:lang w:val="ru-RU"/>
        </w:rPr>
        <w:t xml:space="preserve"> внутри линейного министерства</w:t>
      </w:r>
    </w:p>
    <w:p w:rsidR="000C620E" w:rsidRPr="00C76F08" w:rsidRDefault="00D52DBC" w:rsidP="009A7431">
      <w:pPr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Основные задачи</w:t>
      </w:r>
      <w:r w:rsidR="000C620E" w:rsidRPr="00C76F08">
        <w:rPr>
          <w:sz w:val="24"/>
          <w:szCs w:val="24"/>
          <w:lang w:val="ru-RU"/>
        </w:rPr>
        <w:t xml:space="preserve"> </w:t>
      </w:r>
      <w:r w:rsidR="000C620E" w:rsidRPr="003B3266">
        <w:rPr>
          <w:sz w:val="24"/>
          <w:szCs w:val="24"/>
          <w:lang w:val="en-GB"/>
        </w:rPr>
        <w:t>FEAD</w:t>
      </w:r>
      <w:r>
        <w:rPr>
          <w:sz w:val="24"/>
          <w:szCs w:val="24"/>
          <w:lang w:val="ru-RU"/>
        </w:rPr>
        <w:t xml:space="preserve"> внутри министерства</w:t>
      </w:r>
      <w:r w:rsidR="000C620E" w:rsidRPr="00C76F08">
        <w:rPr>
          <w:sz w:val="24"/>
          <w:szCs w:val="24"/>
          <w:lang w:val="ru-RU"/>
        </w:rPr>
        <w:t>:</w:t>
      </w:r>
    </w:p>
    <w:p w:rsidR="000C620E" w:rsidRPr="00C76F08" w:rsidRDefault="000C620E" w:rsidP="009A7431">
      <w:pPr>
        <w:ind w:left="708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a</w:t>
      </w:r>
      <w:r w:rsidRPr="00C76F08">
        <w:rPr>
          <w:sz w:val="24"/>
          <w:szCs w:val="24"/>
          <w:lang w:val="ru-RU"/>
        </w:rPr>
        <w:t xml:space="preserve">. </w:t>
      </w:r>
      <w:r w:rsidR="00C76F08">
        <w:rPr>
          <w:sz w:val="24"/>
          <w:szCs w:val="24"/>
          <w:lang w:val="ru-RU"/>
        </w:rPr>
        <w:t>координация процессов бюджетирования по годовому бюджету и подготовки многолетних финансовых проектировок</w:t>
      </w:r>
      <w:r w:rsidRPr="00C76F08">
        <w:rPr>
          <w:sz w:val="24"/>
          <w:szCs w:val="24"/>
          <w:lang w:val="ru-RU"/>
        </w:rPr>
        <w:t>;</w:t>
      </w:r>
    </w:p>
    <w:p w:rsidR="000C620E" w:rsidRPr="00D633A6" w:rsidRDefault="000C620E" w:rsidP="008F47D1">
      <w:pPr>
        <w:ind w:left="708"/>
        <w:jc w:val="both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b</w:t>
      </w:r>
      <w:r w:rsidRPr="00D633A6">
        <w:rPr>
          <w:sz w:val="24"/>
          <w:szCs w:val="24"/>
          <w:lang w:val="ru-RU"/>
        </w:rPr>
        <w:t xml:space="preserve">. </w:t>
      </w:r>
      <w:r w:rsidR="00C76F08">
        <w:rPr>
          <w:sz w:val="24"/>
          <w:szCs w:val="24"/>
          <w:lang w:val="ru-RU"/>
        </w:rPr>
        <w:t>контроль над выполнением бюджетных показателей</w:t>
      </w:r>
      <w:r w:rsidRPr="00D633A6">
        <w:rPr>
          <w:sz w:val="24"/>
          <w:szCs w:val="24"/>
          <w:lang w:val="ru-RU"/>
        </w:rPr>
        <w:t>;</w:t>
      </w:r>
    </w:p>
    <w:p w:rsidR="000C620E" w:rsidRPr="00D633A6" w:rsidRDefault="000C620E" w:rsidP="008F47D1">
      <w:pPr>
        <w:ind w:left="708"/>
        <w:jc w:val="both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c</w:t>
      </w:r>
      <w:r w:rsidRPr="00D633A6">
        <w:rPr>
          <w:sz w:val="24"/>
          <w:szCs w:val="24"/>
          <w:lang w:val="ru-RU"/>
        </w:rPr>
        <w:t xml:space="preserve">. </w:t>
      </w:r>
      <w:r w:rsidR="00D633A6">
        <w:rPr>
          <w:sz w:val="24"/>
          <w:szCs w:val="24"/>
          <w:lang w:val="ru-RU"/>
        </w:rPr>
        <w:t>организация бюджетного учета (учета финансовых проектировок</w:t>
      </w:r>
      <w:r w:rsidRPr="00D633A6">
        <w:rPr>
          <w:sz w:val="24"/>
          <w:szCs w:val="24"/>
          <w:lang w:val="ru-RU"/>
        </w:rPr>
        <w:t xml:space="preserve">) </w:t>
      </w:r>
      <w:r w:rsidR="00D633A6">
        <w:rPr>
          <w:sz w:val="24"/>
          <w:szCs w:val="24"/>
          <w:lang w:val="ru-RU"/>
        </w:rPr>
        <w:t>и финансового учета</w:t>
      </w:r>
      <w:r w:rsidRPr="00D633A6">
        <w:rPr>
          <w:sz w:val="24"/>
          <w:szCs w:val="24"/>
          <w:lang w:val="ru-RU"/>
        </w:rPr>
        <w:t>;</w:t>
      </w:r>
    </w:p>
    <w:p w:rsidR="000C620E" w:rsidRPr="00D633A6" w:rsidRDefault="000C620E" w:rsidP="008F47D1">
      <w:pPr>
        <w:ind w:left="708"/>
        <w:jc w:val="both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d</w:t>
      </w:r>
      <w:r w:rsidRPr="00D633A6">
        <w:rPr>
          <w:sz w:val="24"/>
          <w:szCs w:val="24"/>
          <w:lang w:val="ru-RU"/>
        </w:rPr>
        <w:t xml:space="preserve">. </w:t>
      </w:r>
      <w:r w:rsidR="00D633A6">
        <w:rPr>
          <w:sz w:val="24"/>
          <w:szCs w:val="24"/>
          <w:lang w:val="ru-RU"/>
        </w:rPr>
        <w:t>предоставление (независимо от высших</w:t>
      </w:r>
      <w:r w:rsidRPr="00D633A6">
        <w:rPr>
          <w:sz w:val="24"/>
          <w:szCs w:val="24"/>
          <w:lang w:val="ru-RU"/>
        </w:rPr>
        <w:t>/</w:t>
      </w:r>
      <w:r w:rsidR="00D633A6">
        <w:rPr>
          <w:sz w:val="24"/>
          <w:szCs w:val="24"/>
          <w:lang w:val="ru-RU"/>
        </w:rPr>
        <w:t>линейных руководителей) консультаций по всем вопросам, имеющим финансовые последствия</w:t>
      </w:r>
      <w:r w:rsidRPr="00D633A6">
        <w:rPr>
          <w:sz w:val="24"/>
          <w:szCs w:val="24"/>
          <w:lang w:val="ru-RU"/>
        </w:rPr>
        <w:t>;</w:t>
      </w:r>
    </w:p>
    <w:p w:rsidR="000C620E" w:rsidRPr="00D633A6" w:rsidRDefault="000C620E" w:rsidP="009A7431">
      <w:pPr>
        <w:ind w:left="708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e</w:t>
      </w:r>
      <w:r w:rsidRPr="00D633A6">
        <w:rPr>
          <w:sz w:val="24"/>
          <w:szCs w:val="24"/>
          <w:lang w:val="ru-RU"/>
        </w:rPr>
        <w:t xml:space="preserve">. </w:t>
      </w:r>
      <w:r w:rsidR="00D633A6">
        <w:rPr>
          <w:sz w:val="24"/>
          <w:szCs w:val="24"/>
          <w:lang w:val="ru-RU"/>
        </w:rPr>
        <w:t>координация</w:t>
      </w:r>
      <w:r w:rsidR="00D633A6" w:rsidRPr="00D633A6">
        <w:rPr>
          <w:sz w:val="24"/>
          <w:szCs w:val="24"/>
          <w:lang w:val="ru-RU"/>
        </w:rPr>
        <w:t xml:space="preserve"> </w:t>
      </w:r>
      <w:r w:rsidR="00D633A6">
        <w:rPr>
          <w:sz w:val="24"/>
          <w:szCs w:val="24"/>
          <w:lang w:val="ru-RU"/>
        </w:rPr>
        <w:t>проведения</w:t>
      </w:r>
      <w:r w:rsidR="00D633A6" w:rsidRPr="00D633A6">
        <w:rPr>
          <w:sz w:val="24"/>
          <w:szCs w:val="24"/>
          <w:lang w:val="ru-RU"/>
        </w:rPr>
        <w:t xml:space="preserve"> </w:t>
      </w:r>
      <w:r w:rsidR="00D633A6">
        <w:rPr>
          <w:sz w:val="24"/>
          <w:szCs w:val="24"/>
          <w:lang w:val="ru-RU"/>
        </w:rPr>
        <w:t>оценок государственной  политики на многолетней основе</w:t>
      </w:r>
      <w:r w:rsidRPr="00D633A6">
        <w:rPr>
          <w:sz w:val="24"/>
          <w:szCs w:val="24"/>
          <w:lang w:val="ru-RU"/>
        </w:rPr>
        <w:t>;</w:t>
      </w:r>
    </w:p>
    <w:p w:rsidR="000C620E" w:rsidRPr="00D633A6" w:rsidRDefault="000C620E" w:rsidP="008F47D1">
      <w:pPr>
        <w:ind w:left="708"/>
        <w:jc w:val="both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f</w:t>
      </w:r>
      <w:r w:rsidRPr="00D633A6">
        <w:rPr>
          <w:sz w:val="24"/>
          <w:szCs w:val="24"/>
          <w:lang w:val="ru-RU"/>
        </w:rPr>
        <w:t xml:space="preserve">. </w:t>
      </w:r>
      <w:r w:rsidR="00D633A6">
        <w:rPr>
          <w:sz w:val="24"/>
          <w:szCs w:val="24"/>
          <w:lang w:val="ru-RU"/>
        </w:rPr>
        <w:t>организация процесса произведения платежей</w:t>
      </w:r>
      <w:r w:rsidRPr="00D633A6">
        <w:rPr>
          <w:sz w:val="24"/>
          <w:szCs w:val="24"/>
          <w:lang w:val="ru-RU"/>
        </w:rPr>
        <w:t>,</w:t>
      </w:r>
      <w:r w:rsidR="00D633A6">
        <w:rPr>
          <w:sz w:val="24"/>
          <w:szCs w:val="24"/>
          <w:lang w:val="ru-RU"/>
        </w:rPr>
        <w:t xml:space="preserve"> назначение ответственных за расчетно-кассовые операции </w:t>
      </w:r>
      <w:r w:rsidRPr="00D633A6">
        <w:rPr>
          <w:sz w:val="24"/>
          <w:szCs w:val="24"/>
          <w:lang w:val="ru-RU"/>
        </w:rPr>
        <w:t>(</w:t>
      </w:r>
      <w:r w:rsidR="00D633A6">
        <w:rPr>
          <w:sz w:val="24"/>
          <w:szCs w:val="24"/>
          <w:lang w:val="ru-RU"/>
        </w:rPr>
        <w:t>менеджеры</w:t>
      </w:r>
      <w:r w:rsidRPr="00D633A6">
        <w:rPr>
          <w:sz w:val="24"/>
          <w:szCs w:val="24"/>
          <w:lang w:val="ru-RU"/>
        </w:rPr>
        <w:t>/</w:t>
      </w:r>
      <w:r w:rsidR="00D633A6">
        <w:rPr>
          <w:sz w:val="24"/>
          <w:szCs w:val="24"/>
          <w:lang w:val="ru-RU"/>
        </w:rPr>
        <w:t xml:space="preserve">администраторы банковских счетов), а также обеспечение сохранности ценностей </w:t>
      </w:r>
      <w:r w:rsidRPr="00D633A6">
        <w:rPr>
          <w:sz w:val="24"/>
          <w:szCs w:val="24"/>
          <w:lang w:val="ru-RU"/>
        </w:rPr>
        <w:t>(</w:t>
      </w:r>
      <w:r w:rsidR="00D633A6">
        <w:rPr>
          <w:sz w:val="24"/>
          <w:szCs w:val="24"/>
          <w:lang w:val="ru-RU"/>
        </w:rPr>
        <w:t>наличны</w:t>
      </w:r>
      <w:r w:rsidR="00746E79">
        <w:rPr>
          <w:sz w:val="24"/>
          <w:szCs w:val="24"/>
          <w:lang w:val="ru-RU"/>
        </w:rPr>
        <w:t>е</w:t>
      </w:r>
      <w:r w:rsidR="00D633A6">
        <w:rPr>
          <w:sz w:val="24"/>
          <w:szCs w:val="24"/>
          <w:lang w:val="ru-RU"/>
        </w:rPr>
        <w:t xml:space="preserve"> средств</w:t>
      </w:r>
      <w:r w:rsidR="00746E79">
        <w:rPr>
          <w:sz w:val="24"/>
          <w:szCs w:val="24"/>
          <w:lang w:val="ru-RU"/>
        </w:rPr>
        <w:t>а</w:t>
      </w:r>
      <w:r w:rsidR="00D633A6">
        <w:rPr>
          <w:sz w:val="24"/>
          <w:szCs w:val="24"/>
          <w:lang w:val="ru-RU"/>
        </w:rPr>
        <w:t>, кредитны</w:t>
      </w:r>
      <w:r w:rsidR="00746E79">
        <w:rPr>
          <w:sz w:val="24"/>
          <w:szCs w:val="24"/>
          <w:lang w:val="ru-RU"/>
        </w:rPr>
        <w:t>е</w:t>
      </w:r>
      <w:r w:rsidR="00D633A6">
        <w:rPr>
          <w:sz w:val="24"/>
          <w:szCs w:val="24"/>
          <w:lang w:val="ru-RU"/>
        </w:rPr>
        <w:t xml:space="preserve"> карт</w:t>
      </w:r>
      <w:r w:rsidR="00746E79">
        <w:rPr>
          <w:sz w:val="24"/>
          <w:szCs w:val="24"/>
          <w:lang w:val="ru-RU"/>
        </w:rPr>
        <w:t>ы</w:t>
      </w:r>
      <w:r w:rsidR="00D633A6">
        <w:rPr>
          <w:sz w:val="24"/>
          <w:szCs w:val="24"/>
          <w:lang w:val="ru-RU"/>
        </w:rPr>
        <w:t>, банковски</w:t>
      </w:r>
      <w:r w:rsidR="00746E79">
        <w:rPr>
          <w:sz w:val="24"/>
          <w:szCs w:val="24"/>
          <w:lang w:val="ru-RU"/>
        </w:rPr>
        <w:t>е</w:t>
      </w:r>
      <w:r w:rsidR="00D633A6">
        <w:rPr>
          <w:sz w:val="24"/>
          <w:szCs w:val="24"/>
          <w:lang w:val="ru-RU"/>
        </w:rPr>
        <w:t xml:space="preserve"> карт</w:t>
      </w:r>
      <w:r w:rsidR="00746E79">
        <w:rPr>
          <w:sz w:val="24"/>
          <w:szCs w:val="24"/>
          <w:lang w:val="ru-RU"/>
        </w:rPr>
        <w:t>ы</w:t>
      </w:r>
      <w:r w:rsidR="00D633A6">
        <w:rPr>
          <w:sz w:val="24"/>
          <w:szCs w:val="24"/>
          <w:lang w:val="ru-RU"/>
        </w:rPr>
        <w:t>, банковски</w:t>
      </w:r>
      <w:r w:rsidR="00746E79">
        <w:rPr>
          <w:sz w:val="24"/>
          <w:szCs w:val="24"/>
          <w:lang w:val="ru-RU"/>
        </w:rPr>
        <w:t>е</w:t>
      </w:r>
      <w:r w:rsidR="00D633A6">
        <w:rPr>
          <w:sz w:val="24"/>
          <w:szCs w:val="24"/>
          <w:lang w:val="ru-RU"/>
        </w:rPr>
        <w:t xml:space="preserve"> гаранти</w:t>
      </w:r>
      <w:r w:rsidR="00746E79">
        <w:rPr>
          <w:sz w:val="24"/>
          <w:szCs w:val="24"/>
          <w:lang w:val="ru-RU"/>
        </w:rPr>
        <w:t>и</w:t>
      </w:r>
      <w:r w:rsidR="00D633A6">
        <w:rPr>
          <w:sz w:val="24"/>
          <w:szCs w:val="24"/>
          <w:lang w:val="ru-RU"/>
        </w:rPr>
        <w:t xml:space="preserve"> и</w:t>
      </w:r>
      <w:r w:rsidR="00746E79">
        <w:rPr>
          <w:sz w:val="24"/>
          <w:szCs w:val="24"/>
          <w:lang w:val="ru-RU"/>
        </w:rPr>
        <w:t xml:space="preserve"> </w:t>
      </w:r>
      <w:r w:rsidR="00D633A6">
        <w:rPr>
          <w:sz w:val="24"/>
          <w:szCs w:val="24"/>
          <w:lang w:val="ru-RU"/>
        </w:rPr>
        <w:t>т.д.)</w:t>
      </w:r>
      <w:r w:rsidRPr="00D633A6">
        <w:rPr>
          <w:sz w:val="24"/>
          <w:szCs w:val="24"/>
          <w:lang w:val="ru-RU"/>
        </w:rPr>
        <w:t>.</w:t>
      </w:r>
    </w:p>
    <w:p w:rsidR="000C620E" w:rsidRPr="00D633A6" w:rsidRDefault="00D633A6" w:rsidP="009A743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Руководитель </w:t>
      </w:r>
      <w:r w:rsidR="000C620E" w:rsidRPr="003B3266">
        <w:rPr>
          <w:sz w:val="24"/>
          <w:szCs w:val="24"/>
          <w:lang w:val="en-GB"/>
        </w:rPr>
        <w:t>FEAD</w:t>
      </w:r>
      <w:r>
        <w:rPr>
          <w:sz w:val="24"/>
          <w:szCs w:val="24"/>
          <w:lang w:val="ru-RU"/>
        </w:rPr>
        <w:t xml:space="preserve"> наделен следующими полномочиями</w:t>
      </w:r>
      <w:r w:rsidR="000C620E" w:rsidRPr="00D633A6">
        <w:rPr>
          <w:sz w:val="24"/>
          <w:szCs w:val="24"/>
          <w:lang w:val="ru-RU"/>
        </w:rPr>
        <w:t>:</w:t>
      </w:r>
    </w:p>
    <w:p w:rsidR="000C620E" w:rsidRPr="000A58E0" w:rsidRDefault="000C620E" w:rsidP="008F47D1">
      <w:pPr>
        <w:ind w:left="708"/>
        <w:jc w:val="both"/>
        <w:rPr>
          <w:sz w:val="24"/>
          <w:szCs w:val="24"/>
          <w:lang w:val="ru-RU"/>
        </w:rPr>
      </w:pPr>
      <w:r w:rsidRPr="000A58E0">
        <w:rPr>
          <w:sz w:val="24"/>
          <w:szCs w:val="24"/>
          <w:lang w:val="ru-RU"/>
        </w:rPr>
        <w:t xml:space="preserve">1. </w:t>
      </w:r>
      <w:r w:rsidR="000A58E0">
        <w:rPr>
          <w:i/>
          <w:sz w:val="24"/>
          <w:szCs w:val="24"/>
          <w:lang w:val="ru-RU"/>
        </w:rPr>
        <w:t>Установление</w:t>
      </w:r>
      <w:r w:rsidRPr="000A58E0">
        <w:rPr>
          <w:i/>
          <w:sz w:val="24"/>
          <w:szCs w:val="24"/>
          <w:lang w:val="ru-RU"/>
        </w:rPr>
        <w:t>/</w:t>
      </w:r>
      <w:r w:rsidR="000A58E0">
        <w:rPr>
          <w:i/>
          <w:sz w:val="24"/>
          <w:szCs w:val="24"/>
          <w:lang w:val="ru-RU"/>
        </w:rPr>
        <w:t>издание</w:t>
      </w:r>
      <w:r w:rsidR="000A58E0" w:rsidRPr="000A58E0">
        <w:rPr>
          <w:i/>
          <w:sz w:val="24"/>
          <w:szCs w:val="24"/>
          <w:lang w:val="ru-RU"/>
        </w:rPr>
        <w:t xml:space="preserve"> </w:t>
      </w:r>
      <w:r w:rsidR="000A58E0">
        <w:rPr>
          <w:i/>
          <w:sz w:val="24"/>
          <w:szCs w:val="24"/>
          <w:lang w:val="ru-RU"/>
        </w:rPr>
        <w:t>внутренних</w:t>
      </w:r>
      <w:r w:rsidR="000A58E0" w:rsidRPr="000A58E0">
        <w:rPr>
          <w:i/>
          <w:sz w:val="24"/>
          <w:szCs w:val="24"/>
          <w:lang w:val="ru-RU"/>
        </w:rPr>
        <w:t xml:space="preserve"> </w:t>
      </w:r>
      <w:r w:rsidR="000A58E0">
        <w:rPr>
          <w:i/>
          <w:sz w:val="24"/>
          <w:szCs w:val="24"/>
          <w:lang w:val="ru-RU"/>
        </w:rPr>
        <w:t>регламентов</w:t>
      </w:r>
      <w:r w:rsidR="000A58E0" w:rsidRPr="000A58E0">
        <w:rPr>
          <w:i/>
          <w:sz w:val="24"/>
          <w:szCs w:val="24"/>
          <w:lang w:val="ru-RU"/>
        </w:rPr>
        <w:t xml:space="preserve"> </w:t>
      </w:r>
      <w:r w:rsidR="000A58E0">
        <w:rPr>
          <w:i/>
          <w:sz w:val="24"/>
          <w:szCs w:val="24"/>
          <w:lang w:val="ru-RU"/>
        </w:rPr>
        <w:t>министерства</w:t>
      </w:r>
      <w:r w:rsidR="000A58E0" w:rsidRPr="000A58E0">
        <w:rPr>
          <w:i/>
          <w:sz w:val="24"/>
          <w:szCs w:val="24"/>
          <w:lang w:val="ru-RU"/>
        </w:rPr>
        <w:t xml:space="preserve">, </w:t>
      </w:r>
      <w:r w:rsidR="000A58E0">
        <w:rPr>
          <w:sz w:val="24"/>
          <w:szCs w:val="24"/>
          <w:lang w:val="ru-RU"/>
        </w:rPr>
        <w:t>относящихся</w:t>
      </w:r>
      <w:r w:rsidR="000A58E0" w:rsidRPr="000A58E0">
        <w:rPr>
          <w:sz w:val="24"/>
          <w:szCs w:val="24"/>
          <w:lang w:val="ru-RU"/>
        </w:rPr>
        <w:t xml:space="preserve"> </w:t>
      </w:r>
      <w:r w:rsidR="000A58E0">
        <w:rPr>
          <w:sz w:val="24"/>
          <w:szCs w:val="24"/>
          <w:lang w:val="ru-RU"/>
        </w:rPr>
        <w:t>к</w:t>
      </w:r>
      <w:r w:rsidR="000A58E0" w:rsidRPr="000A58E0">
        <w:rPr>
          <w:sz w:val="24"/>
          <w:szCs w:val="24"/>
          <w:lang w:val="ru-RU"/>
        </w:rPr>
        <w:t xml:space="preserve"> </w:t>
      </w:r>
      <w:r w:rsidR="000A58E0">
        <w:rPr>
          <w:sz w:val="24"/>
          <w:szCs w:val="24"/>
          <w:lang w:val="ru-RU"/>
        </w:rPr>
        <w:t>финансовому</w:t>
      </w:r>
      <w:r w:rsidR="000A58E0" w:rsidRPr="000A58E0">
        <w:rPr>
          <w:sz w:val="24"/>
          <w:szCs w:val="24"/>
          <w:lang w:val="ru-RU"/>
        </w:rPr>
        <w:t xml:space="preserve"> </w:t>
      </w:r>
      <w:r w:rsidR="000A58E0">
        <w:rPr>
          <w:sz w:val="24"/>
          <w:szCs w:val="24"/>
          <w:lang w:val="ru-RU"/>
        </w:rPr>
        <w:t>менеджменту, бюджетному процессу и  процессу финансовой отчетности (</w:t>
      </w:r>
      <w:r w:rsidR="008F47D1">
        <w:rPr>
          <w:sz w:val="24"/>
          <w:szCs w:val="24"/>
          <w:lang w:val="ru-RU"/>
        </w:rPr>
        <w:t xml:space="preserve">т.е. </w:t>
      </w:r>
      <w:r w:rsidR="000A58E0">
        <w:rPr>
          <w:sz w:val="24"/>
          <w:szCs w:val="24"/>
          <w:lang w:val="ru-RU"/>
        </w:rPr>
        <w:t xml:space="preserve"> рамочных правил в пределах более широких рамок, определенных Генеральной дирекцией по бюджету</w:t>
      </w:r>
      <w:r w:rsidRPr="000A58E0">
        <w:rPr>
          <w:sz w:val="24"/>
          <w:szCs w:val="24"/>
          <w:lang w:val="ru-RU"/>
        </w:rPr>
        <w:t>/</w:t>
      </w:r>
      <w:r w:rsidRPr="003B3266">
        <w:rPr>
          <w:sz w:val="24"/>
          <w:szCs w:val="24"/>
        </w:rPr>
        <w:t>BAD</w:t>
      </w:r>
      <w:r w:rsidRPr="000A58E0">
        <w:rPr>
          <w:sz w:val="24"/>
          <w:szCs w:val="24"/>
          <w:lang w:val="ru-RU"/>
        </w:rPr>
        <w:t>).</w:t>
      </w:r>
    </w:p>
    <w:p w:rsidR="000C620E" w:rsidRPr="00900845" w:rsidRDefault="000C620E" w:rsidP="008F47D1">
      <w:pPr>
        <w:ind w:left="708"/>
        <w:jc w:val="both"/>
        <w:rPr>
          <w:sz w:val="24"/>
          <w:szCs w:val="24"/>
          <w:lang w:val="ru-RU"/>
        </w:rPr>
      </w:pPr>
      <w:r w:rsidRPr="00900845">
        <w:rPr>
          <w:sz w:val="24"/>
          <w:szCs w:val="24"/>
          <w:lang w:val="ru-RU"/>
        </w:rPr>
        <w:t xml:space="preserve">2. </w:t>
      </w:r>
      <w:r w:rsidR="000A58E0">
        <w:rPr>
          <w:i/>
          <w:sz w:val="24"/>
          <w:szCs w:val="24"/>
          <w:lang w:val="ru-RU"/>
        </w:rPr>
        <w:t>Предоставление</w:t>
      </w:r>
      <w:r w:rsidR="000A58E0" w:rsidRPr="00900845">
        <w:rPr>
          <w:i/>
          <w:sz w:val="24"/>
          <w:szCs w:val="24"/>
          <w:lang w:val="ru-RU"/>
        </w:rPr>
        <w:t xml:space="preserve"> </w:t>
      </w:r>
      <w:r w:rsidR="000A58E0">
        <w:rPr>
          <w:i/>
          <w:sz w:val="24"/>
          <w:szCs w:val="24"/>
          <w:lang w:val="ru-RU"/>
        </w:rPr>
        <w:t>обязательных</w:t>
      </w:r>
      <w:r w:rsidR="000A58E0" w:rsidRPr="00900845">
        <w:rPr>
          <w:i/>
          <w:sz w:val="24"/>
          <w:szCs w:val="24"/>
          <w:lang w:val="ru-RU"/>
        </w:rPr>
        <w:t xml:space="preserve"> </w:t>
      </w:r>
      <w:r w:rsidR="000A58E0">
        <w:rPr>
          <w:i/>
          <w:sz w:val="24"/>
          <w:szCs w:val="24"/>
          <w:lang w:val="ru-RU"/>
        </w:rPr>
        <w:t>консультаций</w:t>
      </w:r>
      <w:r w:rsidR="000A58E0" w:rsidRPr="00900845">
        <w:rPr>
          <w:i/>
          <w:sz w:val="24"/>
          <w:szCs w:val="24"/>
          <w:lang w:val="ru-RU"/>
        </w:rPr>
        <w:t xml:space="preserve"> </w:t>
      </w:r>
      <w:r w:rsidR="000A58E0">
        <w:rPr>
          <w:sz w:val="24"/>
          <w:szCs w:val="24"/>
          <w:lang w:val="ru-RU"/>
        </w:rPr>
        <w:t>касательно</w:t>
      </w:r>
      <w:r w:rsidR="000A58E0" w:rsidRPr="00900845">
        <w:rPr>
          <w:sz w:val="24"/>
          <w:szCs w:val="24"/>
          <w:lang w:val="ru-RU"/>
        </w:rPr>
        <w:t xml:space="preserve"> </w:t>
      </w:r>
      <w:r w:rsidR="000A58E0">
        <w:rPr>
          <w:sz w:val="24"/>
          <w:szCs w:val="24"/>
          <w:lang w:val="ru-RU"/>
        </w:rPr>
        <w:t>всех</w:t>
      </w:r>
      <w:r w:rsidR="000A58E0" w:rsidRPr="00900845">
        <w:rPr>
          <w:sz w:val="24"/>
          <w:szCs w:val="24"/>
          <w:lang w:val="ru-RU"/>
        </w:rPr>
        <w:t xml:space="preserve"> </w:t>
      </w:r>
      <w:r w:rsidR="000A58E0">
        <w:rPr>
          <w:sz w:val="24"/>
          <w:szCs w:val="24"/>
          <w:lang w:val="ru-RU"/>
        </w:rPr>
        <w:t>проектов</w:t>
      </w:r>
      <w:r w:rsidR="000A58E0" w:rsidRPr="00900845">
        <w:rPr>
          <w:sz w:val="24"/>
          <w:szCs w:val="24"/>
          <w:lang w:val="ru-RU"/>
        </w:rPr>
        <w:t xml:space="preserve"> </w:t>
      </w:r>
      <w:r w:rsidRPr="00900845">
        <w:rPr>
          <w:sz w:val="24"/>
          <w:szCs w:val="24"/>
          <w:lang w:val="ru-RU"/>
        </w:rPr>
        <w:t>(</w:t>
      </w:r>
      <w:r w:rsidR="000A58E0">
        <w:rPr>
          <w:sz w:val="24"/>
          <w:szCs w:val="24"/>
          <w:lang w:val="ru-RU"/>
        </w:rPr>
        <w:t>направленных на реализацию государственной политики), имеющих финансовые последствия, руководителям министерских департаментов</w:t>
      </w:r>
      <w:r w:rsidR="00900845">
        <w:rPr>
          <w:sz w:val="24"/>
          <w:szCs w:val="24"/>
          <w:lang w:val="ru-RU"/>
        </w:rPr>
        <w:t xml:space="preserve">; при этом руководитель </w:t>
      </w:r>
      <w:r w:rsidR="00900845" w:rsidRPr="003B3266">
        <w:rPr>
          <w:sz w:val="24"/>
          <w:szCs w:val="24"/>
          <w:lang w:val="en-GB"/>
        </w:rPr>
        <w:t>FEAD</w:t>
      </w:r>
      <w:r w:rsidR="00900845">
        <w:rPr>
          <w:sz w:val="24"/>
          <w:szCs w:val="24"/>
          <w:lang w:val="ru-RU"/>
        </w:rPr>
        <w:t xml:space="preserve"> </w:t>
      </w:r>
      <w:r w:rsidR="008F47D1">
        <w:rPr>
          <w:sz w:val="24"/>
          <w:szCs w:val="24"/>
          <w:lang w:val="ru-RU"/>
        </w:rPr>
        <w:t>у</w:t>
      </w:r>
      <w:r w:rsidR="00900845">
        <w:rPr>
          <w:sz w:val="24"/>
          <w:szCs w:val="24"/>
          <w:lang w:val="ru-RU"/>
        </w:rPr>
        <w:t>полномоч</w:t>
      </w:r>
      <w:r w:rsidR="008F47D1">
        <w:rPr>
          <w:sz w:val="24"/>
          <w:szCs w:val="24"/>
          <w:lang w:val="ru-RU"/>
        </w:rPr>
        <w:t>ен</w:t>
      </w:r>
      <w:r w:rsidR="00900845">
        <w:rPr>
          <w:sz w:val="24"/>
          <w:szCs w:val="24"/>
          <w:lang w:val="ru-RU"/>
        </w:rPr>
        <w:t xml:space="preserve"> докладывать о своих возражениях </w:t>
      </w:r>
      <w:r w:rsidR="008F47D1">
        <w:rPr>
          <w:sz w:val="24"/>
          <w:szCs w:val="24"/>
          <w:lang w:val="ru-RU"/>
        </w:rPr>
        <w:t>(</w:t>
      </w:r>
      <w:r w:rsidR="00900845">
        <w:rPr>
          <w:sz w:val="24"/>
          <w:szCs w:val="24"/>
          <w:lang w:val="ru-RU"/>
        </w:rPr>
        <w:t>независимо от иерархии подчинения</w:t>
      </w:r>
      <w:r w:rsidR="008F47D1">
        <w:rPr>
          <w:sz w:val="24"/>
          <w:szCs w:val="24"/>
          <w:lang w:val="ru-RU"/>
        </w:rPr>
        <w:t>)</w:t>
      </w:r>
      <w:r w:rsidR="00900845">
        <w:rPr>
          <w:sz w:val="24"/>
          <w:szCs w:val="24"/>
          <w:lang w:val="ru-RU"/>
        </w:rPr>
        <w:t xml:space="preserve"> напрямую министру (1-</w:t>
      </w:r>
      <w:r w:rsidR="008F47D1">
        <w:rPr>
          <w:sz w:val="24"/>
          <w:szCs w:val="24"/>
          <w:lang w:val="ru-RU"/>
        </w:rPr>
        <w:t>ая</w:t>
      </w:r>
      <w:r w:rsidR="00900845">
        <w:rPr>
          <w:sz w:val="24"/>
          <w:szCs w:val="24"/>
          <w:lang w:val="ru-RU"/>
        </w:rPr>
        <w:t xml:space="preserve"> лини</w:t>
      </w:r>
      <w:r w:rsidR="008F47D1">
        <w:rPr>
          <w:sz w:val="24"/>
          <w:szCs w:val="24"/>
          <w:lang w:val="ru-RU"/>
        </w:rPr>
        <w:t>я наблюдения</w:t>
      </w:r>
      <w:r w:rsidR="00900845">
        <w:rPr>
          <w:sz w:val="24"/>
          <w:szCs w:val="24"/>
          <w:lang w:val="ru-RU"/>
        </w:rPr>
        <w:t xml:space="preserve"> превентивн</w:t>
      </w:r>
      <w:r w:rsidR="008F47D1">
        <w:rPr>
          <w:sz w:val="24"/>
          <w:szCs w:val="24"/>
          <w:lang w:val="ru-RU"/>
        </w:rPr>
        <w:t>ого</w:t>
      </w:r>
      <w:r w:rsidR="00900845">
        <w:rPr>
          <w:sz w:val="24"/>
          <w:szCs w:val="24"/>
          <w:lang w:val="ru-RU"/>
        </w:rPr>
        <w:t>, предварительн</w:t>
      </w:r>
      <w:r w:rsidR="008F47D1">
        <w:rPr>
          <w:sz w:val="24"/>
          <w:szCs w:val="24"/>
          <w:lang w:val="ru-RU"/>
        </w:rPr>
        <w:t>ого характера</w:t>
      </w:r>
      <w:r w:rsidR="00900845">
        <w:rPr>
          <w:sz w:val="24"/>
          <w:szCs w:val="24"/>
          <w:lang w:val="ru-RU"/>
        </w:rPr>
        <w:t>)</w:t>
      </w:r>
      <w:r w:rsidRPr="00900845">
        <w:rPr>
          <w:sz w:val="24"/>
          <w:szCs w:val="24"/>
          <w:lang w:val="ru-RU"/>
        </w:rPr>
        <w:t>.</w:t>
      </w:r>
    </w:p>
    <w:p w:rsidR="000C620E" w:rsidRPr="00900845" w:rsidRDefault="000C620E" w:rsidP="008F47D1">
      <w:pPr>
        <w:ind w:left="708"/>
        <w:jc w:val="both"/>
        <w:rPr>
          <w:sz w:val="24"/>
          <w:szCs w:val="24"/>
          <w:lang w:val="ru-RU"/>
        </w:rPr>
      </w:pPr>
      <w:r w:rsidRPr="00900845">
        <w:rPr>
          <w:sz w:val="24"/>
          <w:szCs w:val="24"/>
          <w:lang w:val="ru-RU"/>
        </w:rPr>
        <w:t xml:space="preserve">3. </w:t>
      </w:r>
      <w:r w:rsidR="00900845">
        <w:rPr>
          <w:i/>
          <w:sz w:val="24"/>
          <w:szCs w:val="24"/>
          <w:lang w:val="ru-RU"/>
        </w:rPr>
        <w:t>Представление</w:t>
      </w:r>
      <w:r w:rsidR="00900845" w:rsidRPr="00900845">
        <w:rPr>
          <w:i/>
          <w:sz w:val="24"/>
          <w:szCs w:val="24"/>
          <w:lang w:val="ru-RU"/>
        </w:rPr>
        <w:t xml:space="preserve"> </w:t>
      </w:r>
      <w:r w:rsidR="00900845">
        <w:rPr>
          <w:i/>
          <w:sz w:val="24"/>
          <w:szCs w:val="24"/>
          <w:lang w:val="ru-RU"/>
        </w:rPr>
        <w:t>министру</w:t>
      </w:r>
      <w:r w:rsidR="00900845" w:rsidRPr="00900845">
        <w:rPr>
          <w:i/>
          <w:sz w:val="24"/>
          <w:szCs w:val="24"/>
          <w:lang w:val="ru-RU"/>
        </w:rPr>
        <w:t xml:space="preserve"> - </w:t>
      </w:r>
      <w:r w:rsidR="00900845">
        <w:rPr>
          <w:i/>
          <w:sz w:val="24"/>
          <w:szCs w:val="24"/>
          <w:lang w:val="ru-RU"/>
        </w:rPr>
        <w:t>независимо</w:t>
      </w:r>
      <w:r w:rsidR="00900845" w:rsidRPr="00900845">
        <w:rPr>
          <w:i/>
          <w:sz w:val="24"/>
          <w:szCs w:val="24"/>
          <w:lang w:val="ru-RU"/>
        </w:rPr>
        <w:t xml:space="preserve"> </w:t>
      </w:r>
      <w:r w:rsidR="00900845">
        <w:rPr>
          <w:i/>
          <w:sz w:val="24"/>
          <w:szCs w:val="24"/>
          <w:lang w:val="ru-RU"/>
        </w:rPr>
        <w:t>от</w:t>
      </w:r>
      <w:r w:rsidR="00900845" w:rsidRPr="00900845">
        <w:rPr>
          <w:i/>
          <w:sz w:val="24"/>
          <w:szCs w:val="24"/>
          <w:lang w:val="ru-RU"/>
        </w:rPr>
        <w:t xml:space="preserve"> </w:t>
      </w:r>
      <w:r w:rsidR="00900845">
        <w:rPr>
          <w:i/>
          <w:sz w:val="24"/>
          <w:szCs w:val="24"/>
          <w:lang w:val="ru-RU"/>
        </w:rPr>
        <w:t>иерархии</w:t>
      </w:r>
      <w:r w:rsidR="00900845" w:rsidRPr="00900845">
        <w:rPr>
          <w:i/>
          <w:sz w:val="24"/>
          <w:szCs w:val="24"/>
          <w:lang w:val="ru-RU"/>
        </w:rPr>
        <w:t xml:space="preserve"> </w:t>
      </w:r>
      <w:r w:rsidR="00900845">
        <w:rPr>
          <w:i/>
          <w:sz w:val="24"/>
          <w:szCs w:val="24"/>
          <w:lang w:val="ru-RU"/>
        </w:rPr>
        <w:t>подчинения</w:t>
      </w:r>
      <w:r w:rsidR="00900845" w:rsidRPr="00900845">
        <w:rPr>
          <w:i/>
          <w:sz w:val="24"/>
          <w:szCs w:val="24"/>
          <w:lang w:val="ru-RU"/>
        </w:rPr>
        <w:t xml:space="preserve"> – </w:t>
      </w:r>
      <w:r w:rsidR="00900845">
        <w:rPr>
          <w:i/>
          <w:sz w:val="24"/>
          <w:szCs w:val="24"/>
          <w:lang w:val="ru-RU"/>
        </w:rPr>
        <w:t>альтернативного</w:t>
      </w:r>
      <w:r w:rsidR="00900845" w:rsidRPr="00900845">
        <w:rPr>
          <w:i/>
          <w:sz w:val="24"/>
          <w:szCs w:val="24"/>
          <w:lang w:val="ru-RU"/>
        </w:rPr>
        <w:t xml:space="preserve"> </w:t>
      </w:r>
      <w:r w:rsidR="00900845">
        <w:rPr>
          <w:i/>
          <w:sz w:val="24"/>
          <w:szCs w:val="24"/>
          <w:lang w:val="ru-RU"/>
        </w:rPr>
        <w:t>предложения</w:t>
      </w:r>
      <w:r w:rsidR="00900845" w:rsidRPr="00900845">
        <w:rPr>
          <w:i/>
          <w:sz w:val="24"/>
          <w:szCs w:val="24"/>
          <w:lang w:val="ru-RU"/>
        </w:rPr>
        <w:t xml:space="preserve"> </w:t>
      </w:r>
      <w:r w:rsidR="00900845">
        <w:rPr>
          <w:i/>
          <w:sz w:val="24"/>
          <w:szCs w:val="24"/>
          <w:lang w:val="ru-RU"/>
        </w:rPr>
        <w:t>по</w:t>
      </w:r>
      <w:r w:rsidR="00900845" w:rsidRPr="00900845">
        <w:rPr>
          <w:i/>
          <w:sz w:val="24"/>
          <w:szCs w:val="24"/>
          <w:lang w:val="ru-RU"/>
        </w:rPr>
        <w:t xml:space="preserve"> </w:t>
      </w:r>
      <w:r w:rsidR="00900845">
        <w:rPr>
          <w:i/>
          <w:sz w:val="24"/>
          <w:szCs w:val="24"/>
          <w:lang w:val="ru-RU"/>
        </w:rPr>
        <w:t>бюджету</w:t>
      </w:r>
      <w:r w:rsidRPr="00900845">
        <w:rPr>
          <w:sz w:val="24"/>
          <w:szCs w:val="24"/>
          <w:lang w:val="ru-RU"/>
        </w:rPr>
        <w:t xml:space="preserve"> </w:t>
      </w:r>
      <w:r w:rsidR="00900845">
        <w:rPr>
          <w:sz w:val="24"/>
          <w:szCs w:val="24"/>
          <w:lang w:val="ru-RU"/>
        </w:rPr>
        <w:t>в случае несогласия с предложением соответствующего департамента (</w:t>
      </w:r>
      <w:r w:rsidR="008F47D1">
        <w:rPr>
          <w:sz w:val="24"/>
          <w:szCs w:val="24"/>
          <w:lang w:val="ru-RU"/>
        </w:rPr>
        <w:t>1-ая линия наблюдения превентивного, предварительного характера</w:t>
      </w:r>
      <w:r w:rsidR="00900845">
        <w:rPr>
          <w:sz w:val="24"/>
          <w:szCs w:val="24"/>
          <w:lang w:val="ru-RU"/>
        </w:rPr>
        <w:t>)</w:t>
      </w:r>
      <w:r w:rsidRPr="00900845">
        <w:rPr>
          <w:sz w:val="24"/>
          <w:szCs w:val="24"/>
          <w:lang w:val="ru-RU"/>
        </w:rPr>
        <w:t>.</w:t>
      </w:r>
    </w:p>
    <w:p w:rsidR="000C620E" w:rsidRPr="000B4F87" w:rsidRDefault="00900845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Функции</w:t>
      </w:r>
      <w:r w:rsidRPr="000B4F87">
        <w:rPr>
          <w:sz w:val="24"/>
          <w:szCs w:val="24"/>
          <w:lang w:val="ru-RU"/>
        </w:rPr>
        <w:t xml:space="preserve"> </w:t>
      </w:r>
      <w:r w:rsidRPr="003B3266">
        <w:rPr>
          <w:sz w:val="24"/>
          <w:szCs w:val="24"/>
          <w:lang w:val="en-GB"/>
        </w:rPr>
        <w:t>FEAD</w:t>
      </w:r>
      <w:r w:rsidR="000B4F87" w:rsidRPr="000B4F87">
        <w:rPr>
          <w:sz w:val="24"/>
          <w:szCs w:val="24"/>
          <w:lang w:val="ru-RU"/>
        </w:rPr>
        <w:t xml:space="preserve"> </w:t>
      </w:r>
      <w:r w:rsidR="000B4F87">
        <w:rPr>
          <w:sz w:val="24"/>
          <w:szCs w:val="24"/>
          <w:lang w:val="ru-RU"/>
        </w:rPr>
        <w:t>по</w:t>
      </w:r>
      <w:r w:rsidR="000B4F87" w:rsidRPr="000B4F87">
        <w:rPr>
          <w:sz w:val="24"/>
          <w:szCs w:val="24"/>
          <w:lang w:val="ru-RU"/>
        </w:rPr>
        <w:t xml:space="preserve"> </w:t>
      </w:r>
      <w:r w:rsidR="000B4F87">
        <w:rPr>
          <w:sz w:val="24"/>
          <w:szCs w:val="24"/>
          <w:lang w:val="ru-RU"/>
        </w:rPr>
        <w:t>координации</w:t>
      </w:r>
      <w:r w:rsidR="000B4F87" w:rsidRPr="000B4F87">
        <w:rPr>
          <w:sz w:val="24"/>
          <w:szCs w:val="24"/>
          <w:lang w:val="ru-RU"/>
        </w:rPr>
        <w:t xml:space="preserve">, </w:t>
      </w:r>
      <w:r w:rsidR="000B4F87">
        <w:rPr>
          <w:sz w:val="24"/>
          <w:szCs w:val="24"/>
          <w:lang w:val="ru-RU"/>
        </w:rPr>
        <w:t>наблюдению (1-ая линия) и консультированию осуществляются внутри министерства на трех организационных уровнях</w:t>
      </w:r>
      <w:r w:rsidR="000C620E" w:rsidRPr="000B4F87">
        <w:rPr>
          <w:sz w:val="24"/>
          <w:szCs w:val="24"/>
          <w:lang w:val="ru-RU"/>
        </w:rPr>
        <w:t xml:space="preserve">: </w:t>
      </w:r>
      <w:r w:rsidR="000B4F87">
        <w:rPr>
          <w:sz w:val="24"/>
          <w:szCs w:val="24"/>
          <w:lang w:val="ru-RU"/>
        </w:rPr>
        <w:t xml:space="preserve">стратегическом (уровень генеральных дирекций), тактическом </w:t>
      </w:r>
      <w:r w:rsidR="000C620E" w:rsidRPr="000B4F87">
        <w:rPr>
          <w:sz w:val="24"/>
          <w:szCs w:val="24"/>
          <w:lang w:val="ru-RU"/>
        </w:rPr>
        <w:t>(</w:t>
      </w:r>
      <w:r w:rsidR="000B4F87">
        <w:rPr>
          <w:sz w:val="24"/>
          <w:szCs w:val="24"/>
          <w:lang w:val="ru-RU"/>
        </w:rPr>
        <w:t>уровень дирекций</w:t>
      </w:r>
      <w:r w:rsidR="000C620E" w:rsidRPr="000B4F87">
        <w:rPr>
          <w:sz w:val="24"/>
          <w:szCs w:val="24"/>
          <w:lang w:val="ru-RU"/>
        </w:rPr>
        <w:t xml:space="preserve">) </w:t>
      </w:r>
      <w:r w:rsidR="000B4F87">
        <w:rPr>
          <w:sz w:val="24"/>
          <w:szCs w:val="24"/>
          <w:lang w:val="ru-RU"/>
        </w:rPr>
        <w:t>и операционном (низший уровень – мероприятия и операции)</w:t>
      </w:r>
      <w:r w:rsidR="000C620E" w:rsidRPr="000B4F87">
        <w:rPr>
          <w:sz w:val="24"/>
          <w:szCs w:val="24"/>
          <w:lang w:val="ru-RU"/>
        </w:rPr>
        <w:t xml:space="preserve">. </w:t>
      </w:r>
    </w:p>
    <w:p w:rsidR="000C620E" w:rsidRPr="000B4F87" w:rsidRDefault="000B4F87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0B4F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Нидерландах </w:t>
      </w:r>
      <w:r w:rsidR="000C620E" w:rsidRPr="000B4F87">
        <w:rPr>
          <w:sz w:val="24"/>
          <w:szCs w:val="24"/>
          <w:lang w:val="ru-RU"/>
        </w:rPr>
        <w:t>10</w:t>
      </w:r>
      <w:r w:rsidRPr="000B4F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линейных министерств, и в каждом имеется собственная дирекция </w:t>
      </w:r>
      <w:r w:rsidR="000C620E" w:rsidRPr="003B3266">
        <w:rPr>
          <w:sz w:val="24"/>
          <w:szCs w:val="24"/>
          <w:lang w:val="en-GB"/>
        </w:rPr>
        <w:t>FEAD</w:t>
      </w:r>
      <w:r w:rsidR="000C620E" w:rsidRPr="000B4F87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Иерархически </w:t>
      </w:r>
      <w:r w:rsidR="000C620E" w:rsidRPr="003B3266">
        <w:rPr>
          <w:sz w:val="24"/>
          <w:szCs w:val="24"/>
          <w:lang w:val="en-GB"/>
        </w:rPr>
        <w:t>FEAD</w:t>
      </w:r>
      <w:r w:rsidR="000C620E" w:rsidRPr="000B4F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напрямую подчиняется генеральному секретарю и министру, и соответственно внутри министерства она </w:t>
      </w:r>
      <w:r w:rsidR="008F47D1">
        <w:rPr>
          <w:sz w:val="24"/>
          <w:szCs w:val="24"/>
          <w:lang w:val="ru-RU"/>
        </w:rPr>
        <w:t xml:space="preserve">обладает </w:t>
      </w:r>
      <w:r>
        <w:rPr>
          <w:sz w:val="24"/>
          <w:szCs w:val="24"/>
          <w:lang w:val="ru-RU"/>
        </w:rPr>
        <w:t>независим</w:t>
      </w:r>
      <w:r w:rsidR="008F47D1">
        <w:rPr>
          <w:sz w:val="24"/>
          <w:szCs w:val="24"/>
          <w:lang w:val="ru-RU"/>
        </w:rPr>
        <w:t xml:space="preserve">остью </w:t>
      </w:r>
      <w:r>
        <w:rPr>
          <w:sz w:val="24"/>
          <w:szCs w:val="24"/>
          <w:lang w:val="ru-RU"/>
        </w:rPr>
        <w:t xml:space="preserve">от профильных дирекций. </w:t>
      </w:r>
      <w:r w:rsidR="000C620E" w:rsidRPr="000B4F87">
        <w:rPr>
          <w:sz w:val="24"/>
          <w:szCs w:val="24"/>
          <w:lang w:val="ru-RU"/>
        </w:rPr>
        <w:t xml:space="preserve"> </w:t>
      </w:r>
    </w:p>
    <w:p w:rsidR="000C620E" w:rsidRPr="000B4F87" w:rsidRDefault="000B4F87" w:rsidP="009A7431">
      <w:pPr>
        <w:ind w:left="708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Примечание </w:t>
      </w:r>
      <w:r w:rsidR="000C620E" w:rsidRPr="000B4F87">
        <w:rPr>
          <w:i/>
          <w:sz w:val="24"/>
          <w:szCs w:val="24"/>
          <w:lang w:val="ru-RU"/>
        </w:rPr>
        <w:t xml:space="preserve">1. </w:t>
      </w:r>
      <w:r>
        <w:rPr>
          <w:i/>
          <w:sz w:val="24"/>
          <w:szCs w:val="24"/>
          <w:lang w:val="ru-RU"/>
        </w:rPr>
        <w:t>Министерство финансов частично является линейным министерством, а частично</w:t>
      </w:r>
      <w:r w:rsidR="008F47D1">
        <w:rPr>
          <w:i/>
          <w:sz w:val="24"/>
          <w:szCs w:val="24"/>
          <w:lang w:val="ru-RU"/>
        </w:rPr>
        <w:t xml:space="preserve"> -</w:t>
      </w:r>
      <w:r>
        <w:rPr>
          <w:i/>
          <w:sz w:val="24"/>
          <w:szCs w:val="24"/>
          <w:lang w:val="ru-RU"/>
        </w:rPr>
        <w:t xml:space="preserve"> центральным </w:t>
      </w:r>
      <w:r w:rsidR="00F47A88">
        <w:rPr>
          <w:i/>
          <w:sz w:val="24"/>
          <w:szCs w:val="24"/>
          <w:lang w:val="ru-RU"/>
        </w:rPr>
        <w:t xml:space="preserve">координирующим </w:t>
      </w:r>
      <w:r>
        <w:rPr>
          <w:i/>
          <w:sz w:val="24"/>
          <w:szCs w:val="24"/>
          <w:lang w:val="ru-RU"/>
        </w:rPr>
        <w:t xml:space="preserve">министерством, </w:t>
      </w:r>
      <w:r w:rsidR="00F47A88">
        <w:rPr>
          <w:i/>
          <w:sz w:val="24"/>
          <w:szCs w:val="24"/>
          <w:lang w:val="ru-RU"/>
        </w:rPr>
        <w:t xml:space="preserve">отвечающим за оказание </w:t>
      </w:r>
      <w:r>
        <w:rPr>
          <w:i/>
          <w:sz w:val="24"/>
          <w:szCs w:val="24"/>
          <w:lang w:val="ru-RU"/>
        </w:rPr>
        <w:t>оперативной поддержк</w:t>
      </w:r>
      <w:r w:rsidR="00F47A88">
        <w:rPr>
          <w:i/>
          <w:sz w:val="24"/>
          <w:szCs w:val="24"/>
          <w:lang w:val="ru-RU"/>
        </w:rPr>
        <w:t>и</w:t>
      </w:r>
      <w:r>
        <w:rPr>
          <w:i/>
          <w:sz w:val="24"/>
          <w:szCs w:val="24"/>
          <w:lang w:val="ru-RU"/>
        </w:rPr>
        <w:t xml:space="preserve"> </w:t>
      </w:r>
      <w:r w:rsidR="00F47A88">
        <w:rPr>
          <w:i/>
          <w:sz w:val="24"/>
          <w:szCs w:val="24"/>
          <w:lang w:val="ru-RU"/>
        </w:rPr>
        <w:t xml:space="preserve">в сфере </w:t>
      </w:r>
      <w:r>
        <w:rPr>
          <w:i/>
          <w:sz w:val="24"/>
          <w:szCs w:val="24"/>
          <w:lang w:val="ru-RU"/>
        </w:rPr>
        <w:t>финансово</w:t>
      </w:r>
      <w:r w:rsidR="00F47A88">
        <w:rPr>
          <w:i/>
          <w:sz w:val="24"/>
          <w:szCs w:val="24"/>
          <w:lang w:val="ru-RU"/>
        </w:rPr>
        <w:t>го</w:t>
      </w:r>
      <w:r>
        <w:rPr>
          <w:i/>
          <w:sz w:val="24"/>
          <w:szCs w:val="24"/>
          <w:lang w:val="ru-RU"/>
        </w:rPr>
        <w:t xml:space="preserve"> менеджмента </w:t>
      </w:r>
      <w:r w:rsidR="000C620E" w:rsidRPr="000B4F87">
        <w:rPr>
          <w:i/>
          <w:sz w:val="24"/>
          <w:szCs w:val="24"/>
          <w:lang w:val="ru-RU"/>
        </w:rPr>
        <w:t>(</w:t>
      </w:r>
      <w:r w:rsidR="000C620E" w:rsidRPr="003B3266">
        <w:rPr>
          <w:i/>
          <w:sz w:val="24"/>
          <w:szCs w:val="24"/>
          <w:lang w:val="en-GB"/>
        </w:rPr>
        <w:t>FMCS</w:t>
      </w:r>
      <w:r w:rsidR="000C620E" w:rsidRPr="000B4F87">
        <w:rPr>
          <w:i/>
          <w:sz w:val="24"/>
          <w:szCs w:val="24"/>
          <w:lang w:val="ru-RU"/>
        </w:rPr>
        <w:t>).</w:t>
      </w:r>
    </w:p>
    <w:p w:rsidR="000C620E" w:rsidRPr="00F47A88" w:rsidRDefault="000B4F87" w:rsidP="009A7431">
      <w:pPr>
        <w:ind w:left="708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Примечание</w:t>
      </w:r>
      <w:r w:rsidRPr="0071241A">
        <w:rPr>
          <w:i/>
          <w:sz w:val="24"/>
          <w:szCs w:val="24"/>
          <w:lang w:val="ru-RU"/>
        </w:rPr>
        <w:t xml:space="preserve"> </w:t>
      </w:r>
      <w:r w:rsidR="000C620E" w:rsidRPr="0071241A">
        <w:rPr>
          <w:i/>
          <w:sz w:val="24"/>
          <w:szCs w:val="24"/>
          <w:lang w:val="ru-RU"/>
        </w:rPr>
        <w:t xml:space="preserve">2. </w:t>
      </w:r>
      <w:r>
        <w:rPr>
          <w:i/>
          <w:sz w:val="24"/>
          <w:szCs w:val="24"/>
          <w:lang w:val="ru-RU"/>
        </w:rPr>
        <w:t>Министерство</w:t>
      </w:r>
      <w:r w:rsidRPr="00F47A88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внутренних</w:t>
      </w:r>
      <w:r w:rsidRPr="00F47A88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дел</w:t>
      </w:r>
      <w:r w:rsidRPr="00F47A88">
        <w:rPr>
          <w:i/>
          <w:sz w:val="24"/>
          <w:szCs w:val="24"/>
          <w:lang w:val="ru-RU"/>
        </w:rPr>
        <w:t xml:space="preserve"> </w:t>
      </w:r>
      <w:r w:rsidR="00F47A88">
        <w:rPr>
          <w:i/>
          <w:sz w:val="24"/>
          <w:szCs w:val="24"/>
          <w:lang w:val="ru-RU"/>
        </w:rPr>
        <w:t>частично</w:t>
      </w:r>
      <w:r w:rsidR="00F47A88" w:rsidRPr="00F47A88">
        <w:rPr>
          <w:i/>
          <w:sz w:val="24"/>
          <w:szCs w:val="24"/>
          <w:lang w:val="ru-RU"/>
        </w:rPr>
        <w:t xml:space="preserve"> </w:t>
      </w:r>
      <w:r w:rsidR="00F47A88">
        <w:rPr>
          <w:i/>
          <w:sz w:val="24"/>
          <w:szCs w:val="24"/>
          <w:lang w:val="ru-RU"/>
        </w:rPr>
        <w:t>является</w:t>
      </w:r>
      <w:r w:rsidR="00F47A88" w:rsidRPr="00F47A88">
        <w:rPr>
          <w:i/>
          <w:sz w:val="24"/>
          <w:szCs w:val="24"/>
          <w:lang w:val="ru-RU"/>
        </w:rPr>
        <w:t xml:space="preserve"> </w:t>
      </w:r>
      <w:r w:rsidR="00F47A88">
        <w:rPr>
          <w:i/>
          <w:sz w:val="24"/>
          <w:szCs w:val="24"/>
          <w:lang w:val="ru-RU"/>
        </w:rPr>
        <w:t>линейным</w:t>
      </w:r>
      <w:r w:rsidR="00F47A88" w:rsidRPr="00F47A88">
        <w:rPr>
          <w:i/>
          <w:sz w:val="24"/>
          <w:szCs w:val="24"/>
          <w:lang w:val="ru-RU"/>
        </w:rPr>
        <w:t xml:space="preserve"> </w:t>
      </w:r>
      <w:r w:rsidR="00F47A88">
        <w:rPr>
          <w:i/>
          <w:sz w:val="24"/>
          <w:szCs w:val="24"/>
          <w:lang w:val="ru-RU"/>
        </w:rPr>
        <w:t>министерством</w:t>
      </w:r>
      <w:r w:rsidR="00F47A88" w:rsidRPr="00F47A88">
        <w:rPr>
          <w:i/>
          <w:sz w:val="24"/>
          <w:szCs w:val="24"/>
          <w:lang w:val="ru-RU"/>
        </w:rPr>
        <w:t xml:space="preserve">, </w:t>
      </w:r>
      <w:r w:rsidR="00F47A88">
        <w:rPr>
          <w:i/>
          <w:sz w:val="24"/>
          <w:szCs w:val="24"/>
          <w:lang w:val="ru-RU"/>
        </w:rPr>
        <w:t>а</w:t>
      </w:r>
      <w:r w:rsidR="00F47A88" w:rsidRPr="00F47A88">
        <w:rPr>
          <w:i/>
          <w:sz w:val="24"/>
          <w:szCs w:val="24"/>
          <w:lang w:val="ru-RU"/>
        </w:rPr>
        <w:t xml:space="preserve"> </w:t>
      </w:r>
      <w:r w:rsidR="00F47A88">
        <w:rPr>
          <w:i/>
          <w:sz w:val="24"/>
          <w:szCs w:val="24"/>
          <w:lang w:val="ru-RU"/>
        </w:rPr>
        <w:t>частично</w:t>
      </w:r>
      <w:r w:rsidR="008F47D1">
        <w:rPr>
          <w:i/>
          <w:sz w:val="24"/>
          <w:szCs w:val="24"/>
          <w:lang w:val="ru-RU"/>
        </w:rPr>
        <w:t xml:space="preserve"> -</w:t>
      </w:r>
      <w:r w:rsidR="00F47A88" w:rsidRPr="00F47A88">
        <w:rPr>
          <w:i/>
          <w:sz w:val="24"/>
          <w:szCs w:val="24"/>
          <w:lang w:val="ru-RU"/>
        </w:rPr>
        <w:t xml:space="preserve"> </w:t>
      </w:r>
      <w:r w:rsidR="00F47A88">
        <w:rPr>
          <w:i/>
          <w:sz w:val="24"/>
          <w:szCs w:val="24"/>
          <w:lang w:val="ru-RU"/>
        </w:rPr>
        <w:t>центральным</w:t>
      </w:r>
      <w:r w:rsidR="00F47A88" w:rsidRPr="00F47A88">
        <w:rPr>
          <w:i/>
          <w:sz w:val="24"/>
          <w:szCs w:val="24"/>
          <w:lang w:val="ru-RU"/>
        </w:rPr>
        <w:t xml:space="preserve"> </w:t>
      </w:r>
      <w:r w:rsidR="00F47A88">
        <w:rPr>
          <w:i/>
          <w:sz w:val="24"/>
          <w:szCs w:val="24"/>
          <w:lang w:val="ru-RU"/>
        </w:rPr>
        <w:t>координирующим</w:t>
      </w:r>
      <w:r w:rsidR="00F47A88" w:rsidRPr="00F47A88">
        <w:rPr>
          <w:i/>
          <w:sz w:val="24"/>
          <w:szCs w:val="24"/>
          <w:lang w:val="ru-RU"/>
        </w:rPr>
        <w:t xml:space="preserve"> </w:t>
      </w:r>
      <w:r w:rsidR="00F47A88">
        <w:rPr>
          <w:i/>
          <w:sz w:val="24"/>
          <w:szCs w:val="24"/>
          <w:lang w:val="ru-RU"/>
        </w:rPr>
        <w:t>министерством</w:t>
      </w:r>
      <w:r w:rsidR="00F47A88" w:rsidRPr="00F47A88">
        <w:rPr>
          <w:i/>
          <w:sz w:val="24"/>
          <w:szCs w:val="24"/>
          <w:lang w:val="ru-RU"/>
        </w:rPr>
        <w:t xml:space="preserve">, </w:t>
      </w:r>
      <w:r w:rsidR="00F47A88">
        <w:rPr>
          <w:i/>
          <w:sz w:val="24"/>
          <w:szCs w:val="24"/>
          <w:lang w:val="ru-RU"/>
        </w:rPr>
        <w:t>отвечающим за другие аспекты оперативной</w:t>
      </w:r>
      <w:r w:rsidR="00F47A88" w:rsidRPr="00F47A88">
        <w:rPr>
          <w:i/>
          <w:sz w:val="24"/>
          <w:szCs w:val="24"/>
          <w:lang w:val="ru-RU"/>
        </w:rPr>
        <w:t xml:space="preserve"> </w:t>
      </w:r>
      <w:r w:rsidR="00F47A88">
        <w:rPr>
          <w:i/>
          <w:sz w:val="24"/>
          <w:szCs w:val="24"/>
          <w:lang w:val="ru-RU"/>
        </w:rPr>
        <w:t xml:space="preserve">поддержки (персонал, закупки, ИКТ, материалы и оборудование, организация деятельности и обеспечение помещений). </w:t>
      </w:r>
    </w:p>
    <w:p w:rsidR="000C620E" w:rsidRPr="00F47A88" w:rsidRDefault="000C620E" w:rsidP="009A7431">
      <w:pPr>
        <w:rPr>
          <w:sz w:val="24"/>
          <w:szCs w:val="24"/>
          <w:lang w:val="ru-RU"/>
        </w:rPr>
      </w:pPr>
    </w:p>
    <w:p w:rsidR="000C620E" w:rsidRPr="00F47A88" w:rsidRDefault="000C620E" w:rsidP="009A7431">
      <w:pPr>
        <w:keepNext/>
        <w:rPr>
          <w:b/>
          <w:sz w:val="24"/>
          <w:szCs w:val="24"/>
          <w:lang w:val="ru-RU"/>
        </w:rPr>
      </w:pPr>
      <w:r w:rsidRPr="00F47A88">
        <w:rPr>
          <w:b/>
          <w:sz w:val="24"/>
          <w:szCs w:val="24"/>
          <w:lang w:val="ru-RU"/>
        </w:rPr>
        <w:t xml:space="preserve">10. </w:t>
      </w:r>
      <w:r w:rsidR="00C43471">
        <w:rPr>
          <w:b/>
          <w:sz w:val="24"/>
          <w:szCs w:val="24"/>
          <w:lang w:val="ru-RU"/>
        </w:rPr>
        <w:t>Оперативный уровень</w:t>
      </w:r>
      <w:r w:rsidR="00EF7115">
        <w:rPr>
          <w:b/>
          <w:sz w:val="24"/>
          <w:szCs w:val="24"/>
          <w:lang w:val="ru-RU"/>
        </w:rPr>
        <w:t xml:space="preserve"> (уровень</w:t>
      </w:r>
      <w:r w:rsidR="00C43471">
        <w:rPr>
          <w:b/>
          <w:sz w:val="24"/>
          <w:szCs w:val="24"/>
          <w:lang w:val="ru-RU"/>
        </w:rPr>
        <w:t xml:space="preserve"> текущей деятельности</w:t>
      </w:r>
      <w:r w:rsidR="00C43471" w:rsidRPr="00F47A88">
        <w:rPr>
          <w:b/>
          <w:sz w:val="24"/>
          <w:szCs w:val="24"/>
          <w:lang w:val="ru-RU"/>
        </w:rPr>
        <w:t xml:space="preserve"> </w:t>
      </w:r>
      <w:r w:rsidR="00C43471">
        <w:rPr>
          <w:b/>
          <w:sz w:val="24"/>
          <w:szCs w:val="24"/>
          <w:lang w:val="ru-RU"/>
        </w:rPr>
        <w:t xml:space="preserve">- </w:t>
      </w:r>
      <w:r w:rsidR="00F47A88">
        <w:rPr>
          <w:b/>
          <w:sz w:val="24"/>
          <w:szCs w:val="24"/>
          <w:lang w:val="ru-RU"/>
        </w:rPr>
        <w:t>мероприяти</w:t>
      </w:r>
      <w:r w:rsidR="008F47D1">
        <w:rPr>
          <w:b/>
          <w:sz w:val="24"/>
          <w:szCs w:val="24"/>
          <w:lang w:val="ru-RU"/>
        </w:rPr>
        <w:t>я</w:t>
      </w:r>
      <w:r w:rsidR="00F47A88">
        <w:rPr>
          <w:b/>
          <w:sz w:val="24"/>
          <w:szCs w:val="24"/>
          <w:lang w:val="ru-RU"/>
        </w:rPr>
        <w:t xml:space="preserve"> и операци</w:t>
      </w:r>
      <w:r w:rsidR="008F47D1">
        <w:rPr>
          <w:b/>
          <w:sz w:val="24"/>
          <w:szCs w:val="24"/>
          <w:lang w:val="ru-RU"/>
        </w:rPr>
        <w:t>и</w:t>
      </w:r>
      <w:r w:rsidRPr="00F47A88">
        <w:rPr>
          <w:b/>
          <w:sz w:val="24"/>
          <w:szCs w:val="24"/>
          <w:lang w:val="ru-RU"/>
        </w:rPr>
        <w:t>)</w:t>
      </w:r>
    </w:p>
    <w:p w:rsidR="000C620E" w:rsidRPr="00F47A88" w:rsidRDefault="00F47A88" w:rsidP="00F47A88">
      <w:pPr>
        <w:keepNext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оперативном уровне внутри правительства осуществляются мероприятия по реализации политики</w:t>
      </w:r>
      <w:r w:rsidR="000C620E" w:rsidRPr="00F47A88">
        <w:rPr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t>исполнению решений (первичные мероприятия</w:t>
      </w:r>
      <w:r w:rsidR="000C620E" w:rsidRPr="00F47A8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, а также мероприятия по оказанию поддержки</w:t>
      </w:r>
      <w:r w:rsidR="00C43471">
        <w:rPr>
          <w:sz w:val="24"/>
          <w:szCs w:val="24"/>
          <w:lang w:val="ru-RU"/>
        </w:rPr>
        <w:t xml:space="preserve"> текущей деятельности</w:t>
      </w:r>
      <w:r>
        <w:rPr>
          <w:sz w:val="24"/>
          <w:szCs w:val="24"/>
          <w:lang w:val="ru-RU"/>
        </w:rPr>
        <w:t xml:space="preserve"> (вторичная деятельность). </w:t>
      </w:r>
    </w:p>
    <w:p w:rsidR="000C620E" w:rsidRPr="00A1321D" w:rsidRDefault="00651B2E" w:rsidP="009A743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Мероприятия</w:t>
      </w:r>
      <w:r w:rsidRPr="00A132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A132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управлению</w:t>
      </w:r>
      <w:r w:rsidRPr="00A132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процессом</w:t>
      </w:r>
      <w:r w:rsidRPr="00A132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оперативной</w:t>
      </w:r>
      <w:r w:rsidRPr="00A132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поддержки</w:t>
      </w:r>
      <w:r w:rsidR="00A1321D">
        <w:rPr>
          <w:sz w:val="24"/>
          <w:szCs w:val="24"/>
          <w:lang w:val="ru-RU"/>
        </w:rPr>
        <w:t xml:space="preserve"> можно подразделить на следующие категории</w:t>
      </w:r>
      <w:r w:rsidR="000C620E" w:rsidRPr="00A1321D">
        <w:rPr>
          <w:sz w:val="24"/>
          <w:szCs w:val="24"/>
          <w:lang w:val="ru-RU"/>
        </w:rPr>
        <w:t xml:space="preserve">: </w:t>
      </w:r>
    </w:p>
    <w:p w:rsidR="000C620E" w:rsidRPr="00A1321D" w:rsidRDefault="000C620E" w:rsidP="009A7431">
      <w:pPr>
        <w:ind w:left="708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A</w:t>
      </w:r>
      <w:r w:rsidRPr="00A1321D">
        <w:rPr>
          <w:sz w:val="24"/>
          <w:szCs w:val="24"/>
          <w:lang w:val="ru-RU"/>
        </w:rPr>
        <w:t xml:space="preserve">. </w:t>
      </w:r>
      <w:r w:rsidR="00A1321D">
        <w:rPr>
          <w:sz w:val="24"/>
          <w:szCs w:val="24"/>
          <w:lang w:val="ru-RU"/>
        </w:rPr>
        <w:t>операции по финансовому менеджменту</w:t>
      </w:r>
      <w:r w:rsidRPr="00A1321D">
        <w:rPr>
          <w:sz w:val="24"/>
          <w:szCs w:val="24"/>
          <w:lang w:val="ru-RU"/>
        </w:rPr>
        <w:t>;</w:t>
      </w:r>
    </w:p>
    <w:p w:rsidR="000C620E" w:rsidRPr="00A1321D" w:rsidRDefault="000C620E" w:rsidP="009A7431">
      <w:pPr>
        <w:ind w:left="708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B</w:t>
      </w:r>
      <w:r w:rsidRPr="00A1321D">
        <w:rPr>
          <w:sz w:val="24"/>
          <w:szCs w:val="24"/>
          <w:lang w:val="ru-RU"/>
        </w:rPr>
        <w:t xml:space="preserve">. </w:t>
      </w:r>
      <w:r w:rsidR="00A1321D">
        <w:rPr>
          <w:sz w:val="24"/>
          <w:szCs w:val="24"/>
          <w:lang w:val="ru-RU"/>
        </w:rPr>
        <w:t xml:space="preserve">операции по управлению материальными </w:t>
      </w:r>
      <w:r w:rsidR="00517F29">
        <w:rPr>
          <w:sz w:val="24"/>
          <w:szCs w:val="24"/>
          <w:lang w:val="ru-RU"/>
        </w:rPr>
        <w:t>ресурсами</w:t>
      </w:r>
      <w:r w:rsidRPr="00A1321D">
        <w:rPr>
          <w:sz w:val="24"/>
          <w:szCs w:val="24"/>
          <w:lang w:val="ru-RU"/>
        </w:rPr>
        <w:t>;</w:t>
      </w:r>
    </w:p>
    <w:p w:rsidR="000C620E" w:rsidRPr="00A1321D" w:rsidRDefault="000C620E" w:rsidP="009A7431">
      <w:pPr>
        <w:ind w:left="708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C</w:t>
      </w:r>
      <w:r w:rsidRPr="00A1321D">
        <w:rPr>
          <w:sz w:val="24"/>
          <w:szCs w:val="24"/>
          <w:lang w:val="ru-RU"/>
        </w:rPr>
        <w:t xml:space="preserve">. </w:t>
      </w:r>
      <w:r w:rsidR="00A1321D">
        <w:rPr>
          <w:sz w:val="24"/>
          <w:szCs w:val="24"/>
          <w:lang w:val="ru-RU"/>
        </w:rPr>
        <w:t>управлени</w:t>
      </w:r>
      <w:r w:rsidR="00517F29">
        <w:rPr>
          <w:sz w:val="24"/>
          <w:szCs w:val="24"/>
          <w:lang w:val="ru-RU"/>
        </w:rPr>
        <w:t>е</w:t>
      </w:r>
      <w:r w:rsidR="00A1321D">
        <w:rPr>
          <w:sz w:val="24"/>
          <w:szCs w:val="24"/>
          <w:lang w:val="ru-RU"/>
        </w:rPr>
        <w:t xml:space="preserve"> людскими ресурсами</w:t>
      </w:r>
      <w:r w:rsidRPr="00A1321D">
        <w:rPr>
          <w:sz w:val="24"/>
          <w:szCs w:val="24"/>
          <w:lang w:val="ru-RU"/>
        </w:rPr>
        <w:t>.</w:t>
      </w:r>
    </w:p>
    <w:p w:rsidR="008B7DCB" w:rsidRPr="00A1321D" w:rsidRDefault="008B7DCB" w:rsidP="009A7431">
      <w:pPr>
        <w:rPr>
          <w:sz w:val="24"/>
          <w:szCs w:val="24"/>
          <w:lang w:val="ru-RU"/>
        </w:rPr>
      </w:pPr>
    </w:p>
    <w:p w:rsidR="000C620E" w:rsidRPr="00A1321D" w:rsidRDefault="00A1321D" w:rsidP="009A743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Операции по финансовому менеджменту (</w:t>
      </w:r>
      <w:r w:rsidR="00BE6BE1">
        <w:rPr>
          <w:sz w:val="24"/>
          <w:szCs w:val="24"/>
          <w:lang w:val="ru-RU"/>
        </w:rPr>
        <w:t>«</w:t>
      </w:r>
      <w:r w:rsidR="000C620E" w:rsidRPr="003B3266">
        <w:rPr>
          <w:sz w:val="24"/>
          <w:szCs w:val="24"/>
          <w:lang w:val="en-GB"/>
        </w:rPr>
        <w:t>A</w:t>
      </w:r>
      <w:r w:rsidR="00BE6BE1">
        <w:rPr>
          <w:sz w:val="24"/>
          <w:szCs w:val="24"/>
          <w:lang w:val="ru-RU"/>
        </w:rPr>
        <w:t>»</w:t>
      </w:r>
      <w:r w:rsidR="000C620E" w:rsidRPr="00A132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схеме выше) подразделяются на</w:t>
      </w:r>
      <w:r w:rsidR="000C620E" w:rsidRPr="00A1321D">
        <w:rPr>
          <w:sz w:val="24"/>
          <w:szCs w:val="24"/>
          <w:lang w:val="ru-RU"/>
        </w:rPr>
        <w:t xml:space="preserve">: </w:t>
      </w:r>
    </w:p>
    <w:p w:rsidR="000C620E" w:rsidRPr="00A1321D" w:rsidRDefault="000C620E" w:rsidP="009A7431">
      <w:pPr>
        <w:ind w:left="708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a</w:t>
      </w:r>
      <w:r w:rsidRPr="00A1321D">
        <w:rPr>
          <w:sz w:val="24"/>
          <w:szCs w:val="24"/>
          <w:lang w:val="ru-RU"/>
        </w:rPr>
        <w:t xml:space="preserve">. </w:t>
      </w:r>
      <w:r w:rsidR="00A1321D">
        <w:rPr>
          <w:i/>
          <w:sz w:val="24"/>
          <w:szCs w:val="24"/>
          <w:lang w:val="ru-RU"/>
        </w:rPr>
        <w:t>регулярные финансовые операции</w:t>
      </w:r>
      <w:r w:rsidRPr="00A1321D">
        <w:rPr>
          <w:sz w:val="24"/>
          <w:szCs w:val="24"/>
          <w:lang w:val="ru-RU"/>
        </w:rPr>
        <w:t>:</w:t>
      </w:r>
    </w:p>
    <w:p w:rsidR="000C620E" w:rsidRPr="00A1321D" w:rsidRDefault="000C620E" w:rsidP="009A7431">
      <w:pPr>
        <w:ind w:left="1416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i</w:t>
      </w:r>
      <w:r w:rsidRPr="00A1321D">
        <w:rPr>
          <w:sz w:val="24"/>
          <w:szCs w:val="24"/>
          <w:lang w:val="ru-RU"/>
        </w:rPr>
        <w:t xml:space="preserve">. </w:t>
      </w:r>
      <w:r w:rsidR="00A1321D">
        <w:rPr>
          <w:sz w:val="24"/>
          <w:szCs w:val="24"/>
          <w:lang w:val="ru-RU"/>
        </w:rPr>
        <w:t>принятие финансовых обязательств</w:t>
      </w:r>
      <w:r w:rsidRPr="00A1321D">
        <w:rPr>
          <w:sz w:val="24"/>
          <w:szCs w:val="24"/>
          <w:lang w:val="ru-RU"/>
        </w:rPr>
        <w:t xml:space="preserve">: </w:t>
      </w:r>
      <w:r w:rsidR="00A1321D">
        <w:rPr>
          <w:sz w:val="24"/>
          <w:szCs w:val="24"/>
          <w:lang w:val="ru-RU"/>
        </w:rPr>
        <w:t>выделение средств</w:t>
      </w:r>
      <w:r w:rsidRPr="00A1321D">
        <w:rPr>
          <w:sz w:val="24"/>
          <w:szCs w:val="24"/>
          <w:lang w:val="ru-RU"/>
        </w:rPr>
        <w:t>/</w:t>
      </w:r>
      <w:r w:rsidR="00A1321D">
        <w:rPr>
          <w:sz w:val="24"/>
          <w:szCs w:val="24"/>
          <w:lang w:val="ru-RU"/>
        </w:rPr>
        <w:t>принятие обязательств при заключении контрактов, субсидировании и т.д.</w:t>
      </w:r>
      <w:r w:rsidRPr="00A1321D">
        <w:rPr>
          <w:sz w:val="24"/>
          <w:szCs w:val="24"/>
          <w:lang w:val="ru-RU"/>
        </w:rPr>
        <w:t>;</w:t>
      </w:r>
    </w:p>
    <w:p w:rsidR="000C620E" w:rsidRPr="00A1321D" w:rsidRDefault="000C620E" w:rsidP="009A7431">
      <w:pPr>
        <w:ind w:left="1416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ii</w:t>
      </w:r>
      <w:r w:rsidRPr="00A1321D">
        <w:rPr>
          <w:sz w:val="24"/>
          <w:szCs w:val="24"/>
          <w:lang w:val="ru-RU"/>
        </w:rPr>
        <w:t xml:space="preserve">. </w:t>
      </w:r>
      <w:r w:rsidR="00A1321D">
        <w:rPr>
          <w:sz w:val="24"/>
          <w:szCs w:val="24"/>
          <w:lang w:val="ru-RU"/>
        </w:rPr>
        <w:t>произведение расходов</w:t>
      </w:r>
      <w:r w:rsidRPr="00A1321D">
        <w:rPr>
          <w:sz w:val="24"/>
          <w:szCs w:val="24"/>
          <w:lang w:val="ru-RU"/>
        </w:rPr>
        <w:t xml:space="preserve">: </w:t>
      </w:r>
      <w:r w:rsidR="00A1321D">
        <w:rPr>
          <w:sz w:val="24"/>
          <w:szCs w:val="24"/>
          <w:lang w:val="ru-RU"/>
        </w:rPr>
        <w:t>платежи</w:t>
      </w:r>
      <w:r w:rsidRPr="00A1321D">
        <w:rPr>
          <w:sz w:val="24"/>
          <w:szCs w:val="24"/>
          <w:lang w:val="ru-RU"/>
        </w:rPr>
        <w:t>/</w:t>
      </w:r>
      <w:r w:rsidR="00A1321D">
        <w:rPr>
          <w:sz w:val="24"/>
          <w:szCs w:val="24"/>
          <w:lang w:val="ru-RU"/>
        </w:rPr>
        <w:t>предоставление средств</w:t>
      </w:r>
      <w:r w:rsidRPr="00A1321D">
        <w:rPr>
          <w:sz w:val="24"/>
          <w:szCs w:val="24"/>
          <w:lang w:val="ru-RU"/>
        </w:rPr>
        <w:t>;</w:t>
      </w:r>
    </w:p>
    <w:p w:rsidR="000C620E" w:rsidRPr="00A1321D" w:rsidRDefault="000C620E" w:rsidP="009A7431">
      <w:pPr>
        <w:ind w:left="1416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iii</w:t>
      </w:r>
      <w:r w:rsidRPr="00A1321D">
        <w:rPr>
          <w:sz w:val="24"/>
          <w:szCs w:val="24"/>
          <w:lang w:val="ru-RU"/>
        </w:rPr>
        <w:t xml:space="preserve">. </w:t>
      </w:r>
      <w:r w:rsidR="00A1321D">
        <w:rPr>
          <w:sz w:val="24"/>
          <w:szCs w:val="24"/>
          <w:lang w:val="ru-RU"/>
        </w:rPr>
        <w:t>взимание сборов, налогов, тарифов</w:t>
      </w:r>
      <w:r w:rsidRPr="00A1321D">
        <w:rPr>
          <w:sz w:val="24"/>
          <w:szCs w:val="24"/>
          <w:lang w:val="ru-RU"/>
        </w:rPr>
        <w:t xml:space="preserve">: </w:t>
      </w:r>
      <w:r w:rsidR="00A1321D">
        <w:rPr>
          <w:sz w:val="24"/>
          <w:szCs w:val="24"/>
          <w:lang w:val="ru-RU"/>
        </w:rPr>
        <w:t>предъявление требований</w:t>
      </w:r>
      <w:r w:rsidRPr="00A1321D">
        <w:rPr>
          <w:sz w:val="24"/>
          <w:szCs w:val="24"/>
          <w:lang w:val="ru-RU"/>
        </w:rPr>
        <w:t>;</w:t>
      </w:r>
    </w:p>
    <w:p w:rsidR="000C620E" w:rsidRPr="00A1321D" w:rsidRDefault="000C620E" w:rsidP="009A7431">
      <w:pPr>
        <w:ind w:left="1416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iv</w:t>
      </w:r>
      <w:r w:rsidRPr="00A1321D">
        <w:rPr>
          <w:sz w:val="24"/>
          <w:szCs w:val="24"/>
          <w:lang w:val="ru-RU"/>
        </w:rPr>
        <w:t xml:space="preserve">. </w:t>
      </w:r>
      <w:r w:rsidR="00A1321D">
        <w:rPr>
          <w:sz w:val="24"/>
          <w:szCs w:val="24"/>
          <w:lang w:val="ru-RU"/>
        </w:rPr>
        <w:t>сбор</w:t>
      </w:r>
      <w:r w:rsidR="00A1321D" w:rsidRPr="00A1321D">
        <w:rPr>
          <w:sz w:val="24"/>
          <w:szCs w:val="24"/>
          <w:lang w:val="ru-RU"/>
        </w:rPr>
        <w:t xml:space="preserve"> </w:t>
      </w:r>
      <w:r w:rsidR="00A1321D">
        <w:rPr>
          <w:sz w:val="24"/>
          <w:szCs w:val="24"/>
          <w:lang w:val="ru-RU"/>
        </w:rPr>
        <w:t>доходов</w:t>
      </w:r>
      <w:r w:rsidRPr="00A1321D">
        <w:rPr>
          <w:sz w:val="24"/>
          <w:szCs w:val="24"/>
          <w:lang w:val="ru-RU"/>
        </w:rPr>
        <w:t xml:space="preserve">: </w:t>
      </w:r>
      <w:r w:rsidR="00A1321D">
        <w:rPr>
          <w:sz w:val="24"/>
          <w:szCs w:val="24"/>
          <w:lang w:val="ru-RU"/>
        </w:rPr>
        <w:t>налоговые и неналоговые доходы</w:t>
      </w:r>
      <w:r w:rsidRPr="00A1321D">
        <w:rPr>
          <w:sz w:val="24"/>
          <w:szCs w:val="24"/>
          <w:lang w:val="ru-RU"/>
        </w:rPr>
        <w:t>.</w:t>
      </w:r>
    </w:p>
    <w:p w:rsidR="000C620E" w:rsidRPr="003B3266" w:rsidRDefault="000C620E" w:rsidP="00C43471">
      <w:pPr>
        <w:ind w:left="708"/>
        <w:jc w:val="both"/>
        <w:rPr>
          <w:sz w:val="24"/>
          <w:szCs w:val="24"/>
        </w:rPr>
      </w:pPr>
      <w:r w:rsidRPr="003B3266">
        <w:rPr>
          <w:sz w:val="24"/>
          <w:szCs w:val="24"/>
          <w:lang w:val="en-GB"/>
        </w:rPr>
        <w:lastRenderedPageBreak/>
        <w:t>b</w:t>
      </w:r>
      <w:r w:rsidRPr="005150C2">
        <w:rPr>
          <w:sz w:val="24"/>
          <w:szCs w:val="24"/>
          <w:lang w:val="ru-RU"/>
        </w:rPr>
        <w:t xml:space="preserve">. </w:t>
      </w:r>
      <w:r w:rsidR="00A1321D">
        <w:rPr>
          <w:i/>
          <w:sz w:val="24"/>
          <w:szCs w:val="24"/>
          <w:lang w:val="ru-RU"/>
        </w:rPr>
        <w:t>специальные</w:t>
      </w:r>
      <w:r w:rsidR="00A1321D" w:rsidRPr="005150C2">
        <w:rPr>
          <w:i/>
          <w:sz w:val="24"/>
          <w:szCs w:val="24"/>
          <w:lang w:val="ru-RU"/>
        </w:rPr>
        <w:t xml:space="preserve"> </w:t>
      </w:r>
      <w:r w:rsidR="00A1321D">
        <w:rPr>
          <w:i/>
          <w:sz w:val="24"/>
          <w:szCs w:val="24"/>
          <w:lang w:val="ru-RU"/>
        </w:rPr>
        <w:t>финансовые</w:t>
      </w:r>
      <w:r w:rsidR="00A1321D" w:rsidRPr="005150C2">
        <w:rPr>
          <w:i/>
          <w:sz w:val="24"/>
          <w:szCs w:val="24"/>
          <w:lang w:val="ru-RU"/>
        </w:rPr>
        <w:t xml:space="preserve"> </w:t>
      </w:r>
      <w:r w:rsidR="00A1321D" w:rsidRPr="00A1321D">
        <w:rPr>
          <w:i/>
          <w:sz w:val="24"/>
          <w:szCs w:val="24"/>
          <w:lang w:val="ru-RU"/>
        </w:rPr>
        <w:t>операции</w:t>
      </w:r>
      <w:r w:rsidR="00A1321D" w:rsidRPr="005150C2">
        <w:rPr>
          <w:sz w:val="24"/>
          <w:szCs w:val="24"/>
          <w:lang w:val="ru-RU"/>
        </w:rPr>
        <w:t xml:space="preserve">, </w:t>
      </w:r>
      <w:r w:rsidR="00A1321D">
        <w:rPr>
          <w:sz w:val="24"/>
          <w:szCs w:val="24"/>
          <w:lang w:val="ru-RU"/>
        </w:rPr>
        <w:t>например</w:t>
      </w:r>
      <w:r w:rsidR="00A1321D" w:rsidRPr="005150C2">
        <w:rPr>
          <w:sz w:val="24"/>
          <w:szCs w:val="24"/>
          <w:lang w:val="ru-RU"/>
        </w:rPr>
        <w:t xml:space="preserve">, </w:t>
      </w:r>
      <w:r w:rsidR="005150C2">
        <w:rPr>
          <w:sz w:val="24"/>
          <w:szCs w:val="24"/>
          <w:lang w:val="ru-RU"/>
        </w:rPr>
        <w:t>выплата</w:t>
      </w:r>
      <w:r w:rsidR="005150C2" w:rsidRPr="005150C2">
        <w:rPr>
          <w:sz w:val="24"/>
          <w:szCs w:val="24"/>
          <w:lang w:val="ru-RU"/>
        </w:rPr>
        <w:t xml:space="preserve"> </w:t>
      </w:r>
      <w:r w:rsidR="005150C2">
        <w:rPr>
          <w:sz w:val="24"/>
          <w:szCs w:val="24"/>
          <w:lang w:val="ru-RU"/>
        </w:rPr>
        <w:t>авансов</w:t>
      </w:r>
      <w:r w:rsidR="005150C2" w:rsidRPr="005150C2">
        <w:rPr>
          <w:sz w:val="24"/>
          <w:szCs w:val="24"/>
          <w:lang w:val="ru-RU"/>
        </w:rPr>
        <w:t xml:space="preserve">, </w:t>
      </w:r>
      <w:r w:rsidR="005150C2">
        <w:rPr>
          <w:sz w:val="24"/>
          <w:szCs w:val="24"/>
          <w:lang w:val="ru-RU"/>
        </w:rPr>
        <w:t>определение</w:t>
      </w:r>
      <w:r w:rsidR="005150C2" w:rsidRPr="005150C2">
        <w:rPr>
          <w:sz w:val="24"/>
          <w:szCs w:val="24"/>
          <w:lang w:val="ru-RU"/>
        </w:rPr>
        <w:t xml:space="preserve"> </w:t>
      </w:r>
      <w:r w:rsidR="005150C2">
        <w:rPr>
          <w:sz w:val="24"/>
          <w:szCs w:val="24"/>
          <w:lang w:val="ru-RU"/>
        </w:rPr>
        <w:t>остатков</w:t>
      </w:r>
      <w:r w:rsidR="005150C2" w:rsidRPr="005150C2">
        <w:rPr>
          <w:sz w:val="24"/>
          <w:szCs w:val="24"/>
          <w:lang w:val="ru-RU"/>
        </w:rPr>
        <w:t xml:space="preserve"> </w:t>
      </w:r>
      <w:r w:rsidR="005150C2">
        <w:rPr>
          <w:sz w:val="24"/>
          <w:szCs w:val="24"/>
          <w:lang w:val="ru-RU"/>
        </w:rPr>
        <w:t>задолженности</w:t>
      </w:r>
      <w:r w:rsidR="005150C2" w:rsidRPr="005150C2">
        <w:rPr>
          <w:sz w:val="24"/>
          <w:szCs w:val="24"/>
          <w:lang w:val="ru-RU"/>
        </w:rPr>
        <w:t xml:space="preserve">, </w:t>
      </w:r>
      <w:r w:rsidR="005150C2">
        <w:rPr>
          <w:sz w:val="24"/>
          <w:szCs w:val="24"/>
          <w:lang w:val="ru-RU"/>
        </w:rPr>
        <w:t>выплаты в натуральной форме, погашение долгов, обеспечение сохранности ценностей (наличные средства, кредитные карты, банковские карты, банковские гарантии и т.д.)</w:t>
      </w:r>
      <w:r w:rsidRPr="005150C2">
        <w:rPr>
          <w:sz w:val="24"/>
          <w:szCs w:val="24"/>
          <w:lang w:val="ru-RU"/>
        </w:rPr>
        <w:t xml:space="preserve"> </w:t>
      </w:r>
      <w:r w:rsidRPr="003B3266">
        <w:rPr>
          <w:sz w:val="24"/>
          <w:szCs w:val="24"/>
        </w:rPr>
        <w:t>(</w:t>
      </w:r>
      <w:r w:rsidR="005150C2">
        <w:rPr>
          <w:sz w:val="24"/>
          <w:szCs w:val="24"/>
          <w:lang w:val="ru-RU"/>
        </w:rPr>
        <w:t>на</w:t>
      </w:r>
      <w:r w:rsidR="005150C2" w:rsidRPr="005150C2">
        <w:rPr>
          <w:sz w:val="24"/>
          <w:szCs w:val="24"/>
        </w:rPr>
        <w:t xml:space="preserve"> </w:t>
      </w:r>
      <w:r w:rsidR="00C43471">
        <w:rPr>
          <w:sz w:val="24"/>
          <w:szCs w:val="24"/>
          <w:lang w:val="ru-RU"/>
        </w:rPr>
        <w:t>нидерландском</w:t>
      </w:r>
      <w:r w:rsidR="00C43471" w:rsidRPr="00C43471">
        <w:rPr>
          <w:sz w:val="24"/>
          <w:szCs w:val="24"/>
        </w:rPr>
        <w:t xml:space="preserve"> </w:t>
      </w:r>
      <w:r w:rsidR="00C43471">
        <w:rPr>
          <w:sz w:val="24"/>
          <w:szCs w:val="24"/>
          <w:lang w:val="ru-RU"/>
        </w:rPr>
        <w:t>языке</w:t>
      </w:r>
      <w:r w:rsidRPr="003B3266">
        <w:rPr>
          <w:sz w:val="24"/>
          <w:szCs w:val="24"/>
        </w:rPr>
        <w:t>: voorschotten, schuldvergelijking, betaling in natura, kwijtschelding en buiteninvorderingstelling, beveiliging van waarden).</w:t>
      </w:r>
    </w:p>
    <w:p w:rsidR="000C620E" w:rsidRPr="00C26303" w:rsidRDefault="000C620E" w:rsidP="00C43471">
      <w:pPr>
        <w:ind w:left="708"/>
        <w:jc w:val="both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c</w:t>
      </w:r>
      <w:r w:rsidRPr="00C26303">
        <w:rPr>
          <w:sz w:val="24"/>
          <w:szCs w:val="24"/>
          <w:lang w:val="ru-RU"/>
        </w:rPr>
        <w:t xml:space="preserve">. </w:t>
      </w:r>
      <w:r w:rsidR="005150C2">
        <w:rPr>
          <w:i/>
          <w:sz w:val="24"/>
          <w:szCs w:val="24"/>
          <w:lang w:val="ru-RU"/>
        </w:rPr>
        <w:t>балансовые</w:t>
      </w:r>
      <w:r w:rsidR="005150C2" w:rsidRPr="00C26303">
        <w:rPr>
          <w:i/>
          <w:sz w:val="24"/>
          <w:szCs w:val="24"/>
          <w:lang w:val="ru-RU"/>
        </w:rPr>
        <w:t xml:space="preserve"> </w:t>
      </w:r>
      <w:r w:rsidR="005150C2">
        <w:rPr>
          <w:i/>
          <w:sz w:val="24"/>
          <w:szCs w:val="24"/>
          <w:lang w:val="ru-RU"/>
        </w:rPr>
        <w:t>операции</w:t>
      </w:r>
      <w:r w:rsidRPr="00C26303">
        <w:rPr>
          <w:sz w:val="24"/>
          <w:szCs w:val="24"/>
          <w:lang w:val="ru-RU"/>
        </w:rPr>
        <w:t xml:space="preserve"> (</w:t>
      </w:r>
      <w:r w:rsidR="005150C2">
        <w:rPr>
          <w:sz w:val="24"/>
          <w:szCs w:val="24"/>
          <w:lang w:val="ru-RU"/>
        </w:rPr>
        <w:t>казначейские</w:t>
      </w:r>
      <w:r w:rsidR="005150C2" w:rsidRPr="00C26303">
        <w:rPr>
          <w:sz w:val="24"/>
          <w:szCs w:val="24"/>
          <w:lang w:val="ru-RU"/>
        </w:rPr>
        <w:t xml:space="preserve"> </w:t>
      </w:r>
      <w:r w:rsidR="005150C2">
        <w:rPr>
          <w:sz w:val="24"/>
          <w:szCs w:val="24"/>
          <w:lang w:val="ru-RU"/>
        </w:rPr>
        <w:t>операции</w:t>
      </w:r>
      <w:r w:rsidR="005150C2" w:rsidRPr="00C26303">
        <w:rPr>
          <w:sz w:val="24"/>
          <w:szCs w:val="24"/>
          <w:lang w:val="ru-RU"/>
        </w:rPr>
        <w:t xml:space="preserve">, </w:t>
      </w:r>
      <w:r w:rsidR="005150C2">
        <w:rPr>
          <w:sz w:val="24"/>
          <w:szCs w:val="24"/>
          <w:lang w:val="ru-RU"/>
        </w:rPr>
        <w:t>управление</w:t>
      </w:r>
      <w:r w:rsidR="005150C2" w:rsidRPr="00C26303">
        <w:rPr>
          <w:sz w:val="24"/>
          <w:szCs w:val="24"/>
          <w:lang w:val="ru-RU"/>
        </w:rPr>
        <w:t xml:space="preserve"> </w:t>
      </w:r>
      <w:r w:rsidR="005150C2">
        <w:rPr>
          <w:sz w:val="24"/>
          <w:szCs w:val="24"/>
          <w:lang w:val="ru-RU"/>
        </w:rPr>
        <w:t>финансовыми</w:t>
      </w:r>
      <w:r w:rsidR="005150C2" w:rsidRPr="00C26303">
        <w:rPr>
          <w:sz w:val="24"/>
          <w:szCs w:val="24"/>
          <w:lang w:val="ru-RU"/>
        </w:rPr>
        <w:t xml:space="preserve"> </w:t>
      </w:r>
      <w:r w:rsidR="005150C2">
        <w:rPr>
          <w:sz w:val="24"/>
          <w:szCs w:val="24"/>
          <w:lang w:val="ru-RU"/>
        </w:rPr>
        <w:t>активами</w:t>
      </w:r>
      <w:r w:rsidR="005150C2" w:rsidRPr="00C26303">
        <w:rPr>
          <w:sz w:val="24"/>
          <w:szCs w:val="24"/>
          <w:lang w:val="ru-RU"/>
        </w:rPr>
        <w:t xml:space="preserve">, </w:t>
      </w:r>
      <w:r w:rsidRPr="00C26303">
        <w:rPr>
          <w:sz w:val="24"/>
          <w:szCs w:val="24"/>
          <w:lang w:val="ru-RU"/>
        </w:rPr>
        <w:t xml:space="preserve"> </w:t>
      </w:r>
      <w:r w:rsidR="005150C2">
        <w:rPr>
          <w:sz w:val="24"/>
          <w:szCs w:val="24"/>
          <w:lang w:val="ru-RU"/>
        </w:rPr>
        <w:t>управление</w:t>
      </w:r>
      <w:r w:rsidR="005150C2" w:rsidRPr="00C26303">
        <w:rPr>
          <w:sz w:val="24"/>
          <w:szCs w:val="24"/>
          <w:lang w:val="ru-RU"/>
        </w:rPr>
        <w:t xml:space="preserve"> </w:t>
      </w:r>
      <w:r w:rsidR="005150C2">
        <w:rPr>
          <w:sz w:val="24"/>
          <w:szCs w:val="24"/>
          <w:lang w:val="ru-RU"/>
        </w:rPr>
        <w:t xml:space="preserve">финансовыми </w:t>
      </w:r>
      <w:r w:rsidR="00C43471">
        <w:rPr>
          <w:sz w:val="24"/>
          <w:szCs w:val="24"/>
          <w:lang w:val="ru-RU"/>
        </w:rPr>
        <w:t>обязательствами</w:t>
      </w:r>
      <w:r w:rsidRPr="00C26303">
        <w:rPr>
          <w:sz w:val="24"/>
          <w:szCs w:val="24"/>
          <w:lang w:val="ru-RU"/>
        </w:rPr>
        <w:t>).</w:t>
      </w:r>
    </w:p>
    <w:p w:rsidR="000C620E" w:rsidRPr="00517F29" w:rsidRDefault="00C26303" w:rsidP="009A743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Управление</w:t>
      </w:r>
      <w:r w:rsidRPr="00517F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материальными</w:t>
      </w:r>
      <w:r w:rsidRPr="00517F29">
        <w:rPr>
          <w:sz w:val="24"/>
          <w:szCs w:val="24"/>
          <w:lang w:val="ru-RU"/>
        </w:rPr>
        <w:t xml:space="preserve"> </w:t>
      </w:r>
      <w:r w:rsidR="00517F29">
        <w:rPr>
          <w:sz w:val="24"/>
          <w:szCs w:val="24"/>
          <w:lang w:val="ru-RU"/>
        </w:rPr>
        <w:t>ресурсами</w:t>
      </w:r>
      <w:r w:rsidR="000C620E" w:rsidRPr="00517F29">
        <w:rPr>
          <w:sz w:val="24"/>
          <w:szCs w:val="24"/>
          <w:lang w:val="ru-RU"/>
        </w:rPr>
        <w:t xml:space="preserve"> (</w:t>
      </w:r>
      <w:r w:rsidR="000C620E" w:rsidRPr="003B3266">
        <w:rPr>
          <w:sz w:val="24"/>
          <w:szCs w:val="24"/>
          <w:lang w:val="en-GB"/>
        </w:rPr>
        <w:t>B</w:t>
      </w:r>
      <w:r w:rsidR="000C620E" w:rsidRPr="00517F29">
        <w:rPr>
          <w:sz w:val="24"/>
          <w:szCs w:val="24"/>
          <w:lang w:val="ru-RU"/>
        </w:rPr>
        <w:t>) (</w:t>
      </w:r>
      <w:r w:rsidR="00517F29">
        <w:rPr>
          <w:sz w:val="24"/>
          <w:szCs w:val="24"/>
          <w:lang w:val="ru-RU"/>
        </w:rPr>
        <w:t>в широком смысле</w:t>
      </w:r>
      <w:r w:rsidR="000C620E" w:rsidRPr="00517F29">
        <w:rPr>
          <w:sz w:val="24"/>
          <w:szCs w:val="24"/>
          <w:lang w:val="ru-RU"/>
        </w:rPr>
        <w:t xml:space="preserve">) </w:t>
      </w:r>
      <w:r w:rsidR="00517F29">
        <w:rPr>
          <w:sz w:val="24"/>
          <w:szCs w:val="24"/>
          <w:lang w:val="ru-RU"/>
        </w:rPr>
        <w:t>включает следующее:</w:t>
      </w:r>
    </w:p>
    <w:p w:rsidR="000C620E" w:rsidRPr="00517F29" w:rsidRDefault="000C620E" w:rsidP="009A7431">
      <w:pPr>
        <w:ind w:left="708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a</w:t>
      </w:r>
      <w:r w:rsidRPr="00517F29">
        <w:rPr>
          <w:sz w:val="24"/>
          <w:szCs w:val="24"/>
          <w:lang w:val="ru-RU"/>
        </w:rPr>
        <w:t xml:space="preserve">. </w:t>
      </w:r>
      <w:r w:rsidR="00517F29">
        <w:rPr>
          <w:sz w:val="24"/>
          <w:szCs w:val="24"/>
          <w:lang w:val="ru-RU"/>
        </w:rPr>
        <w:t>закупки материалов и оборудования</w:t>
      </w:r>
      <w:r w:rsidRPr="00517F29">
        <w:rPr>
          <w:sz w:val="24"/>
          <w:szCs w:val="24"/>
          <w:lang w:val="ru-RU"/>
        </w:rPr>
        <w:t>;</w:t>
      </w:r>
    </w:p>
    <w:p w:rsidR="000C620E" w:rsidRPr="00517F29" w:rsidRDefault="000C620E" w:rsidP="00C43471">
      <w:pPr>
        <w:ind w:left="708"/>
        <w:jc w:val="both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b</w:t>
      </w:r>
      <w:r w:rsidRPr="00517F29">
        <w:rPr>
          <w:sz w:val="24"/>
          <w:szCs w:val="24"/>
          <w:lang w:val="ru-RU"/>
        </w:rPr>
        <w:t xml:space="preserve">. </w:t>
      </w:r>
      <w:r w:rsidR="00517F29">
        <w:rPr>
          <w:sz w:val="24"/>
          <w:szCs w:val="24"/>
          <w:lang w:val="ru-RU"/>
        </w:rPr>
        <w:t>управление</w:t>
      </w:r>
      <w:r w:rsidR="00517F29" w:rsidRPr="00517F29">
        <w:rPr>
          <w:sz w:val="24"/>
          <w:szCs w:val="24"/>
          <w:lang w:val="ru-RU"/>
        </w:rPr>
        <w:t xml:space="preserve"> </w:t>
      </w:r>
      <w:r w:rsidR="00517F29">
        <w:rPr>
          <w:sz w:val="24"/>
          <w:szCs w:val="24"/>
          <w:lang w:val="ru-RU"/>
        </w:rPr>
        <w:t>материальными</w:t>
      </w:r>
      <w:r w:rsidR="00517F29" w:rsidRPr="00517F29">
        <w:rPr>
          <w:sz w:val="24"/>
          <w:szCs w:val="24"/>
          <w:lang w:val="ru-RU"/>
        </w:rPr>
        <w:t xml:space="preserve"> </w:t>
      </w:r>
      <w:r w:rsidR="00517F29">
        <w:rPr>
          <w:sz w:val="24"/>
          <w:szCs w:val="24"/>
          <w:lang w:val="ru-RU"/>
        </w:rPr>
        <w:t>ресурсами</w:t>
      </w:r>
      <w:r w:rsidR="00517F29" w:rsidRPr="00517F29">
        <w:rPr>
          <w:sz w:val="24"/>
          <w:szCs w:val="24"/>
          <w:lang w:val="ru-RU"/>
        </w:rPr>
        <w:t xml:space="preserve"> </w:t>
      </w:r>
      <w:r w:rsidR="00517F29">
        <w:rPr>
          <w:sz w:val="24"/>
          <w:szCs w:val="24"/>
          <w:lang w:val="ru-RU"/>
        </w:rPr>
        <w:t>в</w:t>
      </w:r>
      <w:r w:rsidR="00517F29" w:rsidRPr="00517F29">
        <w:rPr>
          <w:sz w:val="24"/>
          <w:szCs w:val="24"/>
          <w:lang w:val="ru-RU"/>
        </w:rPr>
        <w:t xml:space="preserve"> (</w:t>
      </w:r>
      <w:r w:rsidR="00517F29">
        <w:rPr>
          <w:sz w:val="24"/>
          <w:szCs w:val="24"/>
          <w:lang w:val="ru-RU"/>
        </w:rPr>
        <w:t>ограниченной</w:t>
      </w:r>
      <w:r w:rsidR="00517F29" w:rsidRPr="00517F29">
        <w:rPr>
          <w:sz w:val="24"/>
          <w:szCs w:val="24"/>
          <w:lang w:val="ru-RU"/>
        </w:rPr>
        <w:t xml:space="preserve"> </w:t>
      </w:r>
      <w:r w:rsidR="00517F29">
        <w:rPr>
          <w:sz w:val="24"/>
          <w:szCs w:val="24"/>
          <w:lang w:val="ru-RU"/>
        </w:rPr>
        <w:t>степени</w:t>
      </w:r>
      <w:r w:rsidR="00517F29" w:rsidRPr="00517F29">
        <w:rPr>
          <w:sz w:val="24"/>
          <w:szCs w:val="24"/>
          <w:lang w:val="ru-RU"/>
        </w:rPr>
        <w:t>)</w:t>
      </w:r>
      <w:r w:rsidRPr="00517F29">
        <w:rPr>
          <w:sz w:val="24"/>
          <w:szCs w:val="24"/>
          <w:lang w:val="ru-RU"/>
        </w:rPr>
        <w:t xml:space="preserve">: </w:t>
      </w:r>
      <w:r w:rsidR="00517F29">
        <w:rPr>
          <w:sz w:val="24"/>
          <w:szCs w:val="24"/>
          <w:lang w:val="ru-RU"/>
        </w:rPr>
        <w:t xml:space="preserve">управление запасами </w:t>
      </w:r>
      <w:r w:rsidRPr="00517F29">
        <w:rPr>
          <w:sz w:val="24"/>
          <w:szCs w:val="24"/>
          <w:lang w:val="ru-RU"/>
        </w:rPr>
        <w:t xml:space="preserve"> </w:t>
      </w:r>
      <w:r w:rsidR="00517F29">
        <w:rPr>
          <w:sz w:val="24"/>
          <w:szCs w:val="24"/>
          <w:lang w:val="ru-RU"/>
        </w:rPr>
        <w:t>материальных оборотных средств</w:t>
      </w:r>
      <w:r w:rsidRPr="00517F29">
        <w:rPr>
          <w:sz w:val="24"/>
          <w:szCs w:val="24"/>
          <w:lang w:val="ru-RU"/>
        </w:rPr>
        <w:t>,</w:t>
      </w:r>
      <w:r w:rsidR="00517F29">
        <w:rPr>
          <w:sz w:val="24"/>
          <w:szCs w:val="24"/>
          <w:lang w:val="ru-RU"/>
        </w:rPr>
        <w:t xml:space="preserve"> управление </w:t>
      </w:r>
      <w:r w:rsidR="00C43471">
        <w:rPr>
          <w:sz w:val="24"/>
          <w:szCs w:val="24"/>
          <w:lang w:val="ru-RU"/>
        </w:rPr>
        <w:t>основными фондами/</w:t>
      </w:r>
      <w:r w:rsidR="00517F29">
        <w:rPr>
          <w:sz w:val="24"/>
          <w:szCs w:val="24"/>
          <w:lang w:val="ru-RU"/>
        </w:rPr>
        <w:t>активами, управление объектами недвижимости и т.д.;</w:t>
      </w:r>
    </w:p>
    <w:p w:rsidR="000C620E" w:rsidRPr="00517F29" w:rsidRDefault="000C620E" w:rsidP="009A7431">
      <w:pPr>
        <w:ind w:left="708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c</w:t>
      </w:r>
      <w:r w:rsidRPr="00517F29">
        <w:rPr>
          <w:sz w:val="24"/>
          <w:szCs w:val="24"/>
          <w:lang w:val="ru-RU"/>
        </w:rPr>
        <w:t xml:space="preserve">. </w:t>
      </w:r>
      <w:r w:rsidR="00517F29">
        <w:rPr>
          <w:sz w:val="24"/>
          <w:szCs w:val="24"/>
          <w:lang w:val="ru-RU"/>
        </w:rPr>
        <w:t>управление</w:t>
      </w:r>
      <w:r w:rsidR="00517F29" w:rsidRPr="00517F29">
        <w:rPr>
          <w:sz w:val="24"/>
          <w:szCs w:val="24"/>
          <w:lang w:val="ru-RU"/>
        </w:rPr>
        <w:t xml:space="preserve"> </w:t>
      </w:r>
      <w:r w:rsidR="00517F29">
        <w:rPr>
          <w:sz w:val="24"/>
          <w:szCs w:val="24"/>
          <w:lang w:val="ru-RU"/>
        </w:rPr>
        <w:t>излишками</w:t>
      </w:r>
      <w:r w:rsidR="00517F29" w:rsidRPr="00517F29">
        <w:rPr>
          <w:sz w:val="24"/>
          <w:szCs w:val="24"/>
          <w:lang w:val="ru-RU"/>
        </w:rPr>
        <w:t xml:space="preserve"> </w:t>
      </w:r>
      <w:r w:rsidR="00517F29">
        <w:rPr>
          <w:sz w:val="24"/>
          <w:szCs w:val="24"/>
          <w:lang w:val="ru-RU"/>
        </w:rPr>
        <w:t>материальных</w:t>
      </w:r>
      <w:r w:rsidR="00517F29" w:rsidRPr="00517F29">
        <w:rPr>
          <w:sz w:val="24"/>
          <w:szCs w:val="24"/>
          <w:lang w:val="ru-RU"/>
        </w:rPr>
        <w:t xml:space="preserve"> </w:t>
      </w:r>
      <w:r w:rsidR="00517F29">
        <w:rPr>
          <w:sz w:val="24"/>
          <w:szCs w:val="24"/>
          <w:lang w:val="ru-RU"/>
        </w:rPr>
        <w:t>средств:</w:t>
      </w:r>
      <w:r w:rsidR="00517F29" w:rsidRPr="00517F29">
        <w:rPr>
          <w:sz w:val="24"/>
          <w:szCs w:val="24"/>
          <w:lang w:val="ru-RU"/>
        </w:rPr>
        <w:t xml:space="preserve"> </w:t>
      </w:r>
      <w:r w:rsidR="00517F29">
        <w:rPr>
          <w:sz w:val="24"/>
          <w:szCs w:val="24"/>
          <w:lang w:val="ru-RU"/>
        </w:rPr>
        <w:t>отчуждение путем реализации, уничтожени</w:t>
      </w:r>
      <w:r w:rsidR="00441131">
        <w:rPr>
          <w:sz w:val="24"/>
          <w:szCs w:val="24"/>
          <w:lang w:val="ru-RU"/>
        </w:rPr>
        <w:t xml:space="preserve">я, сноса. </w:t>
      </w:r>
    </w:p>
    <w:p w:rsidR="000C620E" w:rsidRPr="00441131" w:rsidRDefault="00441131" w:rsidP="009A743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Мероприятия по управлению кадрами</w:t>
      </w:r>
      <w:r w:rsidR="000C620E" w:rsidRPr="00441131">
        <w:rPr>
          <w:sz w:val="24"/>
          <w:szCs w:val="24"/>
          <w:lang w:val="ru-RU"/>
        </w:rPr>
        <w:t xml:space="preserve"> (</w:t>
      </w:r>
      <w:r w:rsidR="000C620E" w:rsidRPr="003B3266">
        <w:rPr>
          <w:sz w:val="24"/>
          <w:szCs w:val="24"/>
          <w:lang w:val="en-GB"/>
        </w:rPr>
        <w:t>C</w:t>
      </w:r>
      <w:r w:rsidR="000C620E" w:rsidRPr="00441131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включают</w:t>
      </w:r>
      <w:r w:rsidR="000C620E" w:rsidRPr="00441131">
        <w:rPr>
          <w:sz w:val="24"/>
          <w:szCs w:val="24"/>
          <w:lang w:val="ru-RU"/>
        </w:rPr>
        <w:t xml:space="preserve">: </w:t>
      </w:r>
    </w:p>
    <w:p w:rsidR="000C620E" w:rsidRPr="00441131" w:rsidRDefault="000C620E" w:rsidP="009A7431">
      <w:pPr>
        <w:ind w:left="708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a</w:t>
      </w:r>
      <w:r w:rsidRPr="00441131">
        <w:rPr>
          <w:sz w:val="24"/>
          <w:szCs w:val="24"/>
          <w:lang w:val="ru-RU"/>
        </w:rPr>
        <w:t xml:space="preserve">. </w:t>
      </w:r>
      <w:r w:rsidR="00441131">
        <w:rPr>
          <w:sz w:val="24"/>
          <w:szCs w:val="24"/>
          <w:lang w:val="ru-RU"/>
        </w:rPr>
        <w:t>подбор и отбор персонала</w:t>
      </w:r>
      <w:r w:rsidRPr="00441131">
        <w:rPr>
          <w:sz w:val="24"/>
          <w:szCs w:val="24"/>
          <w:lang w:val="ru-RU"/>
        </w:rPr>
        <w:t>;</w:t>
      </w:r>
    </w:p>
    <w:p w:rsidR="000C620E" w:rsidRPr="00441131" w:rsidRDefault="000C620E" w:rsidP="00441131">
      <w:pPr>
        <w:ind w:left="708"/>
        <w:jc w:val="both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b</w:t>
      </w:r>
      <w:r w:rsidRPr="00441131">
        <w:rPr>
          <w:sz w:val="24"/>
          <w:szCs w:val="24"/>
          <w:lang w:val="ru-RU"/>
        </w:rPr>
        <w:t xml:space="preserve">. </w:t>
      </w:r>
      <w:r w:rsidR="00441131">
        <w:rPr>
          <w:sz w:val="24"/>
          <w:szCs w:val="24"/>
          <w:lang w:val="ru-RU"/>
        </w:rPr>
        <w:t>управление</w:t>
      </w:r>
      <w:r w:rsidR="00441131" w:rsidRPr="00441131">
        <w:rPr>
          <w:sz w:val="24"/>
          <w:szCs w:val="24"/>
          <w:lang w:val="ru-RU"/>
        </w:rPr>
        <w:t xml:space="preserve"> </w:t>
      </w:r>
      <w:r w:rsidR="00441131">
        <w:rPr>
          <w:sz w:val="24"/>
          <w:szCs w:val="24"/>
          <w:lang w:val="ru-RU"/>
        </w:rPr>
        <w:t>кадрами</w:t>
      </w:r>
      <w:r w:rsidRPr="00441131">
        <w:rPr>
          <w:sz w:val="24"/>
          <w:szCs w:val="24"/>
          <w:lang w:val="ru-RU"/>
        </w:rPr>
        <w:t xml:space="preserve"> (</w:t>
      </w:r>
      <w:r w:rsidR="00441131">
        <w:rPr>
          <w:sz w:val="24"/>
          <w:szCs w:val="24"/>
          <w:lang w:val="ru-RU"/>
        </w:rPr>
        <w:t>обучение</w:t>
      </w:r>
      <w:r w:rsidR="00441131" w:rsidRPr="00441131">
        <w:rPr>
          <w:sz w:val="24"/>
          <w:szCs w:val="24"/>
          <w:lang w:val="ru-RU"/>
        </w:rPr>
        <w:t xml:space="preserve">, </w:t>
      </w:r>
      <w:r w:rsidR="00441131">
        <w:rPr>
          <w:sz w:val="24"/>
          <w:szCs w:val="24"/>
          <w:lang w:val="ru-RU"/>
        </w:rPr>
        <w:t>оплата</w:t>
      </w:r>
      <w:r w:rsidR="00441131" w:rsidRPr="00441131">
        <w:rPr>
          <w:sz w:val="24"/>
          <w:szCs w:val="24"/>
          <w:lang w:val="ru-RU"/>
        </w:rPr>
        <w:t xml:space="preserve"> </w:t>
      </w:r>
      <w:r w:rsidR="00441131">
        <w:rPr>
          <w:sz w:val="24"/>
          <w:szCs w:val="24"/>
          <w:lang w:val="ru-RU"/>
        </w:rPr>
        <w:t>труда</w:t>
      </w:r>
      <w:r w:rsidR="00441131" w:rsidRPr="00441131">
        <w:rPr>
          <w:sz w:val="24"/>
          <w:szCs w:val="24"/>
          <w:lang w:val="ru-RU"/>
        </w:rPr>
        <w:t xml:space="preserve">, </w:t>
      </w:r>
      <w:r w:rsidR="00441131">
        <w:rPr>
          <w:sz w:val="24"/>
          <w:szCs w:val="24"/>
          <w:lang w:val="ru-RU"/>
        </w:rPr>
        <w:t>оценка</w:t>
      </w:r>
      <w:r w:rsidR="00441131" w:rsidRPr="00441131">
        <w:rPr>
          <w:sz w:val="24"/>
          <w:szCs w:val="24"/>
          <w:lang w:val="ru-RU"/>
        </w:rPr>
        <w:t xml:space="preserve"> </w:t>
      </w:r>
      <w:r w:rsidR="00441131">
        <w:rPr>
          <w:sz w:val="24"/>
          <w:szCs w:val="24"/>
          <w:lang w:val="ru-RU"/>
        </w:rPr>
        <w:t>деятельности</w:t>
      </w:r>
      <w:r w:rsidR="00441131" w:rsidRPr="00441131">
        <w:rPr>
          <w:sz w:val="24"/>
          <w:szCs w:val="24"/>
          <w:lang w:val="ru-RU"/>
        </w:rPr>
        <w:t>/</w:t>
      </w:r>
      <w:r w:rsidR="00441131">
        <w:rPr>
          <w:sz w:val="24"/>
          <w:szCs w:val="24"/>
          <w:lang w:val="ru-RU"/>
        </w:rPr>
        <w:t>аттестация, дисциплинарные действия и т.д.)</w:t>
      </w:r>
      <w:r w:rsidRPr="00441131">
        <w:rPr>
          <w:sz w:val="24"/>
          <w:szCs w:val="24"/>
          <w:lang w:val="ru-RU"/>
        </w:rPr>
        <w:t xml:space="preserve">, </w:t>
      </w:r>
      <w:r w:rsidR="00441131">
        <w:rPr>
          <w:sz w:val="24"/>
          <w:szCs w:val="24"/>
          <w:lang w:val="ru-RU"/>
        </w:rPr>
        <w:t>увольнения (по собственному желанию и по инициативе администрации).</w:t>
      </w:r>
    </w:p>
    <w:p w:rsidR="000C620E" w:rsidRPr="00441131" w:rsidRDefault="000C620E" w:rsidP="008F47D1">
      <w:pPr>
        <w:spacing w:after="0" w:line="240" w:lineRule="auto"/>
        <w:rPr>
          <w:sz w:val="24"/>
          <w:szCs w:val="24"/>
          <w:lang w:val="ru-RU"/>
        </w:rPr>
      </w:pPr>
    </w:p>
    <w:p w:rsidR="000C620E" w:rsidRPr="007E63AB" w:rsidRDefault="000C620E" w:rsidP="009A7431">
      <w:pPr>
        <w:keepNext/>
        <w:rPr>
          <w:b/>
          <w:sz w:val="24"/>
          <w:szCs w:val="24"/>
          <w:lang w:val="ru-RU"/>
        </w:rPr>
      </w:pPr>
      <w:r w:rsidRPr="007E63AB">
        <w:rPr>
          <w:b/>
          <w:sz w:val="24"/>
          <w:szCs w:val="24"/>
          <w:lang w:val="ru-RU"/>
        </w:rPr>
        <w:t xml:space="preserve">11. </w:t>
      </w:r>
      <w:r w:rsidR="007E63AB">
        <w:rPr>
          <w:b/>
          <w:sz w:val="24"/>
          <w:szCs w:val="24"/>
          <w:lang w:val="ru-RU"/>
        </w:rPr>
        <w:t>Проведение</w:t>
      </w:r>
      <w:r w:rsidR="007E63AB" w:rsidRPr="007E63AB">
        <w:rPr>
          <w:b/>
          <w:sz w:val="24"/>
          <w:szCs w:val="24"/>
          <w:lang w:val="ru-RU"/>
        </w:rPr>
        <w:t xml:space="preserve"> </w:t>
      </w:r>
      <w:r w:rsidR="007E63AB">
        <w:rPr>
          <w:b/>
          <w:sz w:val="24"/>
          <w:szCs w:val="24"/>
          <w:lang w:val="ru-RU"/>
        </w:rPr>
        <w:t>финансового</w:t>
      </w:r>
      <w:r w:rsidR="007E63AB" w:rsidRPr="007E63AB">
        <w:rPr>
          <w:b/>
          <w:sz w:val="24"/>
          <w:szCs w:val="24"/>
          <w:lang w:val="ru-RU"/>
        </w:rPr>
        <w:t xml:space="preserve"> </w:t>
      </w:r>
      <w:r w:rsidR="007E63AB">
        <w:rPr>
          <w:b/>
          <w:sz w:val="24"/>
          <w:szCs w:val="24"/>
          <w:lang w:val="ru-RU"/>
        </w:rPr>
        <w:t>аудита</w:t>
      </w:r>
      <w:r w:rsidR="007E63AB" w:rsidRPr="007E63AB">
        <w:rPr>
          <w:b/>
          <w:sz w:val="24"/>
          <w:szCs w:val="24"/>
          <w:lang w:val="ru-RU"/>
        </w:rPr>
        <w:t xml:space="preserve">, </w:t>
      </w:r>
      <w:r w:rsidR="007E63AB">
        <w:rPr>
          <w:b/>
          <w:sz w:val="24"/>
          <w:szCs w:val="24"/>
          <w:lang w:val="ru-RU"/>
        </w:rPr>
        <w:t>аудита</w:t>
      </w:r>
      <w:r w:rsidR="007E63AB" w:rsidRPr="007E63AB">
        <w:rPr>
          <w:b/>
          <w:sz w:val="24"/>
          <w:szCs w:val="24"/>
          <w:lang w:val="ru-RU"/>
        </w:rPr>
        <w:t xml:space="preserve"> </w:t>
      </w:r>
      <w:r w:rsidR="007E63AB">
        <w:rPr>
          <w:b/>
          <w:sz w:val="24"/>
          <w:szCs w:val="24"/>
          <w:lang w:val="ru-RU"/>
        </w:rPr>
        <w:t>на</w:t>
      </w:r>
      <w:r w:rsidR="007E63AB" w:rsidRPr="007E63AB">
        <w:rPr>
          <w:b/>
          <w:sz w:val="24"/>
          <w:szCs w:val="24"/>
          <w:lang w:val="ru-RU"/>
        </w:rPr>
        <w:t xml:space="preserve"> </w:t>
      </w:r>
      <w:r w:rsidR="007E63AB">
        <w:rPr>
          <w:b/>
          <w:sz w:val="24"/>
          <w:szCs w:val="24"/>
          <w:lang w:val="ru-RU"/>
        </w:rPr>
        <w:t>соответствие</w:t>
      </w:r>
      <w:r w:rsidR="007E63AB" w:rsidRPr="007E63AB">
        <w:rPr>
          <w:b/>
          <w:sz w:val="24"/>
          <w:szCs w:val="24"/>
          <w:lang w:val="ru-RU"/>
        </w:rPr>
        <w:t xml:space="preserve"> </w:t>
      </w:r>
      <w:r w:rsidR="007E63AB">
        <w:rPr>
          <w:b/>
          <w:sz w:val="24"/>
          <w:szCs w:val="24"/>
          <w:lang w:val="ru-RU"/>
        </w:rPr>
        <w:t>установленным</w:t>
      </w:r>
      <w:r w:rsidR="007E63AB" w:rsidRPr="007E63AB">
        <w:rPr>
          <w:b/>
          <w:sz w:val="24"/>
          <w:szCs w:val="24"/>
          <w:lang w:val="ru-RU"/>
        </w:rPr>
        <w:t xml:space="preserve"> </w:t>
      </w:r>
      <w:r w:rsidR="007E63AB">
        <w:rPr>
          <w:b/>
          <w:sz w:val="24"/>
          <w:szCs w:val="24"/>
          <w:lang w:val="ru-RU"/>
        </w:rPr>
        <w:t>требованиям</w:t>
      </w:r>
      <w:r w:rsidR="007E63AB" w:rsidRPr="007E63AB">
        <w:rPr>
          <w:b/>
          <w:sz w:val="24"/>
          <w:szCs w:val="24"/>
          <w:lang w:val="ru-RU"/>
        </w:rPr>
        <w:t xml:space="preserve">, </w:t>
      </w:r>
      <w:r w:rsidR="007E63AB">
        <w:rPr>
          <w:b/>
          <w:sz w:val="24"/>
          <w:szCs w:val="24"/>
          <w:lang w:val="ru-RU"/>
        </w:rPr>
        <w:t>а</w:t>
      </w:r>
      <w:r w:rsidR="007E63AB" w:rsidRPr="007E63AB">
        <w:rPr>
          <w:b/>
          <w:sz w:val="24"/>
          <w:szCs w:val="24"/>
          <w:lang w:val="ru-RU"/>
        </w:rPr>
        <w:t xml:space="preserve"> </w:t>
      </w:r>
      <w:r w:rsidR="007E63AB">
        <w:rPr>
          <w:b/>
          <w:sz w:val="24"/>
          <w:szCs w:val="24"/>
          <w:lang w:val="ru-RU"/>
        </w:rPr>
        <w:t>также</w:t>
      </w:r>
      <w:r w:rsidR="007E63AB" w:rsidRPr="007E63AB">
        <w:rPr>
          <w:b/>
          <w:sz w:val="24"/>
          <w:szCs w:val="24"/>
          <w:lang w:val="ru-RU"/>
        </w:rPr>
        <w:t xml:space="preserve"> </w:t>
      </w:r>
      <w:r w:rsidR="007E63AB">
        <w:rPr>
          <w:b/>
          <w:sz w:val="24"/>
          <w:szCs w:val="24"/>
          <w:lang w:val="ru-RU"/>
        </w:rPr>
        <w:t>операционного</w:t>
      </w:r>
      <w:r w:rsidR="007E63AB" w:rsidRPr="007E63AB">
        <w:rPr>
          <w:b/>
          <w:sz w:val="24"/>
          <w:szCs w:val="24"/>
          <w:lang w:val="ru-RU"/>
        </w:rPr>
        <w:t xml:space="preserve"> </w:t>
      </w:r>
      <w:r w:rsidR="007E63AB">
        <w:rPr>
          <w:b/>
          <w:sz w:val="24"/>
          <w:szCs w:val="24"/>
          <w:lang w:val="ru-RU"/>
        </w:rPr>
        <w:t>аудита</w:t>
      </w:r>
      <w:r w:rsidR="007E63AB" w:rsidRPr="007E63AB">
        <w:rPr>
          <w:b/>
          <w:sz w:val="24"/>
          <w:szCs w:val="24"/>
          <w:lang w:val="ru-RU"/>
        </w:rPr>
        <w:t xml:space="preserve"> </w:t>
      </w:r>
      <w:r w:rsidR="00260F22">
        <w:rPr>
          <w:b/>
          <w:sz w:val="24"/>
          <w:szCs w:val="24"/>
          <w:lang w:val="ru-RU"/>
        </w:rPr>
        <w:t xml:space="preserve">Аудиторской службой центрального </w:t>
      </w:r>
      <w:r w:rsidR="003E06E6">
        <w:rPr>
          <w:b/>
          <w:sz w:val="24"/>
          <w:szCs w:val="24"/>
          <w:lang w:val="ru-RU"/>
        </w:rPr>
        <w:t>правительств</w:t>
      </w:r>
      <w:r w:rsidR="00260F22">
        <w:rPr>
          <w:b/>
          <w:sz w:val="24"/>
          <w:szCs w:val="24"/>
          <w:lang w:val="ru-RU"/>
        </w:rPr>
        <w:t>а</w:t>
      </w:r>
      <w:r w:rsidR="007E63AB">
        <w:rPr>
          <w:b/>
          <w:sz w:val="24"/>
          <w:szCs w:val="24"/>
          <w:lang w:val="ru-RU"/>
        </w:rPr>
        <w:t xml:space="preserve"> </w:t>
      </w:r>
      <w:r w:rsidRPr="007E63AB">
        <w:rPr>
          <w:b/>
          <w:sz w:val="24"/>
          <w:szCs w:val="24"/>
          <w:lang w:val="ru-RU"/>
        </w:rPr>
        <w:t>(</w:t>
      </w:r>
      <w:r w:rsidRPr="003B3266">
        <w:rPr>
          <w:b/>
          <w:sz w:val="24"/>
          <w:szCs w:val="24"/>
          <w:lang w:val="en-GB"/>
        </w:rPr>
        <w:t>CGAS</w:t>
      </w:r>
      <w:r w:rsidRPr="007E63AB">
        <w:rPr>
          <w:b/>
          <w:sz w:val="24"/>
          <w:szCs w:val="24"/>
          <w:lang w:val="ru-RU"/>
        </w:rPr>
        <w:t>)</w:t>
      </w:r>
    </w:p>
    <w:p w:rsidR="000C620E" w:rsidRPr="00441131" w:rsidRDefault="009D5368" w:rsidP="009A7431">
      <w:pPr>
        <w:rPr>
          <w:sz w:val="24"/>
          <w:szCs w:val="24"/>
          <w:lang w:val="ru-RU"/>
        </w:rPr>
      </w:pPr>
      <w:r w:rsidRPr="009D5368">
        <w:rPr>
          <w:sz w:val="24"/>
          <w:szCs w:val="24"/>
          <w:lang w:val="en-GB"/>
        </w:rPr>
        <w:t>CGAS</w:t>
      </w:r>
      <w:r>
        <w:rPr>
          <w:sz w:val="24"/>
          <w:szCs w:val="24"/>
          <w:lang w:val="ru-RU"/>
        </w:rPr>
        <w:t xml:space="preserve"> </w:t>
      </w:r>
      <w:r w:rsidR="00441131">
        <w:rPr>
          <w:sz w:val="24"/>
          <w:szCs w:val="24"/>
          <w:lang w:val="ru-RU"/>
        </w:rPr>
        <w:t>выполняет две основны</w:t>
      </w:r>
      <w:r w:rsidR="00CD263A">
        <w:rPr>
          <w:sz w:val="24"/>
          <w:szCs w:val="24"/>
          <w:lang w:val="ru-RU"/>
        </w:rPr>
        <w:t>е</w:t>
      </w:r>
      <w:r w:rsidR="00441131">
        <w:rPr>
          <w:sz w:val="24"/>
          <w:szCs w:val="24"/>
          <w:lang w:val="ru-RU"/>
        </w:rPr>
        <w:t xml:space="preserve"> задачи: </w:t>
      </w:r>
    </w:p>
    <w:p w:rsidR="000C620E" w:rsidRPr="006A387C" w:rsidRDefault="000C620E" w:rsidP="00747240">
      <w:pPr>
        <w:ind w:left="708"/>
        <w:jc w:val="both"/>
        <w:rPr>
          <w:sz w:val="24"/>
          <w:szCs w:val="24"/>
          <w:lang w:val="ru-RU"/>
        </w:rPr>
      </w:pPr>
      <w:r w:rsidRPr="00BB7F03">
        <w:rPr>
          <w:lang w:val="en-GB"/>
        </w:rPr>
        <w:t>a</w:t>
      </w:r>
      <w:r w:rsidRPr="006A387C">
        <w:rPr>
          <w:sz w:val="24"/>
          <w:szCs w:val="24"/>
          <w:lang w:val="ru-RU"/>
        </w:rPr>
        <w:t xml:space="preserve">. </w:t>
      </w:r>
      <w:r w:rsidR="006A387C">
        <w:rPr>
          <w:sz w:val="24"/>
          <w:szCs w:val="24"/>
          <w:lang w:val="ru-RU"/>
        </w:rPr>
        <w:t>Законодательно</w:t>
      </w:r>
      <w:r w:rsidR="006A387C" w:rsidRPr="006A387C">
        <w:rPr>
          <w:sz w:val="24"/>
          <w:szCs w:val="24"/>
          <w:lang w:val="ru-RU"/>
        </w:rPr>
        <w:t xml:space="preserve"> </w:t>
      </w:r>
      <w:r w:rsidR="006A387C">
        <w:rPr>
          <w:sz w:val="24"/>
          <w:szCs w:val="24"/>
          <w:lang w:val="ru-RU"/>
        </w:rPr>
        <w:t>установленная</w:t>
      </w:r>
      <w:r w:rsidR="006A387C" w:rsidRPr="006A387C">
        <w:rPr>
          <w:sz w:val="24"/>
          <w:szCs w:val="24"/>
          <w:lang w:val="ru-RU"/>
        </w:rPr>
        <w:t xml:space="preserve"> </w:t>
      </w:r>
      <w:r w:rsidR="006A387C">
        <w:rPr>
          <w:sz w:val="24"/>
          <w:szCs w:val="24"/>
          <w:lang w:val="ru-RU"/>
        </w:rPr>
        <w:t>задача</w:t>
      </w:r>
      <w:r w:rsidRPr="006A387C">
        <w:rPr>
          <w:sz w:val="24"/>
          <w:szCs w:val="24"/>
          <w:lang w:val="ru-RU"/>
        </w:rPr>
        <w:t xml:space="preserve">: </w:t>
      </w:r>
      <w:r w:rsidR="006A387C">
        <w:rPr>
          <w:rFonts w:cs="Arial"/>
          <w:sz w:val="24"/>
          <w:szCs w:val="24"/>
          <w:u w:val="single"/>
          <w:lang w:val="ru-RU"/>
        </w:rPr>
        <w:t>проведение</w:t>
      </w:r>
      <w:r w:rsidR="006A387C" w:rsidRPr="006A387C">
        <w:rPr>
          <w:rFonts w:cs="Arial"/>
          <w:sz w:val="24"/>
          <w:szCs w:val="24"/>
          <w:u w:val="single"/>
          <w:lang w:val="ru-RU"/>
        </w:rPr>
        <w:t xml:space="preserve"> </w:t>
      </w:r>
      <w:r w:rsidR="006A387C">
        <w:rPr>
          <w:rFonts w:cs="Arial"/>
          <w:sz w:val="24"/>
          <w:szCs w:val="24"/>
          <w:u w:val="single"/>
          <w:lang w:val="ru-RU"/>
        </w:rPr>
        <w:t>финансового</w:t>
      </w:r>
      <w:r w:rsidR="006A387C" w:rsidRPr="006A387C">
        <w:rPr>
          <w:rFonts w:cs="Arial"/>
          <w:sz w:val="24"/>
          <w:szCs w:val="24"/>
          <w:u w:val="single"/>
          <w:lang w:val="ru-RU"/>
        </w:rPr>
        <w:t xml:space="preserve"> </w:t>
      </w:r>
      <w:r w:rsidR="006A387C">
        <w:rPr>
          <w:rFonts w:cs="Arial"/>
          <w:sz w:val="24"/>
          <w:szCs w:val="24"/>
          <w:u w:val="single"/>
          <w:lang w:val="ru-RU"/>
        </w:rPr>
        <w:t>аудита</w:t>
      </w:r>
      <w:r w:rsidR="006A387C" w:rsidRPr="006A387C">
        <w:rPr>
          <w:rFonts w:cs="Arial"/>
          <w:sz w:val="24"/>
          <w:szCs w:val="24"/>
          <w:u w:val="single"/>
          <w:lang w:val="ru-RU"/>
        </w:rPr>
        <w:t xml:space="preserve"> </w:t>
      </w:r>
      <w:r w:rsidR="006A387C">
        <w:rPr>
          <w:rFonts w:cs="Arial"/>
          <w:sz w:val="24"/>
          <w:szCs w:val="24"/>
          <w:u w:val="single"/>
          <w:lang w:val="ru-RU"/>
        </w:rPr>
        <w:t>и</w:t>
      </w:r>
      <w:r w:rsidR="006A387C" w:rsidRPr="006A387C">
        <w:rPr>
          <w:rFonts w:cs="Arial"/>
          <w:sz w:val="24"/>
          <w:szCs w:val="24"/>
          <w:u w:val="single"/>
          <w:lang w:val="ru-RU"/>
        </w:rPr>
        <w:t xml:space="preserve"> </w:t>
      </w:r>
      <w:r w:rsidR="006A387C">
        <w:rPr>
          <w:rFonts w:cs="Arial"/>
          <w:sz w:val="24"/>
          <w:szCs w:val="24"/>
          <w:u w:val="single"/>
          <w:lang w:val="ru-RU"/>
        </w:rPr>
        <w:t>аудита</w:t>
      </w:r>
      <w:r w:rsidR="006A387C" w:rsidRPr="006A387C">
        <w:rPr>
          <w:rFonts w:cs="Arial"/>
          <w:sz w:val="24"/>
          <w:szCs w:val="24"/>
          <w:u w:val="single"/>
          <w:lang w:val="ru-RU"/>
        </w:rPr>
        <w:t xml:space="preserve"> </w:t>
      </w:r>
      <w:r w:rsidR="006A387C">
        <w:rPr>
          <w:rFonts w:cs="Arial"/>
          <w:sz w:val="24"/>
          <w:szCs w:val="24"/>
          <w:u w:val="single"/>
          <w:lang w:val="ru-RU"/>
        </w:rPr>
        <w:t>на</w:t>
      </w:r>
      <w:r w:rsidR="006A387C" w:rsidRPr="006A387C">
        <w:rPr>
          <w:rFonts w:cs="Arial"/>
          <w:sz w:val="24"/>
          <w:szCs w:val="24"/>
          <w:u w:val="single"/>
          <w:lang w:val="ru-RU"/>
        </w:rPr>
        <w:t xml:space="preserve"> </w:t>
      </w:r>
      <w:r w:rsidR="006A387C">
        <w:rPr>
          <w:rFonts w:cs="Arial"/>
          <w:sz w:val="24"/>
          <w:szCs w:val="24"/>
          <w:u w:val="single"/>
          <w:lang w:val="ru-RU"/>
        </w:rPr>
        <w:t>соответствие</w:t>
      </w:r>
      <w:r w:rsidR="006A387C" w:rsidRPr="006A387C">
        <w:rPr>
          <w:rFonts w:cs="Arial"/>
          <w:sz w:val="24"/>
          <w:szCs w:val="24"/>
          <w:u w:val="single"/>
          <w:lang w:val="ru-RU"/>
        </w:rPr>
        <w:t xml:space="preserve"> </w:t>
      </w:r>
      <w:r w:rsidR="006A387C">
        <w:rPr>
          <w:rFonts w:cs="Arial"/>
          <w:sz w:val="24"/>
          <w:szCs w:val="24"/>
          <w:u w:val="single"/>
          <w:lang w:val="ru-RU"/>
        </w:rPr>
        <w:t>установленным</w:t>
      </w:r>
      <w:r w:rsidR="006A387C" w:rsidRPr="006A387C">
        <w:rPr>
          <w:rFonts w:cs="Arial"/>
          <w:sz w:val="24"/>
          <w:szCs w:val="24"/>
          <w:u w:val="single"/>
          <w:lang w:val="ru-RU"/>
        </w:rPr>
        <w:t xml:space="preserve"> </w:t>
      </w:r>
      <w:r w:rsidR="006A387C">
        <w:rPr>
          <w:rFonts w:cs="Arial"/>
          <w:sz w:val="24"/>
          <w:szCs w:val="24"/>
          <w:u w:val="single"/>
          <w:lang w:val="ru-RU"/>
        </w:rPr>
        <w:t>требованиям</w:t>
      </w:r>
      <w:r w:rsidRPr="006A387C">
        <w:rPr>
          <w:sz w:val="24"/>
          <w:szCs w:val="24"/>
          <w:lang w:val="ru-RU"/>
        </w:rPr>
        <w:t xml:space="preserve"> – </w:t>
      </w:r>
      <w:r w:rsidR="006A387C">
        <w:rPr>
          <w:sz w:val="24"/>
          <w:szCs w:val="24"/>
          <w:lang w:val="ru-RU"/>
        </w:rPr>
        <w:t xml:space="preserve">проверка </w:t>
      </w:r>
      <w:r w:rsidR="00B2280F">
        <w:rPr>
          <w:sz w:val="24"/>
          <w:szCs w:val="24"/>
          <w:lang w:val="ru-RU"/>
        </w:rPr>
        <w:t>правильности</w:t>
      </w:r>
      <w:r w:rsidR="006A387C">
        <w:rPr>
          <w:sz w:val="24"/>
          <w:szCs w:val="24"/>
          <w:lang w:val="ru-RU"/>
        </w:rPr>
        <w:t xml:space="preserve"> финансового менеджмента, финансовой информации, а также включения обязательной информации в годовые отчеты; по результатам таких проверок составляется отчет о подтверждении достоверности информации. Эта</w:t>
      </w:r>
      <w:r w:rsidR="006A387C" w:rsidRPr="006A387C">
        <w:rPr>
          <w:sz w:val="24"/>
          <w:szCs w:val="24"/>
          <w:lang w:val="ru-RU"/>
        </w:rPr>
        <w:t xml:space="preserve"> </w:t>
      </w:r>
      <w:r w:rsidR="006A387C">
        <w:rPr>
          <w:sz w:val="24"/>
          <w:szCs w:val="24"/>
          <w:lang w:val="ru-RU"/>
        </w:rPr>
        <w:t>задача</w:t>
      </w:r>
      <w:r w:rsidR="006A387C" w:rsidRPr="006A387C">
        <w:rPr>
          <w:sz w:val="24"/>
          <w:szCs w:val="24"/>
          <w:lang w:val="ru-RU"/>
        </w:rPr>
        <w:t xml:space="preserve"> </w:t>
      </w:r>
      <w:r w:rsidR="006A387C">
        <w:rPr>
          <w:sz w:val="24"/>
          <w:szCs w:val="24"/>
          <w:lang w:val="ru-RU"/>
        </w:rPr>
        <w:t>является</w:t>
      </w:r>
      <w:r w:rsidR="006A387C" w:rsidRPr="006A387C">
        <w:rPr>
          <w:sz w:val="24"/>
          <w:szCs w:val="24"/>
          <w:lang w:val="ru-RU"/>
        </w:rPr>
        <w:t xml:space="preserve"> </w:t>
      </w:r>
      <w:r w:rsidR="006A387C">
        <w:rPr>
          <w:sz w:val="24"/>
          <w:szCs w:val="24"/>
          <w:lang w:val="ru-RU"/>
        </w:rPr>
        <w:t>основным</w:t>
      </w:r>
      <w:r w:rsidR="006A387C" w:rsidRPr="006A387C">
        <w:rPr>
          <w:sz w:val="24"/>
          <w:szCs w:val="24"/>
          <w:lang w:val="ru-RU"/>
        </w:rPr>
        <w:t xml:space="preserve"> </w:t>
      </w:r>
      <w:r w:rsidR="006A387C">
        <w:rPr>
          <w:sz w:val="24"/>
          <w:szCs w:val="24"/>
          <w:lang w:val="ru-RU"/>
        </w:rPr>
        <w:t xml:space="preserve">компонентом </w:t>
      </w:r>
      <w:r w:rsidRPr="006A387C">
        <w:rPr>
          <w:sz w:val="24"/>
          <w:szCs w:val="24"/>
          <w:lang w:val="ru-RU"/>
        </w:rPr>
        <w:t>(</w:t>
      </w:r>
      <w:r w:rsidR="006A387C">
        <w:rPr>
          <w:sz w:val="24"/>
          <w:szCs w:val="24"/>
          <w:lang w:val="ru-RU"/>
        </w:rPr>
        <w:t>внутренне независимого</w:t>
      </w:r>
      <w:r w:rsidRPr="006A387C">
        <w:rPr>
          <w:sz w:val="24"/>
          <w:szCs w:val="24"/>
          <w:lang w:val="ru-RU"/>
        </w:rPr>
        <w:t>)</w:t>
      </w:r>
      <w:r w:rsidR="00AC06A7">
        <w:rPr>
          <w:sz w:val="24"/>
          <w:szCs w:val="24"/>
          <w:lang w:val="ru-RU"/>
        </w:rPr>
        <w:t xml:space="preserve"> ретроспективного аудита. </w:t>
      </w:r>
    </w:p>
    <w:p w:rsidR="000C620E" w:rsidRPr="0071241A" w:rsidRDefault="000C620E" w:rsidP="00747240">
      <w:pPr>
        <w:ind w:left="708"/>
        <w:jc w:val="both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b</w:t>
      </w:r>
      <w:r w:rsidRPr="0071241A">
        <w:rPr>
          <w:sz w:val="24"/>
          <w:szCs w:val="24"/>
          <w:lang w:val="ru-RU"/>
        </w:rPr>
        <w:t xml:space="preserve">. </w:t>
      </w:r>
      <w:r w:rsidR="006A387C">
        <w:rPr>
          <w:sz w:val="24"/>
          <w:szCs w:val="24"/>
          <w:lang w:val="ru-RU"/>
        </w:rPr>
        <w:t>Консультативная</w:t>
      </w:r>
      <w:r w:rsidR="006A387C" w:rsidRPr="0071241A">
        <w:rPr>
          <w:sz w:val="24"/>
          <w:szCs w:val="24"/>
          <w:lang w:val="ru-RU"/>
        </w:rPr>
        <w:t xml:space="preserve"> </w:t>
      </w:r>
      <w:r w:rsidR="006A387C">
        <w:rPr>
          <w:sz w:val="24"/>
          <w:szCs w:val="24"/>
          <w:lang w:val="ru-RU"/>
        </w:rPr>
        <w:t>задача</w:t>
      </w:r>
      <w:r w:rsidRPr="0071241A">
        <w:rPr>
          <w:sz w:val="24"/>
          <w:szCs w:val="24"/>
          <w:lang w:val="ru-RU"/>
        </w:rPr>
        <w:t xml:space="preserve">: </w:t>
      </w:r>
      <w:r w:rsidR="00AC06A7">
        <w:rPr>
          <w:sz w:val="24"/>
          <w:szCs w:val="24"/>
          <w:u w:val="single"/>
          <w:lang w:val="ru-RU"/>
        </w:rPr>
        <w:t>проведение</w:t>
      </w:r>
      <w:r w:rsidR="00AC06A7" w:rsidRPr="0071241A">
        <w:rPr>
          <w:sz w:val="24"/>
          <w:szCs w:val="24"/>
          <w:u w:val="single"/>
          <w:lang w:val="ru-RU"/>
        </w:rPr>
        <w:t xml:space="preserve"> </w:t>
      </w:r>
      <w:r w:rsidR="00AC06A7">
        <w:rPr>
          <w:sz w:val="24"/>
          <w:szCs w:val="24"/>
          <w:u w:val="single"/>
          <w:lang w:val="ru-RU"/>
        </w:rPr>
        <w:t>операционного</w:t>
      </w:r>
      <w:r w:rsidR="00AC06A7" w:rsidRPr="0071241A">
        <w:rPr>
          <w:sz w:val="24"/>
          <w:szCs w:val="24"/>
          <w:u w:val="single"/>
          <w:lang w:val="ru-RU"/>
        </w:rPr>
        <w:t xml:space="preserve"> </w:t>
      </w:r>
      <w:r w:rsidR="00AC06A7">
        <w:rPr>
          <w:sz w:val="24"/>
          <w:szCs w:val="24"/>
          <w:u w:val="single"/>
          <w:lang w:val="ru-RU"/>
        </w:rPr>
        <w:t>аудита</w:t>
      </w:r>
      <w:r w:rsidR="00AC06A7" w:rsidRPr="0071241A">
        <w:rPr>
          <w:sz w:val="24"/>
          <w:szCs w:val="24"/>
          <w:u w:val="single"/>
          <w:lang w:val="ru-RU"/>
        </w:rPr>
        <w:t xml:space="preserve"> (</w:t>
      </w:r>
      <w:r w:rsidR="00AC06A7">
        <w:rPr>
          <w:sz w:val="24"/>
          <w:szCs w:val="24"/>
          <w:u w:val="single"/>
          <w:lang w:val="ru-RU"/>
        </w:rPr>
        <w:t>аудита</w:t>
      </w:r>
      <w:r w:rsidR="00AC06A7" w:rsidRPr="0071241A">
        <w:rPr>
          <w:sz w:val="24"/>
          <w:szCs w:val="24"/>
          <w:u w:val="single"/>
          <w:lang w:val="ru-RU"/>
        </w:rPr>
        <w:t xml:space="preserve"> </w:t>
      </w:r>
      <w:r w:rsidR="00AC06A7">
        <w:rPr>
          <w:sz w:val="24"/>
          <w:szCs w:val="24"/>
          <w:u w:val="single"/>
          <w:lang w:val="ru-RU"/>
        </w:rPr>
        <w:t>эффективности</w:t>
      </w:r>
      <w:r w:rsidR="00AC06A7" w:rsidRPr="0071241A">
        <w:rPr>
          <w:sz w:val="24"/>
          <w:szCs w:val="24"/>
          <w:u w:val="single"/>
          <w:lang w:val="ru-RU"/>
        </w:rPr>
        <w:t>)</w:t>
      </w:r>
      <w:r w:rsidRPr="0071241A">
        <w:rPr>
          <w:sz w:val="24"/>
          <w:szCs w:val="24"/>
          <w:lang w:val="ru-RU"/>
        </w:rPr>
        <w:t xml:space="preserve"> – </w:t>
      </w:r>
      <w:r w:rsidR="0071241A">
        <w:rPr>
          <w:sz w:val="24"/>
          <w:szCs w:val="24"/>
          <w:lang w:val="ru-RU"/>
        </w:rPr>
        <w:t>консультирование</w:t>
      </w:r>
      <w:r w:rsidR="0071241A" w:rsidRPr="0071241A">
        <w:rPr>
          <w:sz w:val="24"/>
          <w:szCs w:val="24"/>
          <w:lang w:val="ru-RU"/>
        </w:rPr>
        <w:t xml:space="preserve"> </w:t>
      </w:r>
      <w:r w:rsidR="0071241A">
        <w:rPr>
          <w:sz w:val="24"/>
          <w:szCs w:val="24"/>
          <w:lang w:val="ru-RU"/>
        </w:rPr>
        <w:t>руководителя</w:t>
      </w:r>
      <w:r w:rsidR="0071241A" w:rsidRPr="0071241A">
        <w:rPr>
          <w:sz w:val="24"/>
          <w:szCs w:val="24"/>
          <w:lang w:val="ru-RU"/>
        </w:rPr>
        <w:t xml:space="preserve"> </w:t>
      </w:r>
      <w:r w:rsidR="0071241A">
        <w:rPr>
          <w:sz w:val="24"/>
          <w:szCs w:val="24"/>
          <w:lang w:val="ru-RU"/>
        </w:rPr>
        <w:t>по</w:t>
      </w:r>
      <w:r w:rsidR="0071241A" w:rsidRPr="0071241A">
        <w:rPr>
          <w:sz w:val="24"/>
          <w:szCs w:val="24"/>
          <w:lang w:val="ru-RU"/>
        </w:rPr>
        <w:t xml:space="preserve"> </w:t>
      </w:r>
      <w:r w:rsidR="0071241A">
        <w:rPr>
          <w:sz w:val="24"/>
          <w:szCs w:val="24"/>
          <w:lang w:val="ru-RU"/>
        </w:rPr>
        <w:t>его запросу относительно систем и процедур обеспечения текущей деятельности (поддерживающие системы по управлению кадрами, закупкам, ИКТ, обеспечению материалов и оборудования, организации работы, финансам, размещению сотрудников).  Результатом</w:t>
      </w:r>
      <w:r w:rsidR="0071241A" w:rsidRPr="0071241A">
        <w:rPr>
          <w:sz w:val="24"/>
          <w:szCs w:val="24"/>
          <w:lang w:val="ru-RU"/>
        </w:rPr>
        <w:t xml:space="preserve"> </w:t>
      </w:r>
      <w:r w:rsidR="0071241A">
        <w:rPr>
          <w:sz w:val="24"/>
          <w:szCs w:val="24"/>
          <w:lang w:val="ru-RU"/>
        </w:rPr>
        <w:t>такого</w:t>
      </w:r>
      <w:r w:rsidR="0071241A" w:rsidRPr="0071241A">
        <w:rPr>
          <w:sz w:val="24"/>
          <w:szCs w:val="24"/>
          <w:lang w:val="ru-RU"/>
        </w:rPr>
        <w:t xml:space="preserve"> </w:t>
      </w:r>
      <w:r w:rsidR="0071241A">
        <w:rPr>
          <w:sz w:val="24"/>
          <w:szCs w:val="24"/>
          <w:lang w:val="ru-RU"/>
        </w:rPr>
        <w:t xml:space="preserve">аудита может быть отчет о надежности используемых систем. </w:t>
      </w:r>
      <w:r w:rsidR="0071241A" w:rsidRPr="0071241A">
        <w:rPr>
          <w:sz w:val="24"/>
          <w:szCs w:val="24"/>
          <w:lang w:val="ru-RU"/>
        </w:rPr>
        <w:t xml:space="preserve"> </w:t>
      </w:r>
      <w:r w:rsidR="0071241A">
        <w:rPr>
          <w:sz w:val="24"/>
          <w:szCs w:val="24"/>
          <w:lang w:val="ru-RU"/>
        </w:rPr>
        <w:t>Операционный</w:t>
      </w:r>
      <w:r w:rsidR="0071241A" w:rsidRPr="0071241A">
        <w:rPr>
          <w:sz w:val="24"/>
          <w:szCs w:val="24"/>
          <w:lang w:val="ru-RU"/>
        </w:rPr>
        <w:t xml:space="preserve"> </w:t>
      </w:r>
      <w:r w:rsidR="0071241A">
        <w:rPr>
          <w:sz w:val="24"/>
          <w:szCs w:val="24"/>
          <w:lang w:val="ru-RU"/>
        </w:rPr>
        <w:t>аудит</w:t>
      </w:r>
      <w:r w:rsidR="0071241A" w:rsidRPr="0071241A">
        <w:rPr>
          <w:sz w:val="24"/>
          <w:szCs w:val="24"/>
          <w:lang w:val="ru-RU"/>
        </w:rPr>
        <w:t xml:space="preserve"> </w:t>
      </w:r>
      <w:r w:rsidR="0071241A">
        <w:rPr>
          <w:sz w:val="24"/>
          <w:szCs w:val="24"/>
          <w:u w:val="single"/>
          <w:lang w:val="ru-RU"/>
        </w:rPr>
        <w:t>не</w:t>
      </w:r>
      <w:r w:rsidRPr="0071241A">
        <w:rPr>
          <w:sz w:val="24"/>
          <w:szCs w:val="24"/>
          <w:lang w:val="ru-RU"/>
        </w:rPr>
        <w:t xml:space="preserve"> </w:t>
      </w:r>
      <w:r w:rsidR="0071241A">
        <w:rPr>
          <w:sz w:val="24"/>
          <w:szCs w:val="24"/>
          <w:lang w:val="ru-RU"/>
        </w:rPr>
        <w:t>является</w:t>
      </w:r>
      <w:r w:rsidR="0071241A" w:rsidRPr="0071241A">
        <w:rPr>
          <w:sz w:val="24"/>
          <w:szCs w:val="24"/>
          <w:lang w:val="ru-RU"/>
        </w:rPr>
        <w:t xml:space="preserve"> </w:t>
      </w:r>
      <w:r w:rsidR="0071241A">
        <w:rPr>
          <w:sz w:val="24"/>
          <w:szCs w:val="24"/>
          <w:lang w:val="ru-RU"/>
        </w:rPr>
        <w:t>составной</w:t>
      </w:r>
      <w:r w:rsidR="0071241A" w:rsidRPr="0071241A">
        <w:rPr>
          <w:sz w:val="24"/>
          <w:szCs w:val="24"/>
          <w:lang w:val="ru-RU"/>
        </w:rPr>
        <w:t xml:space="preserve"> </w:t>
      </w:r>
      <w:r w:rsidR="0071241A">
        <w:rPr>
          <w:sz w:val="24"/>
          <w:szCs w:val="24"/>
          <w:lang w:val="ru-RU"/>
        </w:rPr>
        <w:t>частью</w:t>
      </w:r>
      <w:r w:rsidR="0071241A" w:rsidRPr="0071241A">
        <w:rPr>
          <w:sz w:val="24"/>
          <w:szCs w:val="24"/>
          <w:lang w:val="ru-RU"/>
        </w:rPr>
        <w:t xml:space="preserve"> </w:t>
      </w:r>
      <w:r w:rsidR="0071241A">
        <w:rPr>
          <w:sz w:val="24"/>
          <w:szCs w:val="24"/>
          <w:lang w:val="ru-RU"/>
        </w:rPr>
        <w:t>ретроспективного</w:t>
      </w:r>
      <w:r w:rsidR="0071241A" w:rsidRPr="0071241A">
        <w:rPr>
          <w:sz w:val="24"/>
          <w:szCs w:val="24"/>
          <w:lang w:val="ru-RU"/>
        </w:rPr>
        <w:t xml:space="preserve"> </w:t>
      </w:r>
      <w:r w:rsidR="0071241A">
        <w:rPr>
          <w:sz w:val="24"/>
          <w:szCs w:val="24"/>
          <w:lang w:val="ru-RU"/>
        </w:rPr>
        <w:t>аудита</w:t>
      </w:r>
      <w:r w:rsidR="0071241A" w:rsidRPr="0071241A">
        <w:rPr>
          <w:sz w:val="24"/>
          <w:szCs w:val="24"/>
          <w:lang w:val="ru-RU"/>
        </w:rPr>
        <w:t>.</w:t>
      </w:r>
      <w:r w:rsidR="0071241A">
        <w:rPr>
          <w:sz w:val="24"/>
          <w:szCs w:val="24"/>
          <w:lang w:val="ru-RU"/>
        </w:rPr>
        <w:t xml:space="preserve"> </w:t>
      </w:r>
    </w:p>
    <w:p w:rsidR="000C620E" w:rsidRPr="008E6B7A" w:rsidRDefault="000C620E" w:rsidP="00747240">
      <w:pPr>
        <w:jc w:val="both"/>
        <w:rPr>
          <w:sz w:val="24"/>
          <w:szCs w:val="24"/>
          <w:lang w:val="ru-RU"/>
        </w:rPr>
      </w:pPr>
      <w:r w:rsidRPr="003B3266">
        <w:rPr>
          <w:rFonts w:cs="Arial"/>
          <w:sz w:val="24"/>
          <w:szCs w:val="24"/>
          <w:lang w:val="en-GB"/>
        </w:rPr>
        <w:lastRenderedPageBreak/>
        <w:t>CGAS</w:t>
      </w:r>
      <w:r w:rsidR="003E06E6" w:rsidRPr="003E06E6">
        <w:rPr>
          <w:rFonts w:cs="Arial"/>
          <w:sz w:val="24"/>
          <w:szCs w:val="24"/>
          <w:lang w:val="ru-RU"/>
        </w:rPr>
        <w:t xml:space="preserve"> </w:t>
      </w:r>
      <w:r w:rsidR="003E06E6">
        <w:rPr>
          <w:rFonts w:cs="Arial"/>
          <w:sz w:val="24"/>
          <w:szCs w:val="24"/>
          <w:lang w:val="ru-RU"/>
        </w:rPr>
        <w:t>докладывает</w:t>
      </w:r>
      <w:r w:rsidR="003E06E6" w:rsidRPr="003E06E6">
        <w:rPr>
          <w:rFonts w:cs="Arial"/>
          <w:sz w:val="24"/>
          <w:szCs w:val="24"/>
          <w:lang w:val="ru-RU"/>
        </w:rPr>
        <w:t xml:space="preserve"> </w:t>
      </w:r>
      <w:r w:rsidR="003E06E6">
        <w:rPr>
          <w:rFonts w:cs="Arial"/>
          <w:sz w:val="24"/>
          <w:szCs w:val="24"/>
          <w:lang w:val="ru-RU"/>
        </w:rPr>
        <w:t>результаты</w:t>
      </w:r>
      <w:r w:rsidR="003E06E6" w:rsidRPr="003E06E6">
        <w:rPr>
          <w:rFonts w:cs="Arial"/>
          <w:sz w:val="24"/>
          <w:szCs w:val="24"/>
          <w:lang w:val="ru-RU"/>
        </w:rPr>
        <w:t xml:space="preserve"> </w:t>
      </w:r>
      <w:r w:rsidR="003E06E6">
        <w:rPr>
          <w:rFonts w:cs="Arial"/>
          <w:sz w:val="24"/>
          <w:szCs w:val="24"/>
          <w:lang w:val="ru-RU"/>
        </w:rPr>
        <w:t>ежегодного</w:t>
      </w:r>
      <w:r w:rsidR="003E06E6" w:rsidRPr="003E06E6">
        <w:rPr>
          <w:rFonts w:cs="Arial"/>
          <w:sz w:val="24"/>
          <w:szCs w:val="24"/>
          <w:lang w:val="ru-RU"/>
        </w:rPr>
        <w:t xml:space="preserve"> </w:t>
      </w:r>
      <w:r w:rsidR="003E06E6">
        <w:rPr>
          <w:rFonts w:cs="Arial"/>
          <w:sz w:val="24"/>
          <w:szCs w:val="24"/>
          <w:lang w:val="ru-RU"/>
        </w:rPr>
        <w:t>финансового</w:t>
      </w:r>
      <w:r w:rsidR="003E06E6" w:rsidRPr="003E06E6">
        <w:rPr>
          <w:rFonts w:cs="Arial"/>
          <w:sz w:val="24"/>
          <w:szCs w:val="24"/>
          <w:lang w:val="ru-RU"/>
        </w:rPr>
        <w:t xml:space="preserve"> </w:t>
      </w:r>
      <w:r w:rsidR="003E06E6">
        <w:rPr>
          <w:rFonts w:cs="Arial"/>
          <w:sz w:val="24"/>
          <w:szCs w:val="24"/>
          <w:lang w:val="ru-RU"/>
        </w:rPr>
        <w:t>аудита</w:t>
      </w:r>
      <w:r w:rsidR="003E06E6" w:rsidRPr="003E06E6">
        <w:rPr>
          <w:rFonts w:cs="Arial"/>
          <w:sz w:val="24"/>
          <w:szCs w:val="24"/>
          <w:lang w:val="ru-RU"/>
        </w:rPr>
        <w:t xml:space="preserve"> </w:t>
      </w:r>
      <w:r w:rsidR="003E06E6">
        <w:rPr>
          <w:rFonts w:cs="Arial"/>
          <w:sz w:val="24"/>
          <w:szCs w:val="24"/>
          <w:lang w:val="ru-RU"/>
        </w:rPr>
        <w:t>и</w:t>
      </w:r>
      <w:r w:rsidR="003E06E6" w:rsidRPr="003E06E6">
        <w:rPr>
          <w:rFonts w:cs="Arial"/>
          <w:sz w:val="24"/>
          <w:szCs w:val="24"/>
          <w:lang w:val="ru-RU"/>
        </w:rPr>
        <w:t xml:space="preserve"> </w:t>
      </w:r>
      <w:r w:rsidR="003E06E6">
        <w:rPr>
          <w:rFonts w:cs="Arial"/>
          <w:sz w:val="24"/>
          <w:szCs w:val="24"/>
          <w:lang w:val="ru-RU"/>
        </w:rPr>
        <w:t>аудита</w:t>
      </w:r>
      <w:r w:rsidR="003E06E6" w:rsidRPr="003E06E6">
        <w:rPr>
          <w:rFonts w:cs="Arial"/>
          <w:sz w:val="24"/>
          <w:szCs w:val="24"/>
          <w:lang w:val="ru-RU"/>
        </w:rPr>
        <w:t xml:space="preserve"> </w:t>
      </w:r>
      <w:r w:rsidR="003E06E6">
        <w:rPr>
          <w:rFonts w:cs="Arial"/>
          <w:sz w:val="24"/>
          <w:szCs w:val="24"/>
          <w:lang w:val="ru-RU"/>
        </w:rPr>
        <w:t>на соответствие требованиям линейному министру. Таким</w:t>
      </w:r>
      <w:r w:rsidR="003E06E6" w:rsidRPr="008E6B7A">
        <w:rPr>
          <w:rFonts w:cs="Arial"/>
          <w:sz w:val="24"/>
          <w:szCs w:val="24"/>
          <w:lang w:val="ru-RU"/>
        </w:rPr>
        <w:t xml:space="preserve"> </w:t>
      </w:r>
      <w:r w:rsidR="003E06E6">
        <w:rPr>
          <w:rFonts w:cs="Arial"/>
          <w:sz w:val="24"/>
          <w:szCs w:val="24"/>
          <w:lang w:val="ru-RU"/>
        </w:rPr>
        <w:t>образом</w:t>
      </w:r>
      <w:r w:rsidR="003E06E6" w:rsidRPr="008E6B7A">
        <w:rPr>
          <w:rFonts w:cs="Arial"/>
          <w:sz w:val="24"/>
          <w:szCs w:val="24"/>
          <w:lang w:val="ru-RU"/>
        </w:rPr>
        <w:t xml:space="preserve">, </w:t>
      </w:r>
      <w:r w:rsidR="003E06E6">
        <w:rPr>
          <w:rFonts w:cs="Arial"/>
          <w:sz w:val="24"/>
          <w:szCs w:val="24"/>
          <w:lang w:val="ru-RU"/>
        </w:rPr>
        <w:t>внутренний</w:t>
      </w:r>
      <w:r w:rsidR="003E06E6" w:rsidRPr="008E6B7A">
        <w:rPr>
          <w:rFonts w:cs="Arial"/>
          <w:sz w:val="24"/>
          <w:szCs w:val="24"/>
          <w:lang w:val="ru-RU"/>
        </w:rPr>
        <w:t xml:space="preserve"> </w:t>
      </w:r>
      <w:r w:rsidR="003E06E6">
        <w:rPr>
          <w:rFonts w:cs="Arial"/>
          <w:sz w:val="24"/>
          <w:szCs w:val="24"/>
          <w:lang w:val="ru-RU"/>
        </w:rPr>
        <w:t>аудит</w:t>
      </w:r>
      <w:r w:rsidR="003E06E6" w:rsidRPr="008E6B7A">
        <w:rPr>
          <w:rFonts w:cs="Arial"/>
          <w:sz w:val="24"/>
          <w:szCs w:val="24"/>
          <w:lang w:val="ru-RU"/>
        </w:rPr>
        <w:t xml:space="preserve"> </w:t>
      </w:r>
      <w:r w:rsidR="008E6B7A">
        <w:rPr>
          <w:rFonts w:cs="Arial"/>
          <w:sz w:val="24"/>
          <w:szCs w:val="24"/>
          <w:lang w:val="ru-RU"/>
        </w:rPr>
        <w:t>включает</w:t>
      </w:r>
      <w:r w:rsidR="00533A38">
        <w:rPr>
          <w:rFonts w:cs="Arial"/>
          <w:sz w:val="24"/>
          <w:szCs w:val="24"/>
          <w:lang w:val="ru-RU"/>
        </w:rPr>
        <w:t xml:space="preserve"> в себя</w:t>
      </w:r>
      <w:r w:rsidR="008E6B7A">
        <w:rPr>
          <w:rFonts w:cs="Arial"/>
          <w:sz w:val="24"/>
          <w:szCs w:val="24"/>
          <w:lang w:val="ru-RU"/>
        </w:rPr>
        <w:t xml:space="preserve"> отчетность о результатах (предоставление информации министру </w:t>
      </w:r>
      <w:r w:rsidR="00F017EE">
        <w:rPr>
          <w:rFonts w:cs="Arial"/>
          <w:sz w:val="24"/>
          <w:szCs w:val="24"/>
          <w:lang w:val="ru-RU"/>
        </w:rPr>
        <w:t>ревизором</w:t>
      </w:r>
      <w:r w:rsidR="008E6B7A">
        <w:rPr>
          <w:rFonts w:cs="Arial"/>
          <w:sz w:val="24"/>
          <w:szCs w:val="24"/>
          <w:lang w:val="ru-RU"/>
        </w:rPr>
        <w:t xml:space="preserve"> </w:t>
      </w:r>
      <w:r w:rsidRPr="003B3266">
        <w:rPr>
          <w:rFonts w:cs="Arial"/>
          <w:sz w:val="24"/>
          <w:szCs w:val="24"/>
          <w:lang w:val="en-GB"/>
        </w:rPr>
        <w:t>CGAS</w:t>
      </w:r>
      <w:r w:rsidRPr="008E6B7A">
        <w:rPr>
          <w:sz w:val="24"/>
          <w:szCs w:val="24"/>
          <w:lang w:val="ru-RU"/>
        </w:rPr>
        <w:t>).</w:t>
      </w:r>
    </w:p>
    <w:p w:rsidR="000C620E" w:rsidRPr="00B42937" w:rsidRDefault="008E6B7A" w:rsidP="009A7431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Содержание финансового аудита и аудита на соответствие требованиям</w:t>
      </w:r>
      <w:r w:rsidR="000C620E" w:rsidRPr="00B42937">
        <w:rPr>
          <w:rFonts w:cs="Arial"/>
          <w:sz w:val="24"/>
          <w:szCs w:val="24"/>
          <w:lang w:val="ru-RU"/>
        </w:rPr>
        <w:t xml:space="preserve">: </w:t>
      </w:r>
    </w:p>
    <w:p w:rsidR="000C620E" w:rsidRPr="00C70A04" w:rsidRDefault="000C620E" w:rsidP="009A7431">
      <w:pPr>
        <w:ind w:left="708"/>
        <w:rPr>
          <w:rFonts w:cs="Arial"/>
          <w:sz w:val="24"/>
          <w:szCs w:val="24"/>
          <w:lang w:val="ru-RU"/>
        </w:rPr>
      </w:pPr>
      <w:r w:rsidRPr="003B3266">
        <w:rPr>
          <w:rFonts w:cs="Arial"/>
          <w:sz w:val="24"/>
          <w:szCs w:val="24"/>
        </w:rPr>
        <w:t>a</w:t>
      </w:r>
      <w:r w:rsidRPr="00C70A04">
        <w:rPr>
          <w:rFonts w:cs="Arial"/>
          <w:sz w:val="24"/>
          <w:szCs w:val="24"/>
          <w:lang w:val="ru-RU"/>
        </w:rPr>
        <w:t xml:space="preserve">. </w:t>
      </w:r>
      <w:r w:rsidR="00747240">
        <w:rPr>
          <w:rFonts w:cs="Arial"/>
          <w:sz w:val="24"/>
          <w:szCs w:val="24"/>
          <w:lang w:val="ru-RU"/>
        </w:rPr>
        <w:t>проверка</w:t>
      </w:r>
      <w:r w:rsidR="00747240" w:rsidRPr="00C70A04">
        <w:rPr>
          <w:rFonts w:cs="Arial"/>
          <w:sz w:val="24"/>
          <w:szCs w:val="24"/>
          <w:lang w:val="ru-RU"/>
        </w:rPr>
        <w:t xml:space="preserve"> </w:t>
      </w:r>
      <w:r w:rsidR="00747240">
        <w:rPr>
          <w:rFonts w:cs="Arial"/>
          <w:sz w:val="24"/>
          <w:szCs w:val="24"/>
          <w:lang w:val="ru-RU"/>
        </w:rPr>
        <w:t>того</w:t>
      </w:r>
      <w:r w:rsidR="00C70A04">
        <w:rPr>
          <w:rFonts w:cs="Arial"/>
          <w:sz w:val="24"/>
          <w:szCs w:val="24"/>
          <w:lang w:val="ru-RU"/>
        </w:rPr>
        <w:t>, я</w:t>
      </w:r>
      <w:r w:rsidR="00747240">
        <w:rPr>
          <w:rFonts w:cs="Arial"/>
          <w:sz w:val="24"/>
          <w:szCs w:val="24"/>
          <w:lang w:val="ru-RU"/>
        </w:rPr>
        <w:t>вляется</w:t>
      </w:r>
      <w:r w:rsidR="00747240" w:rsidRPr="00C70A04">
        <w:rPr>
          <w:rFonts w:cs="Arial"/>
          <w:sz w:val="24"/>
          <w:szCs w:val="24"/>
          <w:lang w:val="ru-RU"/>
        </w:rPr>
        <w:t xml:space="preserve"> </w:t>
      </w:r>
      <w:r w:rsidR="00747240">
        <w:rPr>
          <w:rFonts w:cs="Arial"/>
          <w:sz w:val="24"/>
          <w:szCs w:val="24"/>
          <w:lang w:val="ru-RU"/>
        </w:rPr>
        <w:t>ли</w:t>
      </w:r>
      <w:r w:rsidR="00747240" w:rsidRPr="00C70A04">
        <w:rPr>
          <w:rFonts w:cs="Arial"/>
          <w:sz w:val="24"/>
          <w:szCs w:val="24"/>
          <w:lang w:val="ru-RU"/>
        </w:rPr>
        <w:t xml:space="preserve"> </w:t>
      </w:r>
      <w:r w:rsidR="00747240">
        <w:rPr>
          <w:rFonts w:cs="Arial"/>
          <w:sz w:val="24"/>
          <w:szCs w:val="24"/>
          <w:lang w:val="ru-RU"/>
        </w:rPr>
        <w:t>система</w:t>
      </w:r>
      <w:r w:rsidR="00C70A04">
        <w:rPr>
          <w:rFonts w:cs="Arial"/>
          <w:sz w:val="24"/>
          <w:szCs w:val="24"/>
          <w:lang w:val="ru-RU"/>
        </w:rPr>
        <w:t xml:space="preserve"> финансового менеджмента упорядоченной, поддающейся проверке и эффективной</w:t>
      </w:r>
      <w:r w:rsidRPr="00C70A04">
        <w:rPr>
          <w:rFonts w:cs="Arial"/>
          <w:sz w:val="24"/>
          <w:szCs w:val="24"/>
          <w:lang w:val="ru-RU"/>
        </w:rPr>
        <w:t xml:space="preserve">; </w:t>
      </w:r>
    </w:p>
    <w:p w:rsidR="000C620E" w:rsidRPr="00C70A04" w:rsidRDefault="000C620E" w:rsidP="00747240">
      <w:pPr>
        <w:ind w:left="708"/>
        <w:jc w:val="both"/>
        <w:rPr>
          <w:rFonts w:cs="Arial"/>
          <w:sz w:val="24"/>
          <w:szCs w:val="24"/>
          <w:lang w:val="ru-RU"/>
        </w:rPr>
      </w:pPr>
      <w:r w:rsidRPr="003B3266">
        <w:rPr>
          <w:rFonts w:cs="Arial"/>
          <w:sz w:val="24"/>
          <w:szCs w:val="24"/>
        </w:rPr>
        <w:t>b</w:t>
      </w:r>
      <w:r w:rsidRPr="00C70A04">
        <w:rPr>
          <w:rFonts w:cs="Arial"/>
          <w:sz w:val="24"/>
          <w:szCs w:val="24"/>
          <w:lang w:val="ru-RU"/>
        </w:rPr>
        <w:t xml:space="preserve">. </w:t>
      </w:r>
      <w:r w:rsidR="00C70A04">
        <w:rPr>
          <w:rFonts w:cs="Arial"/>
          <w:sz w:val="24"/>
          <w:szCs w:val="24"/>
          <w:lang w:val="ru-RU"/>
        </w:rPr>
        <w:t>проверка</w:t>
      </w:r>
      <w:r w:rsidR="00C70A04" w:rsidRPr="00C70A04">
        <w:rPr>
          <w:rFonts w:cs="Arial"/>
          <w:sz w:val="24"/>
          <w:szCs w:val="24"/>
          <w:lang w:val="ru-RU"/>
        </w:rPr>
        <w:t xml:space="preserve"> </w:t>
      </w:r>
      <w:r w:rsidR="00C70A04">
        <w:rPr>
          <w:rFonts w:cs="Arial"/>
          <w:sz w:val="24"/>
          <w:szCs w:val="24"/>
          <w:lang w:val="ru-RU"/>
        </w:rPr>
        <w:t>того</w:t>
      </w:r>
      <w:r w:rsidR="00C70A04" w:rsidRPr="00C70A04">
        <w:rPr>
          <w:rFonts w:cs="Arial"/>
          <w:sz w:val="24"/>
          <w:szCs w:val="24"/>
          <w:lang w:val="ru-RU"/>
        </w:rPr>
        <w:t xml:space="preserve">, </w:t>
      </w:r>
      <w:r w:rsidR="00C70A04">
        <w:rPr>
          <w:rFonts w:cs="Arial"/>
          <w:sz w:val="24"/>
          <w:szCs w:val="24"/>
          <w:lang w:val="ru-RU"/>
        </w:rPr>
        <w:t>является</w:t>
      </w:r>
      <w:r w:rsidR="00C70A04" w:rsidRPr="00C70A04">
        <w:rPr>
          <w:rFonts w:cs="Arial"/>
          <w:sz w:val="24"/>
          <w:szCs w:val="24"/>
          <w:lang w:val="ru-RU"/>
        </w:rPr>
        <w:t xml:space="preserve"> </w:t>
      </w:r>
      <w:r w:rsidR="00C70A04">
        <w:rPr>
          <w:rFonts w:cs="Arial"/>
          <w:sz w:val="24"/>
          <w:szCs w:val="24"/>
          <w:lang w:val="ru-RU"/>
        </w:rPr>
        <w:t>ли</w:t>
      </w:r>
      <w:r w:rsidR="00C70A04" w:rsidRPr="00C70A04">
        <w:rPr>
          <w:rFonts w:cs="Arial"/>
          <w:sz w:val="24"/>
          <w:szCs w:val="24"/>
          <w:lang w:val="ru-RU"/>
        </w:rPr>
        <w:t xml:space="preserve"> </w:t>
      </w:r>
      <w:r w:rsidR="00C70A04">
        <w:rPr>
          <w:rFonts w:cs="Arial"/>
          <w:sz w:val="24"/>
          <w:szCs w:val="24"/>
          <w:lang w:val="ru-RU"/>
        </w:rPr>
        <w:t>финансовая</w:t>
      </w:r>
      <w:r w:rsidR="00C70A04" w:rsidRPr="00C70A04">
        <w:rPr>
          <w:rFonts w:cs="Arial"/>
          <w:sz w:val="24"/>
          <w:szCs w:val="24"/>
          <w:lang w:val="ru-RU"/>
        </w:rPr>
        <w:t xml:space="preserve"> </w:t>
      </w:r>
      <w:r w:rsidR="00C70A04">
        <w:rPr>
          <w:rFonts w:cs="Arial"/>
          <w:sz w:val="24"/>
          <w:szCs w:val="24"/>
          <w:lang w:val="ru-RU"/>
        </w:rPr>
        <w:t>информация</w:t>
      </w:r>
      <w:r w:rsidR="00C70A04" w:rsidRPr="00C70A04">
        <w:rPr>
          <w:rFonts w:cs="Arial"/>
          <w:sz w:val="24"/>
          <w:szCs w:val="24"/>
          <w:lang w:val="ru-RU"/>
        </w:rPr>
        <w:t xml:space="preserve">, </w:t>
      </w:r>
      <w:r w:rsidR="00C70A04">
        <w:rPr>
          <w:rFonts w:cs="Arial"/>
          <w:sz w:val="24"/>
          <w:szCs w:val="24"/>
          <w:lang w:val="ru-RU"/>
        </w:rPr>
        <w:t>содержащаяся</w:t>
      </w:r>
      <w:r w:rsidR="00C70A04" w:rsidRPr="00C70A04">
        <w:rPr>
          <w:rFonts w:cs="Arial"/>
          <w:sz w:val="24"/>
          <w:szCs w:val="24"/>
          <w:lang w:val="ru-RU"/>
        </w:rPr>
        <w:t xml:space="preserve"> </w:t>
      </w:r>
      <w:r w:rsidR="00C70A04">
        <w:rPr>
          <w:rFonts w:cs="Arial"/>
          <w:sz w:val="24"/>
          <w:szCs w:val="24"/>
          <w:lang w:val="ru-RU"/>
        </w:rPr>
        <w:t>в</w:t>
      </w:r>
      <w:r w:rsidR="00C70A04" w:rsidRPr="00C70A04">
        <w:rPr>
          <w:rFonts w:cs="Arial"/>
          <w:sz w:val="24"/>
          <w:szCs w:val="24"/>
          <w:lang w:val="ru-RU"/>
        </w:rPr>
        <w:t xml:space="preserve"> </w:t>
      </w:r>
      <w:r w:rsidR="00C70A04">
        <w:rPr>
          <w:rFonts w:cs="Arial"/>
          <w:sz w:val="24"/>
          <w:szCs w:val="24"/>
          <w:lang w:val="ru-RU"/>
        </w:rPr>
        <w:t>годовых</w:t>
      </w:r>
      <w:r w:rsidR="00C70A04" w:rsidRPr="00C70A04">
        <w:rPr>
          <w:rFonts w:cs="Arial"/>
          <w:sz w:val="24"/>
          <w:szCs w:val="24"/>
          <w:lang w:val="ru-RU"/>
        </w:rPr>
        <w:t xml:space="preserve"> </w:t>
      </w:r>
      <w:r w:rsidR="00C70A04">
        <w:rPr>
          <w:rFonts w:cs="Arial"/>
          <w:sz w:val="24"/>
          <w:szCs w:val="24"/>
          <w:lang w:val="ru-RU"/>
        </w:rPr>
        <w:t>отчетах</w:t>
      </w:r>
      <w:r w:rsidR="00C70A04" w:rsidRPr="00C70A04">
        <w:rPr>
          <w:rFonts w:cs="Arial"/>
          <w:sz w:val="24"/>
          <w:szCs w:val="24"/>
          <w:lang w:val="ru-RU"/>
        </w:rPr>
        <w:t xml:space="preserve">, </w:t>
      </w:r>
      <w:r w:rsidR="007E26E1">
        <w:rPr>
          <w:rFonts w:cs="Arial"/>
          <w:sz w:val="24"/>
          <w:szCs w:val="24"/>
          <w:lang w:val="ru-RU"/>
        </w:rPr>
        <w:t>достоверной</w:t>
      </w:r>
      <w:r w:rsidR="00C70A04">
        <w:rPr>
          <w:rFonts w:cs="Arial"/>
          <w:sz w:val="24"/>
          <w:szCs w:val="24"/>
          <w:lang w:val="ru-RU"/>
        </w:rPr>
        <w:t xml:space="preserve"> и соответствует ли она финансовым записям;</w:t>
      </w:r>
    </w:p>
    <w:p w:rsidR="000C620E" w:rsidRPr="00861F12" w:rsidRDefault="000C620E" w:rsidP="00B42937">
      <w:pPr>
        <w:spacing w:after="0" w:line="240" w:lineRule="auto"/>
        <w:ind w:left="708"/>
        <w:rPr>
          <w:rFonts w:cs="Arial"/>
          <w:sz w:val="24"/>
          <w:szCs w:val="24"/>
          <w:lang w:val="ru-RU"/>
        </w:rPr>
      </w:pPr>
      <w:r w:rsidRPr="003B3266">
        <w:rPr>
          <w:rFonts w:cs="Arial"/>
          <w:sz w:val="24"/>
          <w:szCs w:val="24"/>
        </w:rPr>
        <w:t>c</w:t>
      </w:r>
      <w:r w:rsidRPr="00861F12">
        <w:rPr>
          <w:rFonts w:cs="Arial"/>
          <w:sz w:val="24"/>
          <w:szCs w:val="24"/>
          <w:lang w:val="ru-RU"/>
        </w:rPr>
        <w:t xml:space="preserve">. </w:t>
      </w:r>
      <w:r w:rsidR="00C70A04">
        <w:rPr>
          <w:rFonts w:cs="Arial"/>
          <w:sz w:val="24"/>
          <w:szCs w:val="24"/>
          <w:lang w:val="ru-RU"/>
        </w:rPr>
        <w:t>проверка</w:t>
      </w:r>
      <w:r w:rsidR="00C70A04" w:rsidRPr="00861F12">
        <w:rPr>
          <w:rFonts w:cs="Arial"/>
          <w:sz w:val="24"/>
          <w:szCs w:val="24"/>
          <w:lang w:val="ru-RU"/>
        </w:rPr>
        <w:t xml:space="preserve"> </w:t>
      </w:r>
      <w:r w:rsidRPr="00861F12">
        <w:rPr>
          <w:rFonts w:cs="Arial"/>
          <w:sz w:val="24"/>
          <w:szCs w:val="24"/>
          <w:lang w:val="ru-RU"/>
        </w:rPr>
        <w:t xml:space="preserve"> </w:t>
      </w:r>
      <w:r w:rsidR="00861F12">
        <w:rPr>
          <w:rFonts w:cs="Arial"/>
          <w:sz w:val="24"/>
          <w:szCs w:val="24"/>
          <w:lang w:val="ru-RU"/>
        </w:rPr>
        <w:t>правильности</w:t>
      </w:r>
      <w:r w:rsidR="00861F12" w:rsidRPr="00861F12">
        <w:rPr>
          <w:rFonts w:cs="Arial"/>
          <w:sz w:val="24"/>
          <w:szCs w:val="24"/>
          <w:lang w:val="ru-RU"/>
        </w:rPr>
        <w:t xml:space="preserve"> </w:t>
      </w:r>
      <w:r w:rsidR="00861F12">
        <w:rPr>
          <w:rFonts w:cs="Arial"/>
          <w:sz w:val="24"/>
          <w:szCs w:val="24"/>
          <w:lang w:val="ru-RU"/>
        </w:rPr>
        <w:t>отражения</w:t>
      </w:r>
      <w:r w:rsidR="00861F12" w:rsidRPr="00861F12">
        <w:rPr>
          <w:rFonts w:cs="Arial"/>
          <w:sz w:val="24"/>
          <w:szCs w:val="24"/>
          <w:lang w:val="ru-RU"/>
        </w:rPr>
        <w:t xml:space="preserve"> </w:t>
      </w:r>
      <w:r w:rsidR="00861F12">
        <w:rPr>
          <w:rFonts w:cs="Arial"/>
          <w:sz w:val="24"/>
          <w:szCs w:val="24"/>
          <w:lang w:val="ru-RU"/>
        </w:rPr>
        <w:t>нормативно-правовой информации в годовых отчетах</w:t>
      </w:r>
      <w:r w:rsidRPr="00861F12">
        <w:rPr>
          <w:rFonts w:cs="Arial"/>
          <w:sz w:val="24"/>
          <w:szCs w:val="24"/>
          <w:lang w:val="ru-RU"/>
        </w:rPr>
        <w:t>.</w:t>
      </w:r>
    </w:p>
    <w:p w:rsidR="00B42937" w:rsidRPr="00861F12" w:rsidRDefault="00B42937" w:rsidP="00B4293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C620E" w:rsidRPr="001D0342" w:rsidRDefault="001D0342" w:rsidP="00B4293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Финансовый аудит, аудит на соответствие требованиям и операционный аудит проводятся службой </w:t>
      </w:r>
      <w:r w:rsidR="000C620E" w:rsidRPr="003B3266">
        <w:rPr>
          <w:rFonts w:cs="Arial"/>
          <w:sz w:val="24"/>
          <w:szCs w:val="24"/>
          <w:lang w:val="en-GB"/>
        </w:rPr>
        <w:t>CGAS</w:t>
      </w:r>
      <w:r w:rsidR="000C620E" w:rsidRPr="001D0342">
        <w:rPr>
          <w:sz w:val="24"/>
          <w:szCs w:val="24"/>
          <w:lang w:val="ru-RU"/>
        </w:rPr>
        <w:t xml:space="preserve"> </w:t>
      </w:r>
      <w:r w:rsidR="00C70A04">
        <w:rPr>
          <w:sz w:val="24"/>
          <w:szCs w:val="24"/>
          <w:lang w:val="ru-RU"/>
        </w:rPr>
        <w:t>внутри</w:t>
      </w:r>
      <w:r w:rsidR="00C70A04" w:rsidRPr="001D0342">
        <w:rPr>
          <w:sz w:val="24"/>
          <w:szCs w:val="24"/>
          <w:lang w:val="ru-RU"/>
        </w:rPr>
        <w:t xml:space="preserve"> </w:t>
      </w:r>
      <w:r w:rsidR="00C70A04">
        <w:rPr>
          <w:sz w:val="24"/>
          <w:szCs w:val="24"/>
          <w:lang w:val="ru-RU"/>
        </w:rPr>
        <w:t>министерства</w:t>
      </w:r>
      <w:r w:rsidR="00C70A04" w:rsidRPr="001D0342">
        <w:rPr>
          <w:sz w:val="24"/>
          <w:szCs w:val="24"/>
          <w:lang w:val="ru-RU"/>
        </w:rPr>
        <w:t xml:space="preserve"> </w:t>
      </w:r>
      <w:r w:rsidR="00C70A04">
        <w:rPr>
          <w:sz w:val="24"/>
          <w:szCs w:val="24"/>
          <w:lang w:val="ru-RU"/>
        </w:rPr>
        <w:t>на</w:t>
      </w:r>
      <w:r w:rsidR="00C70A04" w:rsidRPr="001D0342">
        <w:rPr>
          <w:sz w:val="24"/>
          <w:szCs w:val="24"/>
          <w:lang w:val="ru-RU"/>
        </w:rPr>
        <w:t xml:space="preserve"> </w:t>
      </w:r>
      <w:r w:rsidR="00C70A04">
        <w:rPr>
          <w:sz w:val="24"/>
          <w:szCs w:val="24"/>
          <w:lang w:val="ru-RU"/>
        </w:rPr>
        <w:t>трех</w:t>
      </w:r>
      <w:r w:rsidR="00C70A04" w:rsidRPr="001D0342">
        <w:rPr>
          <w:sz w:val="24"/>
          <w:szCs w:val="24"/>
          <w:lang w:val="ru-RU"/>
        </w:rPr>
        <w:t xml:space="preserve"> </w:t>
      </w:r>
      <w:r w:rsidR="00C70A04">
        <w:rPr>
          <w:sz w:val="24"/>
          <w:szCs w:val="24"/>
          <w:lang w:val="ru-RU"/>
        </w:rPr>
        <w:t>организационных</w:t>
      </w:r>
      <w:r w:rsidR="00C70A04" w:rsidRPr="001D0342">
        <w:rPr>
          <w:sz w:val="24"/>
          <w:szCs w:val="24"/>
          <w:lang w:val="ru-RU"/>
        </w:rPr>
        <w:t xml:space="preserve"> </w:t>
      </w:r>
      <w:r w:rsidR="00C70A04">
        <w:rPr>
          <w:sz w:val="24"/>
          <w:szCs w:val="24"/>
          <w:lang w:val="ru-RU"/>
        </w:rPr>
        <w:t>уровнях</w:t>
      </w:r>
      <w:r w:rsidR="00C70A04" w:rsidRPr="001D0342">
        <w:rPr>
          <w:sz w:val="24"/>
          <w:szCs w:val="24"/>
          <w:lang w:val="ru-RU"/>
        </w:rPr>
        <w:t xml:space="preserve">: </w:t>
      </w:r>
      <w:r w:rsidR="00C70A04">
        <w:rPr>
          <w:sz w:val="24"/>
          <w:szCs w:val="24"/>
          <w:lang w:val="ru-RU"/>
        </w:rPr>
        <w:t>стратегическом</w:t>
      </w:r>
      <w:r w:rsidR="00C70A04" w:rsidRPr="001D0342">
        <w:rPr>
          <w:sz w:val="24"/>
          <w:szCs w:val="24"/>
          <w:lang w:val="ru-RU"/>
        </w:rPr>
        <w:t xml:space="preserve"> (</w:t>
      </w:r>
      <w:r w:rsidR="00C70A04">
        <w:rPr>
          <w:sz w:val="24"/>
          <w:szCs w:val="24"/>
          <w:lang w:val="ru-RU"/>
        </w:rPr>
        <w:t>уровень</w:t>
      </w:r>
      <w:r w:rsidR="00C70A04" w:rsidRPr="001D0342">
        <w:rPr>
          <w:sz w:val="24"/>
          <w:szCs w:val="24"/>
          <w:lang w:val="ru-RU"/>
        </w:rPr>
        <w:t xml:space="preserve"> </w:t>
      </w:r>
      <w:r w:rsidR="00C70A04">
        <w:rPr>
          <w:sz w:val="24"/>
          <w:szCs w:val="24"/>
          <w:lang w:val="ru-RU"/>
        </w:rPr>
        <w:t>генеральных</w:t>
      </w:r>
      <w:r w:rsidR="00C70A04" w:rsidRPr="001D0342">
        <w:rPr>
          <w:sz w:val="24"/>
          <w:szCs w:val="24"/>
          <w:lang w:val="ru-RU"/>
        </w:rPr>
        <w:t xml:space="preserve"> </w:t>
      </w:r>
      <w:r w:rsidR="00C70A04">
        <w:rPr>
          <w:sz w:val="24"/>
          <w:szCs w:val="24"/>
          <w:lang w:val="ru-RU"/>
        </w:rPr>
        <w:t>дирекций</w:t>
      </w:r>
      <w:r w:rsidR="00C70A04" w:rsidRPr="001D0342">
        <w:rPr>
          <w:sz w:val="24"/>
          <w:szCs w:val="24"/>
          <w:lang w:val="ru-RU"/>
        </w:rPr>
        <w:t xml:space="preserve">), </w:t>
      </w:r>
      <w:r w:rsidR="00C70A04">
        <w:rPr>
          <w:sz w:val="24"/>
          <w:szCs w:val="24"/>
          <w:lang w:val="ru-RU"/>
        </w:rPr>
        <w:t>тактическом</w:t>
      </w:r>
      <w:r w:rsidR="00C70A04" w:rsidRPr="001D0342">
        <w:rPr>
          <w:sz w:val="24"/>
          <w:szCs w:val="24"/>
          <w:lang w:val="ru-RU"/>
        </w:rPr>
        <w:t xml:space="preserve"> (</w:t>
      </w:r>
      <w:r w:rsidR="00C70A04">
        <w:rPr>
          <w:sz w:val="24"/>
          <w:szCs w:val="24"/>
          <w:lang w:val="ru-RU"/>
        </w:rPr>
        <w:t>уровень</w:t>
      </w:r>
      <w:r w:rsidR="00C70A04" w:rsidRPr="001D0342">
        <w:rPr>
          <w:sz w:val="24"/>
          <w:szCs w:val="24"/>
          <w:lang w:val="ru-RU"/>
        </w:rPr>
        <w:t xml:space="preserve"> </w:t>
      </w:r>
      <w:r w:rsidR="00C70A04">
        <w:rPr>
          <w:sz w:val="24"/>
          <w:szCs w:val="24"/>
          <w:lang w:val="ru-RU"/>
        </w:rPr>
        <w:t>дирекций</w:t>
      </w:r>
      <w:r w:rsidR="00C70A04" w:rsidRPr="001D0342">
        <w:rPr>
          <w:sz w:val="24"/>
          <w:szCs w:val="24"/>
          <w:lang w:val="ru-RU"/>
        </w:rPr>
        <w:t xml:space="preserve">) </w:t>
      </w:r>
      <w:r w:rsidR="00C70A04">
        <w:rPr>
          <w:sz w:val="24"/>
          <w:szCs w:val="24"/>
          <w:lang w:val="ru-RU"/>
        </w:rPr>
        <w:t>и</w:t>
      </w:r>
      <w:r w:rsidR="00C70A04" w:rsidRPr="001D0342">
        <w:rPr>
          <w:sz w:val="24"/>
          <w:szCs w:val="24"/>
          <w:lang w:val="ru-RU"/>
        </w:rPr>
        <w:t xml:space="preserve"> </w:t>
      </w:r>
      <w:r w:rsidR="00C70A04">
        <w:rPr>
          <w:sz w:val="24"/>
          <w:szCs w:val="24"/>
          <w:lang w:val="ru-RU"/>
        </w:rPr>
        <w:t>операционном</w:t>
      </w:r>
      <w:r w:rsidR="00C70A04" w:rsidRPr="001D0342">
        <w:rPr>
          <w:sz w:val="24"/>
          <w:szCs w:val="24"/>
          <w:lang w:val="ru-RU"/>
        </w:rPr>
        <w:t xml:space="preserve"> (</w:t>
      </w:r>
      <w:r w:rsidR="00C70A04">
        <w:rPr>
          <w:sz w:val="24"/>
          <w:szCs w:val="24"/>
          <w:lang w:val="ru-RU"/>
        </w:rPr>
        <w:t>низший</w:t>
      </w:r>
      <w:r w:rsidR="00C70A04" w:rsidRPr="001D0342">
        <w:rPr>
          <w:sz w:val="24"/>
          <w:szCs w:val="24"/>
          <w:lang w:val="ru-RU"/>
        </w:rPr>
        <w:t xml:space="preserve"> </w:t>
      </w:r>
      <w:r w:rsidR="00C70A04">
        <w:rPr>
          <w:sz w:val="24"/>
          <w:szCs w:val="24"/>
          <w:lang w:val="ru-RU"/>
        </w:rPr>
        <w:t>уровень</w:t>
      </w:r>
      <w:r w:rsidR="00C70A04" w:rsidRPr="001D0342">
        <w:rPr>
          <w:sz w:val="24"/>
          <w:szCs w:val="24"/>
          <w:lang w:val="ru-RU"/>
        </w:rPr>
        <w:t xml:space="preserve"> – </w:t>
      </w:r>
      <w:r w:rsidR="00C70A04">
        <w:rPr>
          <w:sz w:val="24"/>
          <w:szCs w:val="24"/>
          <w:lang w:val="ru-RU"/>
        </w:rPr>
        <w:t>мероприятия</w:t>
      </w:r>
      <w:r w:rsidR="00C70A04" w:rsidRPr="001D0342">
        <w:rPr>
          <w:sz w:val="24"/>
          <w:szCs w:val="24"/>
          <w:lang w:val="ru-RU"/>
        </w:rPr>
        <w:t xml:space="preserve"> </w:t>
      </w:r>
      <w:r w:rsidR="00C70A04">
        <w:rPr>
          <w:sz w:val="24"/>
          <w:szCs w:val="24"/>
          <w:lang w:val="ru-RU"/>
        </w:rPr>
        <w:t>и</w:t>
      </w:r>
      <w:r w:rsidR="00C70A04" w:rsidRPr="001D0342">
        <w:rPr>
          <w:sz w:val="24"/>
          <w:szCs w:val="24"/>
          <w:lang w:val="ru-RU"/>
        </w:rPr>
        <w:t xml:space="preserve"> </w:t>
      </w:r>
      <w:r w:rsidR="00C70A04">
        <w:rPr>
          <w:sz w:val="24"/>
          <w:szCs w:val="24"/>
          <w:lang w:val="ru-RU"/>
        </w:rPr>
        <w:t>операции</w:t>
      </w:r>
      <w:r w:rsidR="000C620E" w:rsidRPr="001D0342">
        <w:rPr>
          <w:sz w:val="24"/>
          <w:szCs w:val="24"/>
          <w:lang w:val="ru-RU"/>
        </w:rPr>
        <w:t xml:space="preserve">). </w:t>
      </w:r>
    </w:p>
    <w:p w:rsidR="00B42937" w:rsidRPr="001D0342" w:rsidRDefault="00B42937" w:rsidP="00B4293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C620E" w:rsidRPr="004649F2" w:rsidRDefault="00604519" w:rsidP="00B42937">
      <w:pPr>
        <w:spacing w:after="0" w:line="240" w:lineRule="auto"/>
        <w:jc w:val="both"/>
        <w:rPr>
          <w:rFonts w:cs="Aria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Всего в Нидерландах </w:t>
      </w:r>
      <w:r w:rsidR="000C620E" w:rsidRPr="00604519">
        <w:rPr>
          <w:sz w:val="24"/>
          <w:szCs w:val="24"/>
          <w:lang w:val="ru-RU"/>
        </w:rPr>
        <w:t xml:space="preserve">10 </w:t>
      </w:r>
      <w:r>
        <w:rPr>
          <w:sz w:val="24"/>
          <w:szCs w:val="24"/>
          <w:lang w:val="ru-RU"/>
        </w:rPr>
        <w:t>министерств</w:t>
      </w:r>
      <w:r w:rsidR="000C620E" w:rsidRPr="00604519">
        <w:rPr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 xml:space="preserve">В них больше нет собственных департаментов внутреннего аудита. С </w:t>
      </w:r>
      <w:r w:rsidR="000C620E" w:rsidRPr="00604519">
        <w:rPr>
          <w:rFonts w:cs="Arial"/>
          <w:sz w:val="24"/>
          <w:szCs w:val="24"/>
          <w:lang w:val="ru-RU"/>
        </w:rPr>
        <w:t>2014</w:t>
      </w:r>
      <w:r>
        <w:rPr>
          <w:rFonts w:cs="Arial"/>
          <w:sz w:val="24"/>
          <w:szCs w:val="24"/>
          <w:lang w:val="ru-RU"/>
        </w:rPr>
        <w:t xml:space="preserve"> года </w:t>
      </w:r>
      <w:r w:rsidR="00E12A32">
        <w:rPr>
          <w:rFonts w:cs="Arial"/>
          <w:sz w:val="24"/>
          <w:szCs w:val="24"/>
          <w:lang w:val="ru-RU"/>
        </w:rPr>
        <w:t>из соображений</w:t>
      </w:r>
      <w:r>
        <w:rPr>
          <w:rFonts w:cs="Arial"/>
          <w:sz w:val="24"/>
          <w:szCs w:val="24"/>
          <w:lang w:val="ru-RU"/>
        </w:rPr>
        <w:t xml:space="preserve"> эффективности все департаменты внутреннего аудита были объединены в единую структуру </w:t>
      </w:r>
      <w:r w:rsidR="00E12A32">
        <w:rPr>
          <w:rFonts w:cs="Arial"/>
          <w:sz w:val="24"/>
          <w:szCs w:val="24"/>
          <w:lang w:val="ru-RU"/>
        </w:rPr>
        <w:t>–</w:t>
      </w:r>
      <w:r>
        <w:rPr>
          <w:rFonts w:cs="Arial"/>
          <w:sz w:val="24"/>
          <w:szCs w:val="24"/>
          <w:lang w:val="ru-RU"/>
        </w:rPr>
        <w:t xml:space="preserve"> </w:t>
      </w:r>
      <w:r w:rsidR="00E12A32">
        <w:rPr>
          <w:rFonts w:cs="Arial"/>
          <w:sz w:val="24"/>
          <w:szCs w:val="24"/>
          <w:lang w:val="ru-RU"/>
        </w:rPr>
        <w:t>аудиторскую службу ц</w:t>
      </w:r>
      <w:r>
        <w:rPr>
          <w:rFonts w:cs="Arial"/>
          <w:sz w:val="24"/>
          <w:szCs w:val="24"/>
          <w:lang w:val="ru-RU"/>
        </w:rPr>
        <w:t>ентральн</w:t>
      </w:r>
      <w:r w:rsidR="00E12A32">
        <w:rPr>
          <w:rFonts w:cs="Arial"/>
          <w:sz w:val="24"/>
          <w:szCs w:val="24"/>
          <w:lang w:val="ru-RU"/>
        </w:rPr>
        <w:t>ого</w:t>
      </w:r>
      <w:r>
        <w:rPr>
          <w:rFonts w:cs="Arial"/>
          <w:sz w:val="24"/>
          <w:szCs w:val="24"/>
          <w:lang w:val="ru-RU"/>
        </w:rPr>
        <w:t xml:space="preserve"> правительств</w:t>
      </w:r>
      <w:r w:rsidR="00E12A32">
        <w:rPr>
          <w:rFonts w:cs="Arial"/>
          <w:sz w:val="24"/>
          <w:szCs w:val="24"/>
          <w:lang w:val="ru-RU"/>
        </w:rPr>
        <w:t>а</w:t>
      </w:r>
      <w:r>
        <w:rPr>
          <w:rFonts w:cs="Arial"/>
          <w:sz w:val="24"/>
          <w:szCs w:val="24"/>
          <w:lang w:val="ru-RU"/>
        </w:rPr>
        <w:t xml:space="preserve"> </w:t>
      </w:r>
      <w:r w:rsidR="000C620E" w:rsidRPr="00604519">
        <w:rPr>
          <w:rFonts w:cs="Arial"/>
          <w:sz w:val="24"/>
          <w:szCs w:val="24"/>
          <w:lang w:val="ru-RU"/>
        </w:rPr>
        <w:t>(</w:t>
      </w:r>
      <w:r w:rsidR="000C620E" w:rsidRPr="003B3266">
        <w:rPr>
          <w:rFonts w:cs="Arial"/>
          <w:sz w:val="24"/>
          <w:szCs w:val="24"/>
        </w:rPr>
        <w:t>CGAS</w:t>
      </w:r>
      <w:r w:rsidR="000C620E" w:rsidRPr="00604519">
        <w:rPr>
          <w:rFonts w:cs="Arial"/>
          <w:sz w:val="24"/>
          <w:szCs w:val="24"/>
          <w:lang w:val="ru-RU"/>
        </w:rPr>
        <w:t xml:space="preserve">). </w:t>
      </w:r>
      <w:r>
        <w:rPr>
          <w:rFonts w:cs="Arial"/>
          <w:sz w:val="24"/>
          <w:szCs w:val="24"/>
          <w:lang w:val="ru-RU"/>
        </w:rPr>
        <w:t xml:space="preserve"> Иерархически</w:t>
      </w:r>
      <w:r w:rsidRPr="00C4680C">
        <w:rPr>
          <w:rFonts w:cs="Arial"/>
          <w:sz w:val="24"/>
          <w:szCs w:val="24"/>
          <w:lang w:val="ru-RU"/>
        </w:rPr>
        <w:t xml:space="preserve"> </w:t>
      </w:r>
      <w:r w:rsidR="000C620E" w:rsidRPr="003B3266">
        <w:rPr>
          <w:rFonts w:cs="Arial"/>
          <w:sz w:val="24"/>
          <w:szCs w:val="24"/>
        </w:rPr>
        <w:t>CGAS</w:t>
      </w:r>
      <w:r w:rsidR="000C620E" w:rsidRPr="00C4680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напрямую</w:t>
      </w:r>
      <w:r w:rsidRPr="00C4680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подчиняется</w:t>
      </w:r>
      <w:r w:rsidRPr="00C4680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Генеральному</w:t>
      </w:r>
      <w:r w:rsidRPr="00C4680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секретарю</w:t>
      </w:r>
      <w:r w:rsidRPr="00C4680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Министерства</w:t>
      </w:r>
      <w:r w:rsidRPr="00C4680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финансов</w:t>
      </w:r>
      <w:r w:rsidRPr="00C4680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</w:t>
      </w:r>
      <w:r w:rsidRPr="00C4680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Министерству</w:t>
      </w:r>
      <w:r w:rsidRPr="00C4680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финансов</w:t>
      </w:r>
      <w:r w:rsidRPr="00C4680C">
        <w:rPr>
          <w:rFonts w:cs="Arial"/>
          <w:sz w:val="24"/>
          <w:szCs w:val="24"/>
          <w:lang w:val="ru-RU"/>
        </w:rPr>
        <w:t xml:space="preserve">, </w:t>
      </w:r>
      <w:r w:rsidR="00C4680C">
        <w:rPr>
          <w:rFonts w:cs="Arial"/>
          <w:sz w:val="24"/>
          <w:szCs w:val="24"/>
          <w:lang w:val="ru-RU"/>
        </w:rPr>
        <w:t>а функционально – генеральному секретарю и министру соответствующего министерства.  Служба</w:t>
      </w:r>
      <w:r w:rsidR="000C620E" w:rsidRPr="00C4680C">
        <w:rPr>
          <w:rFonts w:cs="Arial"/>
          <w:sz w:val="24"/>
          <w:szCs w:val="24"/>
          <w:lang w:val="ru-RU"/>
        </w:rPr>
        <w:t xml:space="preserve"> </w:t>
      </w:r>
      <w:r w:rsidR="000C620E" w:rsidRPr="003B3266">
        <w:rPr>
          <w:rFonts w:cs="Arial"/>
          <w:sz w:val="24"/>
          <w:szCs w:val="24"/>
        </w:rPr>
        <w:t>CGAS</w:t>
      </w:r>
      <w:r w:rsidR="000C620E" w:rsidRPr="00C4680C">
        <w:rPr>
          <w:rFonts w:cs="Arial"/>
          <w:sz w:val="24"/>
          <w:szCs w:val="24"/>
          <w:lang w:val="ru-RU"/>
        </w:rPr>
        <w:t xml:space="preserve"> </w:t>
      </w:r>
      <w:r w:rsidR="00C4680C">
        <w:rPr>
          <w:rFonts w:cs="Arial"/>
          <w:sz w:val="24"/>
          <w:szCs w:val="24"/>
          <w:u w:val="single"/>
          <w:lang w:val="ru-RU"/>
        </w:rPr>
        <w:t>не</w:t>
      </w:r>
      <w:r w:rsidR="000C620E" w:rsidRPr="00C4680C">
        <w:rPr>
          <w:rFonts w:cs="Arial"/>
          <w:sz w:val="24"/>
          <w:szCs w:val="24"/>
          <w:lang w:val="ru-RU"/>
        </w:rPr>
        <w:t xml:space="preserve"> </w:t>
      </w:r>
      <w:r w:rsidR="00C4680C">
        <w:rPr>
          <w:rFonts w:cs="Arial"/>
          <w:sz w:val="24"/>
          <w:szCs w:val="24"/>
          <w:lang w:val="ru-RU"/>
        </w:rPr>
        <w:t>является центральной службой аудита в составе Министерства финансов.  Результаты</w:t>
      </w:r>
      <w:r w:rsidR="00C4680C" w:rsidRPr="00C4680C">
        <w:rPr>
          <w:rFonts w:cs="Arial"/>
          <w:sz w:val="24"/>
          <w:szCs w:val="24"/>
          <w:lang w:val="ru-RU"/>
        </w:rPr>
        <w:t xml:space="preserve"> </w:t>
      </w:r>
      <w:r w:rsidR="00C4680C">
        <w:rPr>
          <w:rFonts w:cs="Arial"/>
          <w:sz w:val="24"/>
          <w:szCs w:val="24"/>
          <w:lang w:val="ru-RU"/>
        </w:rPr>
        <w:t>проверок</w:t>
      </w:r>
      <w:r w:rsidR="00C4680C" w:rsidRPr="00C4680C">
        <w:rPr>
          <w:rFonts w:cs="Arial"/>
          <w:sz w:val="24"/>
          <w:szCs w:val="24"/>
          <w:lang w:val="ru-RU"/>
        </w:rPr>
        <w:t xml:space="preserve"> </w:t>
      </w:r>
      <w:r w:rsidR="00C4680C">
        <w:rPr>
          <w:rFonts w:cs="Arial"/>
          <w:sz w:val="24"/>
          <w:szCs w:val="24"/>
          <w:lang w:val="ru-RU"/>
        </w:rPr>
        <w:t>и</w:t>
      </w:r>
      <w:r w:rsidR="00C4680C" w:rsidRPr="00C4680C">
        <w:rPr>
          <w:rFonts w:cs="Arial"/>
          <w:sz w:val="24"/>
          <w:szCs w:val="24"/>
          <w:lang w:val="ru-RU"/>
        </w:rPr>
        <w:t xml:space="preserve"> </w:t>
      </w:r>
      <w:r w:rsidR="00C4680C">
        <w:rPr>
          <w:rFonts w:cs="Arial"/>
          <w:sz w:val="24"/>
          <w:szCs w:val="24"/>
          <w:lang w:val="ru-RU"/>
        </w:rPr>
        <w:t>аудиторские</w:t>
      </w:r>
      <w:r w:rsidR="00C4680C" w:rsidRPr="00C4680C">
        <w:rPr>
          <w:rFonts w:cs="Arial"/>
          <w:sz w:val="24"/>
          <w:szCs w:val="24"/>
          <w:lang w:val="ru-RU"/>
        </w:rPr>
        <w:t xml:space="preserve"> </w:t>
      </w:r>
      <w:r w:rsidR="00C4680C">
        <w:rPr>
          <w:rFonts w:cs="Arial"/>
          <w:sz w:val="24"/>
          <w:szCs w:val="24"/>
          <w:lang w:val="ru-RU"/>
        </w:rPr>
        <w:t>заключения</w:t>
      </w:r>
      <w:r w:rsidR="00C4680C" w:rsidRPr="00C4680C">
        <w:rPr>
          <w:rFonts w:cs="Arial"/>
          <w:sz w:val="24"/>
          <w:szCs w:val="24"/>
          <w:lang w:val="ru-RU"/>
        </w:rPr>
        <w:t xml:space="preserve"> </w:t>
      </w:r>
      <w:r w:rsidR="00C4680C">
        <w:rPr>
          <w:rFonts w:cs="Arial"/>
          <w:sz w:val="24"/>
          <w:szCs w:val="24"/>
          <w:lang w:val="ru-RU"/>
        </w:rPr>
        <w:t>представляются</w:t>
      </w:r>
      <w:r w:rsidR="00C4680C" w:rsidRPr="00C4680C">
        <w:rPr>
          <w:rFonts w:cs="Arial"/>
          <w:sz w:val="24"/>
          <w:szCs w:val="24"/>
          <w:lang w:val="ru-RU"/>
        </w:rPr>
        <w:t xml:space="preserve"> </w:t>
      </w:r>
      <w:r w:rsidR="00C4680C">
        <w:rPr>
          <w:rFonts w:cs="Arial"/>
          <w:sz w:val="24"/>
          <w:szCs w:val="24"/>
          <w:lang w:val="ru-RU"/>
        </w:rPr>
        <w:t>непосредственно</w:t>
      </w:r>
      <w:r w:rsidR="00C4680C" w:rsidRPr="00C4680C">
        <w:rPr>
          <w:rFonts w:cs="Arial"/>
          <w:sz w:val="24"/>
          <w:szCs w:val="24"/>
          <w:lang w:val="ru-RU"/>
        </w:rPr>
        <w:t xml:space="preserve"> </w:t>
      </w:r>
      <w:r w:rsidR="00C4680C">
        <w:rPr>
          <w:rFonts w:cs="Arial"/>
          <w:sz w:val="24"/>
          <w:szCs w:val="24"/>
          <w:lang w:val="ru-RU"/>
        </w:rPr>
        <w:t>соответствующему</w:t>
      </w:r>
      <w:r w:rsidR="00C4680C" w:rsidRPr="00C4680C">
        <w:rPr>
          <w:rFonts w:cs="Arial"/>
          <w:sz w:val="24"/>
          <w:szCs w:val="24"/>
          <w:lang w:val="ru-RU"/>
        </w:rPr>
        <w:t xml:space="preserve"> </w:t>
      </w:r>
      <w:r w:rsidR="00C4680C">
        <w:rPr>
          <w:rFonts w:cs="Arial"/>
          <w:sz w:val="24"/>
          <w:szCs w:val="24"/>
          <w:lang w:val="ru-RU"/>
        </w:rPr>
        <w:t>министру</w:t>
      </w:r>
      <w:r w:rsidR="00C4680C" w:rsidRPr="00C4680C">
        <w:rPr>
          <w:rFonts w:cs="Arial"/>
          <w:sz w:val="24"/>
          <w:szCs w:val="24"/>
          <w:lang w:val="ru-RU"/>
        </w:rPr>
        <w:t>.</w:t>
      </w:r>
      <w:r w:rsidR="00C4680C">
        <w:rPr>
          <w:rFonts w:cs="Arial"/>
          <w:sz w:val="24"/>
          <w:szCs w:val="24"/>
          <w:lang w:val="ru-RU"/>
        </w:rPr>
        <w:t xml:space="preserve"> Таким образом, несмотря на то что функция аудита по-прежнему децентрализована, форма ее организации носит централизованный характер. </w:t>
      </w:r>
    </w:p>
    <w:p w:rsidR="000C620E" w:rsidRPr="004649F2" w:rsidRDefault="000C620E" w:rsidP="009A7431">
      <w:pPr>
        <w:rPr>
          <w:sz w:val="24"/>
          <w:szCs w:val="24"/>
          <w:lang w:val="ru-RU"/>
        </w:rPr>
      </w:pPr>
    </w:p>
    <w:p w:rsidR="000C620E" w:rsidRPr="00C4680C" w:rsidRDefault="000C620E" w:rsidP="009A7431">
      <w:pPr>
        <w:keepNext/>
        <w:rPr>
          <w:b/>
          <w:sz w:val="24"/>
          <w:szCs w:val="24"/>
          <w:lang w:val="ru-RU"/>
        </w:rPr>
      </w:pPr>
      <w:r w:rsidRPr="00C4680C">
        <w:rPr>
          <w:b/>
          <w:sz w:val="24"/>
          <w:szCs w:val="24"/>
          <w:lang w:val="ru-RU"/>
        </w:rPr>
        <w:t xml:space="preserve">12. </w:t>
      </w:r>
      <w:r w:rsidR="00C4680C">
        <w:rPr>
          <w:b/>
          <w:sz w:val="24"/>
          <w:szCs w:val="24"/>
          <w:lang w:val="ru-RU"/>
        </w:rPr>
        <w:t>Предоставление</w:t>
      </w:r>
      <w:r w:rsidR="00C4680C" w:rsidRPr="00C4680C">
        <w:rPr>
          <w:b/>
          <w:sz w:val="24"/>
          <w:szCs w:val="24"/>
          <w:lang w:val="ru-RU"/>
        </w:rPr>
        <w:t xml:space="preserve"> </w:t>
      </w:r>
      <w:r w:rsidR="00C4680C">
        <w:rPr>
          <w:b/>
          <w:sz w:val="24"/>
          <w:szCs w:val="24"/>
          <w:lang w:val="ru-RU"/>
        </w:rPr>
        <w:t>информации</w:t>
      </w:r>
      <w:r w:rsidR="00C4680C" w:rsidRPr="00C4680C">
        <w:rPr>
          <w:b/>
          <w:sz w:val="24"/>
          <w:szCs w:val="24"/>
          <w:lang w:val="ru-RU"/>
        </w:rPr>
        <w:t xml:space="preserve"> </w:t>
      </w:r>
      <w:r w:rsidR="00C4680C">
        <w:rPr>
          <w:b/>
          <w:sz w:val="24"/>
          <w:szCs w:val="24"/>
          <w:lang w:val="ru-RU"/>
        </w:rPr>
        <w:t>центральной</w:t>
      </w:r>
      <w:r w:rsidR="00C4680C" w:rsidRPr="00C4680C">
        <w:rPr>
          <w:b/>
          <w:sz w:val="24"/>
          <w:szCs w:val="24"/>
          <w:lang w:val="ru-RU"/>
        </w:rPr>
        <w:t xml:space="preserve"> </w:t>
      </w:r>
      <w:r w:rsidR="00C4680C">
        <w:rPr>
          <w:b/>
          <w:sz w:val="24"/>
          <w:szCs w:val="24"/>
          <w:lang w:val="ru-RU"/>
        </w:rPr>
        <w:t>службой</w:t>
      </w:r>
      <w:r w:rsidR="00C4680C" w:rsidRPr="00C4680C">
        <w:rPr>
          <w:b/>
          <w:sz w:val="24"/>
          <w:szCs w:val="24"/>
          <w:lang w:val="ru-RU"/>
        </w:rPr>
        <w:t xml:space="preserve"> </w:t>
      </w:r>
      <w:r w:rsidR="00C4680C">
        <w:rPr>
          <w:b/>
          <w:sz w:val="24"/>
          <w:szCs w:val="24"/>
          <w:lang w:val="ru-RU"/>
        </w:rPr>
        <w:t>внутреннего</w:t>
      </w:r>
      <w:r w:rsidR="00C4680C" w:rsidRPr="00C4680C">
        <w:rPr>
          <w:b/>
          <w:sz w:val="24"/>
          <w:szCs w:val="24"/>
          <w:lang w:val="ru-RU"/>
        </w:rPr>
        <w:t xml:space="preserve"> </w:t>
      </w:r>
      <w:r w:rsidR="00C4680C">
        <w:rPr>
          <w:b/>
          <w:sz w:val="24"/>
          <w:szCs w:val="24"/>
          <w:lang w:val="ru-RU"/>
        </w:rPr>
        <w:t>аудита</w:t>
      </w:r>
      <w:r w:rsidR="00C4680C" w:rsidRPr="00C4680C">
        <w:rPr>
          <w:b/>
          <w:sz w:val="24"/>
          <w:szCs w:val="24"/>
          <w:lang w:val="ru-RU"/>
        </w:rPr>
        <w:t xml:space="preserve"> </w:t>
      </w:r>
      <w:r w:rsidRPr="00C4680C">
        <w:rPr>
          <w:b/>
          <w:sz w:val="24"/>
          <w:szCs w:val="24"/>
          <w:lang w:val="ru-RU"/>
        </w:rPr>
        <w:t>(</w:t>
      </w:r>
      <w:r w:rsidRPr="003B3266">
        <w:rPr>
          <w:b/>
          <w:sz w:val="24"/>
          <w:szCs w:val="24"/>
          <w:lang w:val="en-GB"/>
        </w:rPr>
        <w:t>CGAS</w:t>
      </w:r>
      <w:r w:rsidRPr="00C4680C">
        <w:rPr>
          <w:b/>
          <w:sz w:val="24"/>
          <w:szCs w:val="24"/>
          <w:lang w:val="ru-RU"/>
        </w:rPr>
        <w:t xml:space="preserve">) </w:t>
      </w:r>
      <w:r w:rsidR="00C4680C">
        <w:rPr>
          <w:b/>
          <w:sz w:val="24"/>
          <w:szCs w:val="24"/>
          <w:lang w:val="ru-RU"/>
        </w:rPr>
        <w:t xml:space="preserve">Генеральной дирекции </w:t>
      </w:r>
      <w:r w:rsidR="00533A38">
        <w:rPr>
          <w:b/>
          <w:sz w:val="24"/>
          <w:szCs w:val="24"/>
          <w:lang w:val="ru-RU"/>
        </w:rPr>
        <w:t xml:space="preserve">Минфина </w:t>
      </w:r>
      <w:r w:rsidR="00C4680C">
        <w:rPr>
          <w:b/>
          <w:sz w:val="24"/>
          <w:szCs w:val="24"/>
          <w:lang w:val="ru-RU"/>
        </w:rPr>
        <w:t>по</w:t>
      </w:r>
      <w:r w:rsidR="00533A38">
        <w:rPr>
          <w:b/>
          <w:sz w:val="24"/>
          <w:szCs w:val="24"/>
          <w:lang w:val="ru-RU"/>
        </w:rPr>
        <w:t xml:space="preserve"> вопросам</w:t>
      </w:r>
      <w:r w:rsidR="00C4680C">
        <w:rPr>
          <w:b/>
          <w:sz w:val="24"/>
          <w:szCs w:val="24"/>
          <w:lang w:val="ru-RU"/>
        </w:rPr>
        <w:t xml:space="preserve"> бюджет</w:t>
      </w:r>
      <w:r w:rsidR="00533A38">
        <w:rPr>
          <w:b/>
          <w:sz w:val="24"/>
          <w:szCs w:val="24"/>
          <w:lang w:val="ru-RU"/>
        </w:rPr>
        <w:t>а</w:t>
      </w:r>
      <w:r w:rsidR="00C4680C">
        <w:rPr>
          <w:b/>
          <w:sz w:val="24"/>
          <w:szCs w:val="24"/>
          <w:lang w:val="ru-RU"/>
        </w:rPr>
        <w:t xml:space="preserve"> </w:t>
      </w:r>
    </w:p>
    <w:p w:rsidR="000C620E" w:rsidRPr="00FB077C" w:rsidRDefault="00C4680C" w:rsidP="009A743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соответствии с законом линейные министры обязаны представлять результаты финансового аудита и аудита на соответствие требованиям (включая аудиторское заключение) в </w:t>
      </w:r>
      <w:r w:rsidR="00FB077C">
        <w:rPr>
          <w:sz w:val="24"/>
          <w:szCs w:val="24"/>
          <w:lang w:val="ru-RU"/>
        </w:rPr>
        <w:t>Г</w:t>
      </w:r>
      <w:r>
        <w:rPr>
          <w:sz w:val="24"/>
          <w:szCs w:val="24"/>
          <w:lang w:val="ru-RU"/>
        </w:rPr>
        <w:t>енеральную дирекцию</w:t>
      </w:r>
      <w:r w:rsidR="00533A38">
        <w:rPr>
          <w:sz w:val="24"/>
          <w:szCs w:val="24"/>
          <w:lang w:val="ru-RU"/>
        </w:rPr>
        <w:t xml:space="preserve"> Минфина</w:t>
      </w:r>
      <w:r w:rsidR="00FB077C">
        <w:rPr>
          <w:sz w:val="24"/>
          <w:szCs w:val="24"/>
          <w:lang w:val="ru-RU"/>
        </w:rPr>
        <w:t xml:space="preserve"> по вопросам бюджета</w:t>
      </w:r>
      <w:r w:rsidR="000C620E" w:rsidRPr="00FB077C">
        <w:rPr>
          <w:sz w:val="24"/>
          <w:szCs w:val="24"/>
          <w:lang w:val="ru-RU"/>
        </w:rPr>
        <w:t xml:space="preserve">. </w:t>
      </w:r>
    </w:p>
    <w:p w:rsidR="000C620E" w:rsidRPr="00AF5DDC" w:rsidRDefault="00FB077C" w:rsidP="00FB077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</w:t>
      </w:r>
      <w:r w:rsidRPr="00FB07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обязательство</w:t>
      </w:r>
      <w:r w:rsidRPr="00FB07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закреплено</w:t>
      </w:r>
      <w:r w:rsidRPr="00FB07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Законом</w:t>
      </w:r>
      <w:r w:rsidRPr="00FB07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Pr="00FB07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правительственных</w:t>
      </w:r>
      <w:r w:rsidRPr="00FB07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счетах </w:t>
      </w:r>
      <w:r w:rsidR="000C620E" w:rsidRPr="00FB077C">
        <w:rPr>
          <w:sz w:val="24"/>
          <w:szCs w:val="24"/>
          <w:lang w:val="ru-RU"/>
        </w:rPr>
        <w:t>(</w:t>
      </w:r>
      <w:r w:rsidR="000C620E" w:rsidRPr="003B3266">
        <w:rPr>
          <w:sz w:val="24"/>
          <w:szCs w:val="24"/>
          <w:lang w:val="en-GB"/>
        </w:rPr>
        <w:t>Comptabiliteitswet</w:t>
      </w:r>
      <w:r w:rsidR="000C620E" w:rsidRPr="00FB077C">
        <w:rPr>
          <w:sz w:val="24"/>
          <w:szCs w:val="24"/>
          <w:lang w:val="ru-RU"/>
        </w:rPr>
        <w:t xml:space="preserve"> 2001). </w:t>
      </w:r>
      <w:r>
        <w:rPr>
          <w:sz w:val="24"/>
          <w:szCs w:val="24"/>
          <w:lang w:val="ru-RU"/>
        </w:rPr>
        <w:t>На</w:t>
      </w:r>
      <w:r w:rsidRPr="00AF5DD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практике</w:t>
      </w:r>
      <w:r w:rsidRPr="00AF5DDC">
        <w:rPr>
          <w:sz w:val="24"/>
          <w:szCs w:val="24"/>
          <w:lang w:val="ru-RU"/>
        </w:rPr>
        <w:t xml:space="preserve"> </w:t>
      </w:r>
      <w:r w:rsidR="00AF5DDC">
        <w:rPr>
          <w:sz w:val="24"/>
          <w:szCs w:val="24"/>
          <w:lang w:val="ru-RU"/>
        </w:rPr>
        <w:t>результаты</w:t>
      </w:r>
      <w:r w:rsidR="00AF5DDC" w:rsidRPr="00AF5DDC">
        <w:rPr>
          <w:sz w:val="24"/>
          <w:szCs w:val="24"/>
          <w:lang w:val="ru-RU"/>
        </w:rPr>
        <w:t xml:space="preserve"> </w:t>
      </w:r>
      <w:r w:rsidR="00AF5DDC">
        <w:rPr>
          <w:sz w:val="24"/>
          <w:szCs w:val="24"/>
          <w:lang w:val="ru-RU"/>
        </w:rPr>
        <w:t xml:space="preserve">аудиторских проверок представляются в Минфин (Генеральную дирекцию по вопросам бюджета) службой </w:t>
      </w:r>
      <w:r w:rsidR="000C620E" w:rsidRPr="003B3266">
        <w:rPr>
          <w:rFonts w:cs="Arial"/>
          <w:sz w:val="24"/>
          <w:szCs w:val="24"/>
          <w:lang w:val="en-GB"/>
        </w:rPr>
        <w:t>CGAS</w:t>
      </w:r>
      <w:r w:rsidR="000C620E" w:rsidRPr="00AF5DDC">
        <w:rPr>
          <w:sz w:val="24"/>
          <w:szCs w:val="24"/>
          <w:lang w:val="ru-RU"/>
        </w:rPr>
        <w:t>.</w:t>
      </w:r>
    </w:p>
    <w:p w:rsidR="000C620E" w:rsidRPr="00AF5DDC" w:rsidRDefault="000C620E" w:rsidP="008F47D1">
      <w:pPr>
        <w:spacing w:after="0" w:line="240" w:lineRule="auto"/>
        <w:rPr>
          <w:sz w:val="24"/>
          <w:szCs w:val="24"/>
          <w:lang w:val="ru-RU"/>
        </w:rPr>
      </w:pPr>
    </w:p>
    <w:p w:rsidR="000C620E" w:rsidRPr="00AF5DDC" w:rsidRDefault="000C620E" w:rsidP="009A7431">
      <w:pPr>
        <w:keepNext/>
        <w:rPr>
          <w:b/>
          <w:sz w:val="24"/>
          <w:szCs w:val="24"/>
          <w:lang w:val="ru-RU"/>
        </w:rPr>
      </w:pPr>
      <w:r w:rsidRPr="00AF5DDC">
        <w:rPr>
          <w:b/>
          <w:sz w:val="24"/>
          <w:szCs w:val="24"/>
          <w:lang w:val="ru-RU"/>
        </w:rPr>
        <w:t xml:space="preserve">13. </w:t>
      </w:r>
      <w:r w:rsidR="00AF5DDC">
        <w:rPr>
          <w:b/>
          <w:sz w:val="24"/>
          <w:szCs w:val="24"/>
          <w:lang w:val="ru-RU"/>
        </w:rPr>
        <w:t xml:space="preserve">Направление информации из </w:t>
      </w:r>
      <w:r w:rsidRPr="003B3266">
        <w:rPr>
          <w:b/>
          <w:sz w:val="24"/>
          <w:szCs w:val="24"/>
          <w:lang w:val="en-GB"/>
        </w:rPr>
        <w:t>CGAS</w:t>
      </w:r>
      <w:r w:rsidR="00AF5DDC">
        <w:rPr>
          <w:b/>
          <w:sz w:val="24"/>
          <w:szCs w:val="24"/>
          <w:lang w:val="ru-RU"/>
        </w:rPr>
        <w:t xml:space="preserve"> в </w:t>
      </w:r>
      <w:r w:rsidR="007E26E1">
        <w:rPr>
          <w:b/>
          <w:sz w:val="24"/>
          <w:szCs w:val="24"/>
          <w:lang w:val="ru-RU"/>
        </w:rPr>
        <w:t>в</w:t>
      </w:r>
      <w:r w:rsidR="00AF5DDC">
        <w:rPr>
          <w:b/>
          <w:sz w:val="24"/>
          <w:szCs w:val="24"/>
          <w:lang w:val="ru-RU"/>
        </w:rPr>
        <w:t>ысший орган финансового контроля (ВОФК)</w:t>
      </w:r>
    </w:p>
    <w:p w:rsidR="000C620E" w:rsidRPr="001109CC" w:rsidRDefault="00494173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Заключения</w:t>
      </w:r>
      <w:r w:rsidRPr="00494173">
        <w:rPr>
          <w:sz w:val="24"/>
          <w:szCs w:val="24"/>
          <w:lang w:val="ru-RU"/>
        </w:rPr>
        <w:t xml:space="preserve"> </w:t>
      </w:r>
      <w:r w:rsidR="000C620E" w:rsidRPr="003B3266">
        <w:rPr>
          <w:rFonts w:cs="Arial"/>
          <w:sz w:val="24"/>
          <w:szCs w:val="24"/>
          <w:lang w:val="en-GB"/>
        </w:rPr>
        <w:t>CGAS</w:t>
      </w:r>
      <w:r w:rsidRPr="0049417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</w:t>
      </w:r>
      <w:r w:rsidRPr="0049417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годовом</w:t>
      </w:r>
      <w:r w:rsidRPr="0049417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финансовом</w:t>
      </w:r>
      <w:r w:rsidRPr="0049417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аудите и аудите на соответствие требованиям направляются в ВОФК, и таким образом ВОФК может использовать результаты этих проверок</w:t>
      </w:r>
      <w:r w:rsidR="000C620E" w:rsidRPr="00494173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из соображений эффективности процесса аудита</w:t>
      </w:r>
      <w:r w:rsidR="000C620E" w:rsidRPr="00494173">
        <w:rPr>
          <w:sz w:val="24"/>
          <w:szCs w:val="24"/>
          <w:lang w:val="ru-RU"/>
        </w:rPr>
        <w:t xml:space="preserve">). </w:t>
      </w:r>
      <w:r>
        <w:rPr>
          <w:sz w:val="24"/>
          <w:szCs w:val="24"/>
          <w:lang w:val="ru-RU"/>
        </w:rPr>
        <w:t>Обязательство</w:t>
      </w:r>
      <w:r w:rsidRPr="004941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направления</w:t>
      </w:r>
      <w:r w:rsidRPr="004941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такой</w:t>
      </w:r>
      <w:r w:rsidRPr="004941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информации</w:t>
      </w:r>
      <w:r w:rsidRPr="004941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регламентируется</w:t>
      </w:r>
      <w:r w:rsidRPr="004941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Законом</w:t>
      </w:r>
      <w:r w:rsidRPr="00FB07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Pr="00FB07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правительственных</w:t>
      </w:r>
      <w:r w:rsidRPr="00FB07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счетах</w:t>
      </w:r>
      <w:r w:rsidRPr="00494173">
        <w:rPr>
          <w:sz w:val="24"/>
          <w:szCs w:val="24"/>
          <w:lang w:val="ru-RU"/>
        </w:rPr>
        <w:t xml:space="preserve"> </w:t>
      </w:r>
      <w:r w:rsidR="000C620E" w:rsidRPr="00494173">
        <w:rPr>
          <w:sz w:val="24"/>
          <w:szCs w:val="24"/>
          <w:lang w:val="ru-RU"/>
        </w:rPr>
        <w:t>(</w:t>
      </w:r>
      <w:r w:rsidR="000C620E" w:rsidRPr="003B3266">
        <w:rPr>
          <w:sz w:val="24"/>
          <w:szCs w:val="24"/>
          <w:lang w:val="en-GB"/>
        </w:rPr>
        <w:t>Comptabiliteitswet</w:t>
      </w:r>
      <w:r w:rsidR="000C620E" w:rsidRPr="00494173">
        <w:rPr>
          <w:sz w:val="24"/>
          <w:szCs w:val="24"/>
          <w:lang w:val="ru-RU"/>
        </w:rPr>
        <w:t xml:space="preserve"> 2001). </w:t>
      </w:r>
      <w:r w:rsidR="00E12A32">
        <w:rPr>
          <w:sz w:val="24"/>
          <w:szCs w:val="24"/>
          <w:lang w:val="ru-RU"/>
        </w:rPr>
        <w:t>При этом</w:t>
      </w:r>
      <w:r w:rsidRPr="001109CC">
        <w:rPr>
          <w:sz w:val="24"/>
          <w:szCs w:val="24"/>
          <w:lang w:val="ru-RU"/>
        </w:rPr>
        <w:t xml:space="preserve"> </w:t>
      </w:r>
      <w:r w:rsidR="001109CC">
        <w:rPr>
          <w:rFonts w:cs="Arial"/>
          <w:sz w:val="24"/>
          <w:szCs w:val="24"/>
          <w:lang w:val="ru-RU"/>
        </w:rPr>
        <w:t>ВОФК</w:t>
      </w:r>
      <w:r w:rsidR="00E12A32">
        <w:rPr>
          <w:rFonts w:cs="Arial"/>
          <w:sz w:val="24"/>
          <w:szCs w:val="24"/>
          <w:lang w:val="ru-RU"/>
        </w:rPr>
        <w:t>, и</w:t>
      </w:r>
      <w:r w:rsidR="001109CC">
        <w:rPr>
          <w:rFonts w:cs="Arial"/>
          <w:sz w:val="24"/>
          <w:szCs w:val="24"/>
          <w:lang w:val="ru-RU"/>
        </w:rPr>
        <w:t>ме</w:t>
      </w:r>
      <w:r w:rsidR="00E12A32">
        <w:rPr>
          <w:rFonts w:cs="Arial"/>
          <w:sz w:val="24"/>
          <w:szCs w:val="24"/>
          <w:lang w:val="ru-RU"/>
        </w:rPr>
        <w:t>я</w:t>
      </w:r>
      <w:r w:rsidR="001109CC" w:rsidRPr="001109CC">
        <w:rPr>
          <w:rFonts w:cs="Arial"/>
          <w:sz w:val="24"/>
          <w:szCs w:val="24"/>
          <w:lang w:val="ru-RU"/>
        </w:rPr>
        <w:t xml:space="preserve"> </w:t>
      </w:r>
      <w:r w:rsidR="001109CC">
        <w:rPr>
          <w:rFonts w:cs="Arial"/>
          <w:sz w:val="24"/>
          <w:szCs w:val="24"/>
          <w:lang w:val="ru-RU"/>
        </w:rPr>
        <w:t xml:space="preserve">независимый </w:t>
      </w:r>
      <w:r w:rsidR="001109CC">
        <w:rPr>
          <w:rFonts w:cs="Arial"/>
          <w:sz w:val="24"/>
          <w:szCs w:val="24"/>
          <w:lang w:val="ru-RU"/>
        </w:rPr>
        <w:lastRenderedPageBreak/>
        <w:t>конституционный статус</w:t>
      </w:r>
      <w:r w:rsidR="00E12A32">
        <w:rPr>
          <w:rFonts w:cs="Arial"/>
          <w:sz w:val="24"/>
          <w:szCs w:val="24"/>
          <w:lang w:val="ru-RU"/>
        </w:rPr>
        <w:t>,</w:t>
      </w:r>
      <w:r w:rsidR="001109CC">
        <w:rPr>
          <w:rFonts w:cs="Arial"/>
          <w:sz w:val="24"/>
          <w:szCs w:val="24"/>
          <w:lang w:val="ru-RU"/>
        </w:rPr>
        <w:t xml:space="preserve"> вправе самостоятельно </w:t>
      </w:r>
      <w:r w:rsidR="007E26E1">
        <w:rPr>
          <w:rFonts w:cs="Arial"/>
          <w:sz w:val="24"/>
          <w:szCs w:val="24"/>
          <w:lang w:val="ru-RU"/>
        </w:rPr>
        <w:t xml:space="preserve">определять </w:t>
      </w:r>
      <w:r w:rsidR="001109CC">
        <w:rPr>
          <w:rFonts w:cs="Arial"/>
          <w:sz w:val="24"/>
          <w:szCs w:val="24"/>
          <w:lang w:val="ru-RU"/>
        </w:rPr>
        <w:t>необходимост</w:t>
      </w:r>
      <w:r w:rsidR="007E26E1">
        <w:rPr>
          <w:rFonts w:cs="Arial"/>
          <w:sz w:val="24"/>
          <w:szCs w:val="24"/>
          <w:lang w:val="ru-RU"/>
        </w:rPr>
        <w:t>ь</w:t>
      </w:r>
      <w:r w:rsidR="001109CC">
        <w:rPr>
          <w:rFonts w:cs="Arial"/>
          <w:sz w:val="24"/>
          <w:szCs w:val="24"/>
          <w:lang w:val="ru-RU"/>
        </w:rPr>
        <w:t xml:space="preserve"> проведения дополнительного аудита (финансового или на соответствие нормативным требованиям)</w:t>
      </w:r>
      <w:r w:rsidR="000C620E" w:rsidRPr="001109CC">
        <w:rPr>
          <w:sz w:val="24"/>
          <w:szCs w:val="24"/>
          <w:lang w:val="ru-RU"/>
        </w:rPr>
        <w:t>.</w:t>
      </w:r>
    </w:p>
    <w:p w:rsidR="000C620E" w:rsidRPr="001109CC" w:rsidRDefault="000C620E" w:rsidP="008F47D1">
      <w:pPr>
        <w:spacing w:after="0" w:line="240" w:lineRule="auto"/>
        <w:rPr>
          <w:sz w:val="24"/>
          <w:szCs w:val="24"/>
          <w:lang w:val="ru-RU"/>
        </w:rPr>
      </w:pPr>
    </w:p>
    <w:p w:rsidR="000C620E" w:rsidRPr="001109CC" w:rsidRDefault="000C620E" w:rsidP="009A7431">
      <w:pPr>
        <w:keepNext/>
        <w:rPr>
          <w:b/>
          <w:sz w:val="24"/>
          <w:szCs w:val="24"/>
          <w:lang w:val="ru-RU"/>
        </w:rPr>
      </w:pPr>
      <w:r w:rsidRPr="001109CC">
        <w:rPr>
          <w:b/>
          <w:sz w:val="24"/>
          <w:szCs w:val="24"/>
          <w:lang w:val="ru-RU"/>
        </w:rPr>
        <w:t xml:space="preserve">14. </w:t>
      </w:r>
      <w:r w:rsidR="001109CC">
        <w:rPr>
          <w:b/>
          <w:sz w:val="24"/>
          <w:szCs w:val="24"/>
          <w:lang w:val="ru-RU"/>
        </w:rPr>
        <w:t xml:space="preserve">Проведение внешнего аудита </w:t>
      </w:r>
      <w:r w:rsidR="00E12A32">
        <w:rPr>
          <w:b/>
          <w:sz w:val="24"/>
          <w:szCs w:val="24"/>
          <w:lang w:val="ru-RU"/>
        </w:rPr>
        <w:t>в</w:t>
      </w:r>
      <w:r w:rsidR="001109CC">
        <w:rPr>
          <w:b/>
          <w:sz w:val="24"/>
          <w:szCs w:val="24"/>
          <w:lang w:val="ru-RU"/>
        </w:rPr>
        <w:t>ысшим органом финансового контроля</w:t>
      </w:r>
    </w:p>
    <w:p w:rsidR="000C620E" w:rsidRPr="00CD0630" w:rsidRDefault="000C620E" w:rsidP="009A7431">
      <w:pPr>
        <w:keepNext/>
        <w:rPr>
          <w:b/>
          <w:i/>
          <w:sz w:val="24"/>
          <w:szCs w:val="24"/>
          <w:lang w:val="ru-RU"/>
        </w:rPr>
      </w:pPr>
      <w:r w:rsidRPr="00CD0630">
        <w:rPr>
          <w:b/>
          <w:i/>
          <w:sz w:val="24"/>
          <w:szCs w:val="24"/>
          <w:lang w:val="ru-RU"/>
        </w:rPr>
        <w:t>(</w:t>
      </w:r>
      <w:r w:rsidR="001109CC">
        <w:rPr>
          <w:b/>
          <w:i/>
          <w:sz w:val="24"/>
          <w:szCs w:val="24"/>
          <w:lang w:val="ru-RU"/>
        </w:rPr>
        <w:t>Линейные</w:t>
      </w:r>
      <w:r w:rsidRPr="00CD0630">
        <w:rPr>
          <w:b/>
          <w:i/>
          <w:sz w:val="24"/>
          <w:szCs w:val="24"/>
          <w:lang w:val="ru-RU"/>
        </w:rPr>
        <w:t xml:space="preserve">) </w:t>
      </w:r>
      <w:r w:rsidR="001109CC">
        <w:rPr>
          <w:b/>
          <w:i/>
          <w:sz w:val="24"/>
          <w:szCs w:val="24"/>
          <w:lang w:val="ru-RU"/>
        </w:rPr>
        <w:t xml:space="preserve">министерства и внешние агентства </w:t>
      </w:r>
    </w:p>
    <w:p w:rsidR="000C620E" w:rsidRPr="00CD0630" w:rsidRDefault="00F72955" w:rsidP="00E12A3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Независимо от </w:t>
      </w:r>
      <w:r w:rsidR="000C620E" w:rsidRPr="003B3266">
        <w:rPr>
          <w:rFonts w:cs="Arial"/>
          <w:sz w:val="24"/>
          <w:szCs w:val="24"/>
          <w:lang w:val="en-GB"/>
        </w:rPr>
        <w:t>CGAS</w:t>
      </w:r>
      <w:r w:rsidR="000C620E" w:rsidRPr="00CD0630">
        <w:rPr>
          <w:sz w:val="24"/>
          <w:szCs w:val="24"/>
          <w:lang w:val="ru-RU"/>
        </w:rPr>
        <w:t xml:space="preserve"> </w:t>
      </w:r>
      <w:r w:rsidR="00E12A32">
        <w:rPr>
          <w:sz w:val="24"/>
          <w:szCs w:val="24"/>
          <w:lang w:val="ru-RU"/>
        </w:rPr>
        <w:t>в</w:t>
      </w:r>
      <w:r w:rsidR="00CD0630">
        <w:rPr>
          <w:sz w:val="24"/>
          <w:szCs w:val="24"/>
          <w:lang w:val="ru-RU"/>
        </w:rPr>
        <w:t>ысший орган финансового контроля проводит аудиторские проверки</w:t>
      </w:r>
      <w:r w:rsidR="000C620E" w:rsidRPr="00CD0630">
        <w:rPr>
          <w:sz w:val="24"/>
          <w:szCs w:val="24"/>
          <w:lang w:val="ru-RU"/>
        </w:rPr>
        <w:t>:</w:t>
      </w:r>
    </w:p>
    <w:p w:rsidR="000C620E" w:rsidRPr="00CD0630" w:rsidRDefault="000C620E" w:rsidP="00E12A32">
      <w:pPr>
        <w:ind w:left="708"/>
        <w:jc w:val="both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a</w:t>
      </w:r>
      <w:r w:rsidRPr="00CD0630">
        <w:rPr>
          <w:sz w:val="24"/>
          <w:szCs w:val="24"/>
          <w:lang w:val="ru-RU"/>
        </w:rPr>
        <w:t xml:space="preserve">. </w:t>
      </w:r>
      <w:r w:rsidR="00CD0630">
        <w:rPr>
          <w:sz w:val="24"/>
          <w:szCs w:val="24"/>
          <w:lang w:val="ru-RU"/>
        </w:rPr>
        <w:t>государственных</w:t>
      </w:r>
      <w:r w:rsidR="00CD0630" w:rsidRPr="00CD0630">
        <w:rPr>
          <w:sz w:val="24"/>
          <w:szCs w:val="24"/>
          <w:lang w:val="ru-RU"/>
        </w:rPr>
        <w:t xml:space="preserve"> </w:t>
      </w:r>
      <w:r w:rsidR="00CD0630">
        <w:rPr>
          <w:sz w:val="24"/>
          <w:szCs w:val="24"/>
          <w:lang w:val="ru-RU"/>
        </w:rPr>
        <w:t>программ</w:t>
      </w:r>
      <w:r w:rsidR="00CD0630" w:rsidRPr="00CD0630">
        <w:rPr>
          <w:sz w:val="24"/>
          <w:szCs w:val="24"/>
          <w:lang w:val="ru-RU"/>
        </w:rPr>
        <w:t xml:space="preserve"> (</w:t>
      </w:r>
      <w:r w:rsidR="00CD0630">
        <w:rPr>
          <w:sz w:val="24"/>
          <w:szCs w:val="24"/>
          <w:lang w:val="ru-RU"/>
        </w:rPr>
        <w:t>первичные</w:t>
      </w:r>
      <w:r w:rsidR="00CD0630" w:rsidRPr="00CD0630">
        <w:rPr>
          <w:sz w:val="24"/>
          <w:szCs w:val="24"/>
          <w:lang w:val="ru-RU"/>
        </w:rPr>
        <w:t xml:space="preserve"> </w:t>
      </w:r>
      <w:r w:rsidR="00CD0630">
        <w:rPr>
          <w:sz w:val="24"/>
          <w:szCs w:val="24"/>
          <w:lang w:val="ru-RU"/>
        </w:rPr>
        <w:t>процессы</w:t>
      </w:r>
      <w:r w:rsidR="00CD0630" w:rsidRPr="00CD0630">
        <w:rPr>
          <w:sz w:val="24"/>
          <w:szCs w:val="24"/>
          <w:lang w:val="ru-RU"/>
        </w:rPr>
        <w:t xml:space="preserve">) </w:t>
      </w:r>
      <w:r w:rsidR="00CD0630">
        <w:rPr>
          <w:sz w:val="24"/>
          <w:szCs w:val="24"/>
          <w:lang w:val="ru-RU"/>
        </w:rPr>
        <w:t>и</w:t>
      </w:r>
      <w:r w:rsidR="00CD0630" w:rsidRPr="00CD0630">
        <w:rPr>
          <w:sz w:val="24"/>
          <w:szCs w:val="24"/>
          <w:lang w:val="ru-RU"/>
        </w:rPr>
        <w:t xml:space="preserve"> </w:t>
      </w:r>
      <w:r w:rsidR="00CD0630">
        <w:rPr>
          <w:sz w:val="24"/>
          <w:szCs w:val="24"/>
          <w:lang w:val="ru-RU"/>
        </w:rPr>
        <w:t>мероприятий по обеспечению текущей деятельности (вторичные процессы) на предмет соответствия установленным требованиям,  и в особенности соблюдения финансовых правил при осуществлении финансовых операций</w:t>
      </w:r>
      <w:r w:rsidRPr="00CD0630">
        <w:rPr>
          <w:sz w:val="24"/>
          <w:szCs w:val="24"/>
          <w:lang w:val="ru-RU"/>
        </w:rPr>
        <w:t>;</w:t>
      </w:r>
    </w:p>
    <w:p w:rsidR="000C620E" w:rsidRPr="00C34BA1" w:rsidRDefault="000C620E" w:rsidP="00E12A32">
      <w:pPr>
        <w:ind w:left="708"/>
        <w:jc w:val="both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b</w:t>
      </w:r>
      <w:r w:rsidRPr="00C34BA1">
        <w:rPr>
          <w:sz w:val="24"/>
          <w:szCs w:val="24"/>
          <w:lang w:val="ru-RU"/>
        </w:rPr>
        <w:t xml:space="preserve">. </w:t>
      </w:r>
      <w:r w:rsidR="00CD0630">
        <w:rPr>
          <w:sz w:val="24"/>
          <w:szCs w:val="24"/>
          <w:lang w:val="ru-RU"/>
        </w:rPr>
        <w:t>осуществления</w:t>
      </w:r>
      <w:r w:rsidR="00CD0630" w:rsidRPr="00C34BA1">
        <w:rPr>
          <w:sz w:val="24"/>
          <w:szCs w:val="24"/>
          <w:lang w:val="ru-RU"/>
        </w:rPr>
        <w:t xml:space="preserve"> </w:t>
      </w:r>
      <w:r w:rsidR="00CD0630">
        <w:rPr>
          <w:sz w:val="24"/>
          <w:szCs w:val="24"/>
          <w:lang w:val="ru-RU"/>
        </w:rPr>
        <w:t>государственных</w:t>
      </w:r>
      <w:r w:rsidR="00CD0630" w:rsidRPr="00C34BA1">
        <w:rPr>
          <w:sz w:val="24"/>
          <w:szCs w:val="24"/>
          <w:lang w:val="ru-RU"/>
        </w:rPr>
        <w:t xml:space="preserve"> </w:t>
      </w:r>
      <w:r w:rsidR="00CD0630">
        <w:rPr>
          <w:sz w:val="24"/>
          <w:szCs w:val="24"/>
          <w:lang w:val="ru-RU"/>
        </w:rPr>
        <w:t>программ</w:t>
      </w:r>
      <w:r w:rsidR="00CD0630" w:rsidRPr="00C34BA1">
        <w:rPr>
          <w:sz w:val="24"/>
          <w:szCs w:val="24"/>
          <w:lang w:val="ru-RU"/>
        </w:rPr>
        <w:t xml:space="preserve"> </w:t>
      </w:r>
      <w:r w:rsidR="00CD0630">
        <w:rPr>
          <w:sz w:val="24"/>
          <w:szCs w:val="24"/>
          <w:lang w:val="ru-RU"/>
        </w:rPr>
        <w:t>и</w:t>
      </w:r>
      <w:r w:rsidR="00CD0630" w:rsidRPr="00C34BA1">
        <w:rPr>
          <w:sz w:val="24"/>
          <w:szCs w:val="24"/>
          <w:lang w:val="ru-RU"/>
        </w:rPr>
        <w:t xml:space="preserve"> </w:t>
      </w:r>
      <w:r w:rsidR="00CD0630">
        <w:rPr>
          <w:sz w:val="24"/>
          <w:szCs w:val="24"/>
          <w:lang w:val="ru-RU"/>
        </w:rPr>
        <w:t>обеспечения</w:t>
      </w:r>
      <w:r w:rsidR="00CD0630" w:rsidRPr="00C34BA1">
        <w:rPr>
          <w:sz w:val="24"/>
          <w:szCs w:val="24"/>
          <w:lang w:val="ru-RU"/>
        </w:rPr>
        <w:t xml:space="preserve"> </w:t>
      </w:r>
      <w:r w:rsidR="00CD0630">
        <w:rPr>
          <w:sz w:val="24"/>
          <w:szCs w:val="24"/>
          <w:lang w:val="ru-RU"/>
        </w:rPr>
        <w:t>поддержки</w:t>
      </w:r>
      <w:r w:rsidR="00CD0630" w:rsidRPr="00C34BA1">
        <w:rPr>
          <w:sz w:val="24"/>
          <w:szCs w:val="24"/>
          <w:lang w:val="ru-RU"/>
        </w:rPr>
        <w:t xml:space="preserve"> </w:t>
      </w:r>
      <w:r w:rsidR="00CD0630">
        <w:rPr>
          <w:sz w:val="24"/>
          <w:szCs w:val="24"/>
          <w:lang w:val="ru-RU"/>
        </w:rPr>
        <w:t>текущей</w:t>
      </w:r>
      <w:r w:rsidR="00CD0630" w:rsidRPr="00C34BA1">
        <w:rPr>
          <w:sz w:val="24"/>
          <w:szCs w:val="24"/>
          <w:lang w:val="ru-RU"/>
        </w:rPr>
        <w:t xml:space="preserve"> </w:t>
      </w:r>
      <w:r w:rsidR="00CD0630">
        <w:rPr>
          <w:sz w:val="24"/>
          <w:szCs w:val="24"/>
          <w:lang w:val="ru-RU"/>
        </w:rPr>
        <w:t>деятельности</w:t>
      </w:r>
      <w:r w:rsidR="00CD0630" w:rsidRPr="00C34BA1">
        <w:rPr>
          <w:sz w:val="24"/>
          <w:szCs w:val="24"/>
          <w:lang w:val="ru-RU"/>
        </w:rPr>
        <w:t xml:space="preserve"> </w:t>
      </w:r>
      <w:r w:rsidR="00C34BA1">
        <w:rPr>
          <w:sz w:val="24"/>
          <w:szCs w:val="24"/>
          <w:lang w:val="ru-RU"/>
        </w:rPr>
        <w:t xml:space="preserve">на предмет соблюдения принципов </w:t>
      </w:r>
      <w:r w:rsidR="00CD0630" w:rsidRPr="00C34BA1">
        <w:rPr>
          <w:sz w:val="24"/>
          <w:szCs w:val="24"/>
          <w:lang w:val="ru-RU"/>
        </w:rPr>
        <w:t xml:space="preserve"> </w:t>
      </w:r>
      <w:r w:rsidR="00C34BA1">
        <w:rPr>
          <w:sz w:val="24"/>
          <w:szCs w:val="24"/>
          <w:lang w:val="ru-RU"/>
        </w:rPr>
        <w:t>экономичности, продуктивности и результативности (принцип трех «Е»</w:t>
      </w:r>
      <w:r w:rsidRPr="00C34BA1">
        <w:rPr>
          <w:sz w:val="24"/>
          <w:szCs w:val="24"/>
          <w:lang w:val="ru-RU"/>
        </w:rPr>
        <w:t xml:space="preserve">). </w:t>
      </w:r>
    </w:p>
    <w:p w:rsidR="000C620E" w:rsidRPr="004649F2" w:rsidRDefault="00C34BA1" w:rsidP="009A7431">
      <w:pPr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Ежегодно</w:t>
      </w:r>
      <w:r w:rsidRPr="00C34BA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ВОФК</w:t>
      </w:r>
      <w:r w:rsidRPr="00C34BA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выпускает</w:t>
      </w:r>
      <w:r w:rsidRPr="00C34BA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акт</w:t>
      </w:r>
      <w:r w:rsidRPr="00C34BA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одобрения</w:t>
      </w:r>
      <w:r w:rsidRPr="00C34BA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в</w:t>
      </w:r>
      <w:r w:rsidRPr="00C34BA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отношении</w:t>
      </w:r>
      <w:r w:rsidRPr="00C34BA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годовой</w:t>
      </w:r>
      <w:r w:rsidRPr="00C34BA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финансовой</w:t>
      </w:r>
      <w:r w:rsidRPr="00C34BA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отчетности</w:t>
      </w:r>
      <w:r w:rsidRPr="00C34BA1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включенной</w:t>
      </w:r>
      <w:r w:rsidRPr="00C34BA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в</w:t>
      </w:r>
      <w:r w:rsidRPr="00C34BA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годовой</w:t>
      </w:r>
      <w:r w:rsidRPr="00C34BA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финансовый</w:t>
      </w:r>
      <w:r w:rsidRPr="00C34BA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отчет</w:t>
      </w:r>
      <w:r w:rsidRPr="00C34BA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центрального</w:t>
      </w:r>
      <w:r w:rsidRPr="00C34BA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правительства, а также в отношении подготовленного к утверждению балансового отчета центрального правительства. </w:t>
      </w:r>
      <w:r w:rsidRPr="00C34BA1">
        <w:rPr>
          <w:rFonts w:cs="Arial"/>
          <w:sz w:val="24"/>
          <w:szCs w:val="24"/>
          <w:lang w:val="ru-RU"/>
        </w:rPr>
        <w:t xml:space="preserve"> </w:t>
      </w:r>
      <w:r w:rsidR="000C620E" w:rsidRPr="00C34BA1">
        <w:rPr>
          <w:rFonts w:cs="Arial"/>
          <w:sz w:val="24"/>
          <w:szCs w:val="24"/>
          <w:lang w:val="ru-RU"/>
        </w:rPr>
        <w:t xml:space="preserve"> </w:t>
      </w:r>
    </w:p>
    <w:p w:rsidR="000C620E" w:rsidRPr="00C34BA1" w:rsidRDefault="00C34BA1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</w:t>
      </w:r>
      <w:r w:rsidRPr="00C34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касается</w:t>
      </w:r>
      <w:r w:rsidRPr="00C34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внешних</w:t>
      </w:r>
      <w:r w:rsidRPr="00C34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агентств</w:t>
      </w:r>
      <w:r w:rsidRPr="00C34BA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аудиторские</w:t>
      </w:r>
      <w:r w:rsidRPr="00C34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проверки</w:t>
      </w:r>
      <w:r w:rsidRPr="00C34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ВОФК</w:t>
      </w:r>
      <w:r w:rsidRPr="00C34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ограничиваются</w:t>
      </w:r>
      <w:r w:rsidRPr="00C34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выполняемыми</w:t>
      </w:r>
      <w:r w:rsidRPr="00C34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этими</w:t>
      </w:r>
      <w:r w:rsidRPr="00C34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агентствами государственными или законодательно установленными задачами, а также используемыми для этих целей общественными финансами. </w:t>
      </w:r>
      <w:r w:rsidRPr="00C34BA1">
        <w:rPr>
          <w:sz w:val="24"/>
          <w:szCs w:val="24"/>
          <w:lang w:val="ru-RU"/>
        </w:rPr>
        <w:t xml:space="preserve"> </w:t>
      </w:r>
      <w:r w:rsidR="000C620E" w:rsidRPr="00C34BA1">
        <w:rPr>
          <w:sz w:val="24"/>
          <w:szCs w:val="24"/>
          <w:lang w:val="ru-RU"/>
        </w:rPr>
        <w:t xml:space="preserve">  </w:t>
      </w:r>
    </w:p>
    <w:p w:rsidR="000C620E" w:rsidRPr="004649F2" w:rsidRDefault="00C34BA1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</w:t>
      </w:r>
      <w:r w:rsidRPr="00571C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соображений</w:t>
      </w:r>
      <w:r w:rsidRPr="00571C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эффективности</w:t>
      </w:r>
      <w:r w:rsidRPr="00571C34">
        <w:rPr>
          <w:sz w:val="24"/>
          <w:szCs w:val="24"/>
          <w:lang w:val="ru-RU"/>
        </w:rPr>
        <w:t xml:space="preserve"> </w:t>
      </w:r>
      <w:r w:rsidR="00571C34">
        <w:rPr>
          <w:sz w:val="24"/>
          <w:szCs w:val="24"/>
          <w:lang w:val="ru-RU"/>
        </w:rPr>
        <w:t xml:space="preserve">ВОФК использует результаты аудиторских проверок, проведенных </w:t>
      </w:r>
      <w:r w:rsidR="000C620E" w:rsidRPr="003B3266">
        <w:rPr>
          <w:rFonts w:cs="Arial"/>
          <w:sz w:val="24"/>
          <w:szCs w:val="24"/>
          <w:lang w:val="en-GB"/>
        </w:rPr>
        <w:t>CGAS</w:t>
      </w:r>
      <w:r w:rsidR="000C620E" w:rsidRPr="00571C34">
        <w:rPr>
          <w:sz w:val="24"/>
          <w:szCs w:val="24"/>
          <w:lang w:val="ru-RU"/>
        </w:rPr>
        <w:t xml:space="preserve"> (</w:t>
      </w:r>
      <w:r w:rsidR="00571C34">
        <w:rPr>
          <w:sz w:val="24"/>
          <w:szCs w:val="24"/>
          <w:lang w:val="ru-RU"/>
        </w:rPr>
        <w:t>подтверждение достоверности информации)</w:t>
      </w:r>
      <w:r w:rsidR="000C620E" w:rsidRPr="00571C34">
        <w:rPr>
          <w:sz w:val="24"/>
          <w:szCs w:val="24"/>
          <w:lang w:val="ru-RU"/>
        </w:rPr>
        <w:t xml:space="preserve">. </w:t>
      </w:r>
      <w:r w:rsidR="00571C34">
        <w:rPr>
          <w:sz w:val="24"/>
          <w:szCs w:val="24"/>
          <w:lang w:val="ru-RU"/>
        </w:rPr>
        <w:t>Внешний</w:t>
      </w:r>
      <w:r w:rsidR="00571C34" w:rsidRPr="00571C34">
        <w:rPr>
          <w:sz w:val="24"/>
          <w:szCs w:val="24"/>
          <w:lang w:val="ru-RU"/>
        </w:rPr>
        <w:t xml:space="preserve"> </w:t>
      </w:r>
      <w:r w:rsidR="00571C34">
        <w:rPr>
          <w:sz w:val="24"/>
          <w:szCs w:val="24"/>
          <w:lang w:val="ru-RU"/>
        </w:rPr>
        <w:t>аудит</w:t>
      </w:r>
      <w:r w:rsidR="00571C34" w:rsidRPr="00571C34">
        <w:rPr>
          <w:sz w:val="24"/>
          <w:szCs w:val="24"/>
          <w:lang w:val="ru-RU"/>
        </w:rPr>
        <w:t xml:space="preserve"> </w:t>
      </w:r>
      <w:r w:rsidR="00571C34">
        <w:rPr>
          <w:sz w:val="24"/>
          <w:szCs w:val="24"/>
          <w:lang w:val="ru-RU"/>
        </w:rPr>
        <w:t>включает</w:t>
      </w:r>
      <w:r w:rsidR="00571C34" w:rsidRPr="00571C34">
        <w:rPr>
          <w:sz w:val="24"/>
          <w:szCs w:val="24"/>
          <w:lang w:val="ru-RU"/>
        </w:rPr>
        <w:t xml:space="preserve"> </w:t>
      </w:r>
      <w:r w:rsidR="00571C34">
        <w:rPr>
          <w:sz w:val="24"/>
          <w:szCs w:val="24"/>
          <w:lang w:val="ru-RU"/>
        </w:rPr>
        <w:t>в</w:t>
      </w:r>
      <w:r w:rsidR="00571C34" w:rsidRPr="00571C34">
        <w:rPr>
          <w:sz w:val="24"/>
          <w:szCs w:val="24"/>
          <w:lang w:val="ru-RU"/>
        </w:rPr>
        <w:t xml:space="preserve"> </w:t>
      </w:r>
      <w:r w:rsidR="00571C34">
        <w:rPr>
          <w:sz w:val="24"/>
          <w:szCs w:val="24"/>
          <w:lang w:val="ru-RU"/>
        </w:rPr>
        <w:t>себя</w:t>
      </w:r>
      <w:r w:rsidR="00571C34" w:rsidRPr="00571C34">
        <w:rPr>
          <w:sz w:val="24"/>
          <w:szCs w:val="24"/>
          <w:lang w:val="ru-RU"/>
        </w:rPr>
        <w:t xml:space="preserve"> </w:t>
      </w:r>
      <w:r w:rsidR="00571C34">
        <w:rPr>
          <w:sz w:val="24"/>
          <w:szCs w:val="24"/>
          <w:lang w:val="ru-RU"/>
        </w:rPr>
        <w:t>отчетность</w:t>
      </w:r>
      <w:r w:rsidR="00571C34" w:rsidRPr="00571C34">
        <w:rPr>
          <w:sz w:val="24"/>
          <w:szCs w:val="24"/>
          <w:lang w:val="ru-RU"/>
        </w:rPr>
        <w:t xml:space="preserve"> </w:t>
      </w:r>
      <w:r w:rsidR="00571C34">
        <w:rPr>
          <w:sz w:val="24"/>
          <w:szCs w:val="24"/>
          <w:lang w:val="ru-RU"/>
        </w:rPr>
        <w:t>о</w:t>
      </w:r>
      <w:r w:rsidR="00571C34" w:rsidRPr="00571C34">
        <w:rPr>
          <w:sz w:val="24"/>
          <w:szCs w:val="24"/>
          <w:lang w:val="ru-RU"/>
        </w:rPr>
        <w:t xml:space="preserve"> </w:t>
      </w:r>
      <w:r w:rsidR="00571C34">
        <w:rPr>
          <w:sz w:val="24"/>
          <w:szCs w:val="24"/>
          <w:lang w:val="ru-RU"/>
        </w:rPr>
        <w:t>результатах</w:t>
      </w:r>
      <w:r w:rsidR="00571C34" w:rsidRPr="00571C34">
        <w:rPr>
          <w:sz w:val="24"/>
          <w:szCs w:val="24"/>
          <w:lang w:val="ru-RU"/>
        </w:rPr>
        <w:t xml:space="preserve"> </w:t>
      </w:r>
      <w:r w:rsidR="00571C34">
        <w:rPr>
          <w:sz w:val="24"/>
          <w:szCs w:val="24"/>
          <w:lang w:val="ru-RU"/>
        </w:rPr>
        <w:t>аудиторской проверки</w:t>
      </w:r>
      <w:r w:rsidR="00E12A32">
        <w:rPr>
          <w:sz w:val="24"/>
          <w:szCs w:val="24"/>
          <w:lang w:val="ru-RU"/>
        </w:rPr>
        <w:t xml:space="preserve"> - </w:t>
      </w:r>
      <w:r w:rsidR="00571C34">
        <w:rPr>
          <w:sz w:val="24"/>
          <w:szCs w:val="24"/>
          <w:lang w:val="ru-RU"/>
        </w:rPr>
        <w:t xml:space="preserve">ВОФК предоставляет информацию о проведенном аудите линейному министру и внешнему агентству.  </w:t>
      </w:r>
    </w:p>
    <w:p w:rsidR="000C620E" w:rsidRPr="004649F2" w:rsidRDefault="000C620E" w:rsidP="00B42937">
      <w:pPr>
        <w:spacing w:after="0" w:line="240" w:lineRule="auto"/>
        <w:rPr>
          <w:sz w:val="24"/>
          <w:szCs w:val="24"/>
          <w:lang w:val="ru-RU"/>
        </w:rPr>
      </w:pPr>
    </w:p>
    <w:p w:rsidR="000C620E" w:rsidRPr="00E12A32" w:rsidRDefault="001109CC" w:rsidP="009A7431">
      <w:pPr>
        <w:keepNext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Местные</w:t>
      </w:r>
      <w:r w:rsidRPr="00E12A32"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и</w:t>
      </w:r>
      <w:r w:rsidRPr="00E12A32"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региональные</w:t>
      </w:r>
      <w:r w:rsidRPr="00E12A32"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правительства</w:t>
      </w:r>
    </w:p>
    <w:p w:rsidR="000C620E" w:rsidRPr="004649F2" w:rsidRDefault="00571C34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ВОФК</w:t>
      </w:r>
      <w:r w:rsidRPr="004F621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="00E12A32">
        <w:rPr>
          <w:sz w:val="24"/>
          <w:szCs w:val="24"/>
          <w:lang w:val="ru-RU"/>
        </w:rPr>
        <w:t xml:space="preserve"> имеет п</w:t>
      </w:r>
      <w:r>
        <w:rPr>
          <w:sz w:val="24"/>
          <w:szCs w:val="24"/>
          <w:lang w:val="ru-RU"/>
        </w:rPr>
        <w:t>олномоч</w:t>
      </w:r>
      <w:r w:rsidR="00E12A32">
        <w:rPr>
          <w:sz w:val="24"/>
          <w:szCs w:val="24"/>
          <w:lang w:val="ru-RU"/>
        </w:rPr>
        <w:t xml:space="preserve">ий </w:t>
      </w:r>
      <w:r>
        <w:rPr>
          <w:sz w:val="24"/>
          <w:szCs w:val="24"/>
          <w:lang w:val="ru-RU"/>
        </w:rPr>
        <w:t>проводить</w:t>
      </w:r>
      <w:r w:rsidRPr="004F621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аудиторские</w:t>
      </w:r>
      <w:r w:rsidRPr="004F621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проверки</w:t>
      </w:r>
      <w:r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общественного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хозяйства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правительств</w:t>
      </w:r>
      <w:r w:rsidR="004F6217" w:rsidRPr="004F6217">
        <w:rPr>
          <w:sz w:val="24"/>
          <w:szCs w:val="24"/>
          <w:lang w:val="ru-RU"/>
        </w:rPr>
        <w:t xml:space="preserve"> </w:t>
      </w:r>
      <w:r w:rsidR="007E26E1">
        <w:rPr>
          <w:sz w:val="24"/>
          <w:szCs w:val="24"/>
          <w:lang w:val="ru-RU"/>
        </w:rPr>
        <w:t xml:space="preserve">местного и регионального </w:t>
      </w:r>
      <w:r w:rsidR="004F6217">
        <w:rPr>
          <w:sz w:val="24"/>
          <w:szCs w:val="24"/>
          <w:lang w:val="ru-RU"/>
        </w:rPr>
        <w:t>уровня</w:t>
      </w:r>
      <w:r w:rsidR="004F6217" w:rsidRPr="004F6217">
        <w:rPr>
          <w:sz w:val="24"/>
          <w:szCs w:val="24"/>
          <w:lang w:val="ru-RU"/>
        </w:rPr>
        <w:t xml:space="preserve">. </w:t>
      </w:r>
      <w:r w:rsidR="004F6217">
        <w:rPr>
          <w:sz w:val="24"/>
          <w:szCs w:val="24"/>
          <w:lang w:val="ru-RU"/>
        </w:rPr>
        <w:t xml:space="preserve"> Что касается реализации направлений национальной политики правительствами</w:t>
      </w:r>
      <w:r w:rsidR="007E26E1">
        <w:rPr>
          <w:sz w:val="24"/>
          <w:szCs w:val="24"/>
          <w:lang w:val="ru-RU"/>
        </w:rPr>
        <w:t xml:space="preserve"> этого уровня</w:t>
      </w:r>
      <w:r w:rsidR="004F6217">
        <w:rPr>
          <w:sz w:val="24"/>
          <w:szCs w:val="24"/>
          <w:lang w:val="ru-RU"/>
        </w:rPr>
        <w:t xml:space="preserve">, ВОФК может проводить аудит только путем проверки </w:t>
      </w:r>
      <w:r w:rsidR="00E12A32">
        <w:rPr>
          <w:sz w:val="24"/>
          <w:szCs w:val="24"/>
          <w:lang w:val="ru-RU"/>
        </w:rPr>
        <w:t>данных</w:t>
      </w:r>
      <w:r w:rsidR="004F6217">
        <w:rPr>
          <w:sz w:val="24"/>
          <w:szCs w:val="24"/>
          <w:lang w:val="ru-RU"/>
        </w:rPr>
        <w:t xml:space="preserve">, документов и других носителей </w:t>
      </w:r>
      <w:r w:rsidR="00E12A32">
        <w:rPr>
          <w:sz w:val="24"/>
          <w:szCs w:val="24"/>
          <w:lang w:val="ru-RU"/>
        </w:rPr>
        <w:t>информации</w:t>
      </w:r>
      <w:r w:rsidR="004F6217">
        <w:rPr>
          <w:sz w:val="24"/>
          <w:szCs w:val="24"/>
          <w:lang w:val="ru-RU"/>
        </w:rPr>
        <w:t>, находящихся в распоряжении заинтересованного министерства.</w:t>
      </w:r>
      <w:r w:rsidR="000C620E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 xml:space="preserve"> ВОФК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не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имеет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права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доступа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в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помещения</w:t>
      </w:r>
      <w:r w:rsidR="004F6217" w:rsidRPr="004F6217">
        <w:rPr>
          <w:sz w:val="24"/>
          <w:szCs w:val="24"/>
          <w:lang w:val="ru-RU"/>
        </w:rPr>
        <w:t xml:space="preserve">, </w:t>
      </w:r>
      <w:r w:rsidR="004F6217">
        <w:rPr>
          <w:sz w:val="24"/>
          <w:szCs w:val="24"/>
          <w:lang w:val="ru-RU"/>
        </w:rPr>
        <w:t>учетные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системы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и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т</w:t>
      </w:r>
      <w:r w:rsidR="004F6217" w:rsidRPr="004F6217">
        <w:rPr>
          <w:sz w:val="24"/>
          <w:szCs w:val="24"/>
          <w:lang w:val="ru-RU"/>
        </w:rPr>
        <w:t>.</w:t>
      </w:r>
      <w:r w:rsidR="004F6217">
        <w:rPr>
          <w:sz w:val="24"/>
          <w:szCs w:val="24"/>
          <w:lang w:val="ru-RU"/>
        </w:rPr>
        <w:t>д</w:t>
      </w:r>
      <w:r w:rsidR="004F6217" w:rsidRPr="004F6217">
        <w:rPr>
          <w:sz w:val="24"/>
          <w:szCs w:val="24"/>
          <w:lang w:val="ru-RU"/>
        </w:rPr>
        <w:t xml:space="preserve">. </w:t>
      </w:r>
      <w:r w:rsidR="004F6217">
        <w:rPr>
          <w:sz w:val="24"/>
          <w:szCs w:val="24"/>
          <w:lang w:val="ru-RU"/>
        </w:rPr>
        <w:t>местных и региональных правительств.  Есть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только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одно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исключение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из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этого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правила</w:t>
      </w:r>
      <w:r w:rsidR="004F6217" w:rsidRPr="004F6217">
        <w:rPr>
          <w:sz w:val="24"/>
          <w:szCs w:val="24"/>
          <w:lang w:val="ru-RU"/>
        </w:rPr>
        <w:t xml:space="preserve"> – </w:t>
      </w:r>
      <w:r w:rsidR="004F6217">
        <w:rPr>
          <w:sz w:val="24"/>
          <w:szCs w:val="24"/>
          <w:lang w:val="ru-RU"/>
        </w:rPr>
        <w:t>оно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относится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>к</w:t>
      </w:r>
      <w:r w:rsidR="004F6217" w:rsidRPr="004F6217">
        <w:rPr>
          <w:sz w:val="24"/>
          <w:szCs w:val="24"/>
          <w:lang w:val="ru-RU"/>
        </w:rPr>
        <w:t xml:space="preserve"> </w:t>
      </w:r>
      <w:r w:rsidR="004F6217">
        <w:rPr>
          <w:sz w:val="24"/>
          <w:szCs w:val="24"/>
          <w:lang w:val="ru-RU"/>
        </w:rPr>
        <w:t xml:space="preserve">использованию местными и региональными правительствами средств субсидий и субвенций ЕС. </w:t>
      </w:r>
    </w:p>
    <w:p w:rsidR="000C620E" w:rsidRPr="00016CE0" w:rsidRDefault="00BC00FF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6F4F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соответствии</w:t>
      </w:r>
      <w:r w:rsidRPr="006F4F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6F4F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исторически</w:t>
      </w:r>
      <w:r w:rsidRPr="006F4F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сложившейся</w:t>
      </w:r>
      <w:r w:rsidRPr="006F4F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традицией</w:t>
      </w:r>
      <w:r w:rsidRPr="006F4F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децентрализации</w:t>
      </w:r>
      <w:r w:rsidRPr="006F4F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местные</w:t>
      </w:r>
      <w:r w:rsidRPr="006F4F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6F4F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региональные</w:t>
      </w:r>
      <w:r w:rsidRPr="006F4F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правительства</w:t>
      </w:r>
      <w:r w:rsidRPr="006F4F11">
        <w:rPr>
          <w:sz w:val="24"/>
          <w:szCs w:val="24"/>
          <w:lang w:val="ru-RU"/>
        </w:rPr>
        <w:t xml:space="preserve"> </w:t>
      </w:r>
      <w:r w:rsidR="006F4F11">
        <w:rPr>
          <w:sz w:val="24"/>
          <w:szCs w:val="24"/>
          <w:lang w:val="ru-RU"/>
        </w:rPr>
        <w:t xml:space="preserve">сами отвечают за организацию и регламентацию </w:t>
      </w:r>
      <w:r w:rsidR="00016CE0">
        <w:rPr>
          <w:sz w:val="24"/>
          <w:szCs w:val="24"/>
          <w:lang w:val="ru-RU"/>
        </w:rPr>
        <w:t>внешнего аудита. Как</w:t>
      </w:r>
      <w:r w:rsidR="00016CE0" w:rsidRPr="00016CE0">
        <w:rPr>
          <w:sz w:val="24"/>
          <w:szCs w:val="24"/>
          <w:lang w:val="ru-RU"/>
        </w:rPr>
        <w:t xml:space="preserve"> </w:t>
      </w:r>
      <w:r w:rsidR="00016CE0">
        <w:rPr>
          <w:sz w:val="24"/>
          <w:szCs w:val="24"/>
          <w:lang w:val="ru-RU"/>
        </w:rPr>
        <w:t>правило</w:t>
      </w:r>
      <w:r w:rsidR="00016CE0" w:rsidRPr="00016CE0">
        <w:rPr>
          <w:sz w:val="24"/>
          <w:szCs w:val="24"/>
          <w:lang w:val="ru-RU"/>
        </w:rPr>
        <w:t xml:space="preserve">, </w:t>
      </w:r>
      <w:r w:rsidR="00016CE0">
        <w:rPr>
          <w:sz w:val="24"/>
          <w:szCs w:val="24"/>
          <w:lang w:val="ru-RU"/>
        </w:rPr>
        <w:t>такие</w:t>
      </w:r>
      <w:r w:rsidR="00016CE0" w:rsidRPr="00016CE0">
        <w:rPr>
          <w:sz w:val="24"/>
          <w:szCs w:val="24"/>
          <w:lang w:val="ru-RU"/>
        </w:rPr>
        <w:t xml:space="preserve"> </w:t>
      </w:r>
      <w:r w:rsidR="00016CE0">
        <w:rPr>
          <w:sz w:val="24"/>
          <w:szCs w:val="24"/>
          <w:lang w:val="ru-RU"/>
        </w:rPr>
        <w:t>аудиторские</w:t>
      </w:r>
      <w:r w:rsidR="00016CE0" w:rsidRPr="00016CE0">
        <w:rPr>
          <w:sz w:val="24"/>
          <w:szCs w:val="24"/>
          <w:lang w:val="ru-RU"/>
        </w:rPr>
        <w:t xml:space="preserve"> </w:t>
      </w:r>
      <w:r w:rsidR="00016CE0">
        <w:rPr>
          <w:sz w:val="24"/>
          <w:szCs w:val="24"/>
          <w:lang w:val="ru-RU"/>
        </w:rPr>
        <w:t>проверки</w:t>
      </w:r>
      <w:r w:rsidR="00016CE0" w:rsidRPr="00016CE0">
        <w:rPr>
          <w:sz w:val="24"/>
          <w:szCs w:val="24"/>
          <w:lang w:val="ru-RU"/>
        </w:rPr>
        <w:t xml:space="preserve"> </w:t>
      </w:r>
      <w:r w:rsidR="00016CE0">
        <w:rPr>
          <w:sz w:val="24"/>
          <w:szCs w:val="24"/>
          <w:lang w:val="ru-RU"/>
        </w:rPr>
        <w:t>проводятся</w:t>
      </w:r>
      <w:r w:rsidR="00016CE0" w:rsidRPr="00016CE0">
        <w:rPr>
          <w:sz w:val="24"/>
          <w:szCs w:val="24"/>
          <w:lang w:val="ru-RU"/>
        </w:rPr>
        <w:t xml:space="preserve"> </w:t>
      </w:r>
      <w:r w:rsidR="00016CE0">
        <w:rPr>
          <w:sz w:val="24"/>
          <w:szCs w:val="24"/>
          <w:lang w:val="ru-RU"/>
        </w:rPr>
        <w:t>местными</w:t>
      </w:r>
      <w:r w:rsidR="00016CE0" w:rsidRPr="00016CE0">
        <w:rPr>
          <w:sz w:val="24"/>
          <w:szCs w:val="24"/>
          <w:lang w:val="ru-RU"/>
        </w:rPr>
        <w:t xml:space="preserve"> «</w:t>
      </w:r>
      <w:r w:rsidR="00533A38">
        <w:rPr>
          <w:sz w:val="24"/>
          <w:szCs w:val="24"/>
          <w:lang w:val="ru-RU"/>
        </w:rPr>
        <w:t>высшими органами финансового контроля</w:t>
      </w:r>
      <w:r w:rsidR="00016CE0" w:rsidRPr="00016CE0">
        <w:rPr>
          <w:sz w:val="24"/>
          <w:szCs w:val="24"/>
          <w:lang w:val="ru-RU"/>
        </w:rPr>
        <w:t>»</w:t>
      </w:r>
      <w:r w:rsidR="00016CE0">
        <w:rPr>
          <w:sz w:val="24"/>
          <w:szCs w:val="24"/>
          <w:lang w:val="ru-RU"/>
        </w:rPr>
        <w:t xml:space="preserve"> или фирмами, предоставляющими услуги по общественному аудиту. </w:t>
      </w:r>
      <w:r w:rsidR="000C620E" w:rsidRPr="00016CE0">
        <w:rPr>
          <w:sz w:val="24"/>
          <w:szCs w:val="24"/>
          <w:lang w:val="ru-RU"/>
        </w:rPr>
        <w:t xml:space="preserve"> </w:t>
      </w:r>
    </w:p>
    <w:p w:rsidR="000C620E" w:rsidRPr="00016CE0" w:rsidRDefault="000C620E" w:rsidP="00B42937">
      <w:pPr>
        <w:spacing w:after="0" w:line="240" w:lineRule="auto"/>
        <w:rPr>
          <w:sz w:val="24"/>
          <w:szCs w:val="24"/>
          <w:lang w:val="ru-RU"/>
        </w:rPr>
      </w:pPr>
    </w:p>
    <w:p w:rsidR="000C620E" w:rsidRPr="001109CC" w:rsidRDefault="000C620E" w:rsidP="009A7431">
      <w:pPr>
        <w:keepNext/>
        <w:rPr>
          <w:b/>
          <w:sz w:val="24"/>
          <w:szCs w:val="24"/>
          <w:lang w:val="ru-RU"/>
        </w:rPr>
      </w:pPr>
      <w:r w:rsidRPr="001109CC">
        <w:rPr>
          <w:b/>
          <w:sz w:val="24"/>
          <w:szCs w:val="24"/>
          <w:lang w:val="ru-RU"/>
        </w:rPr>
        <w:lastRenderedPageBreak/>
        <w:t xml:space="preserve">15. </w:t>
      </w:r>
      <w:r w:rsidR="001109CC">
        <w:rPr>
          <w:b/>
          <w:sz w:val="24"/>
          <w:szCs w:val="24"/>
          <w:lang w:val="ru-RU"/>
        </w:rPr>
        <w:t xml:space="preserve">Направление информации из ВОФК в парламент (и министрам) </w:t>
      </w:r>
    </w:p>
    <w:p w:rsidR="000C620E" w:rsidRPr="00016CE0" w:rsidRDefault="00687F9A" w:rsidP="009A74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Высший</w:t>
      </w:r>
      <w:r w:rsidRPr="00687F9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орган</w:t>
      </w:r>
      <w:r w:rsidRPr="00687F9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финансового</w:t>
      </w:r>
      <w:r w:rsidRPr="00687F9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контроля</w:t>
      </w:r>
      <w:r w:rsidRPr="00687F9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ежегодно информирует парламент о соответствии </w:t>
      </w:r>
      <w:r w:rsidR="00016CE0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финансовым</w:t>
      </w:r>
      <w:r w:rsidR="00016CE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</w:t>
      </w:r>
      <w:r w:rsidR="00016CE0">
        <w:rPr>
          <w:sz w:val="24"/>
          <w:szCs w:val="24"/>
          <w:lang w:val="ru-RU"/>
        </w:rPr>
        <w:t>требованиям</w:t>
      </w:r>
      <w:r>
        <w:rPr>
          <w:sz w:val="24"/>
          <w:szCs w:val="24"/>
          <w:lang w:val="ru-RU"/>
        </w:rPr>
        <w:t xml:space="preserve"> государственных программ (первичные процессы) и мероприятий по обеспечению текущей деятельности  (вторичные процессы)</w:t>
      </w:r>
      <w:r w:rsidR="000C620E" w:rsidRPr="00687F9A">
        <w:rPr>
          <w:sz w:val="24"/>
          <w:szCs w:val="24"/>
          <w:lang w:val="ru-RU"/>
        </w:rPr>
        <w:t xml:space="preserve">. </w:t>
      </w:r>
      <w:r w:rsidR="00016CE0">
        <w:rPr>
          <w:sz w:val="24"/>
          <w:szCs w:val="24"/>
          <w:lang w:val="ru-RU"/>
        </w:rPr>
        <w:t>Что</w:t>
      </w:r>
      <w:r w:rsidR="00016CE0" w:rsidRPr="00016CE0">
        <w:rPr>
          <w:sz w:val="24"/>
          <w:szCs w:val="24"/>
          <w:lang w:val="ru-RU"/>
        </w:rPr>
        <w:t xml:space="preserve"> </w:t>
      </w:r>
      <w:r w:rsidR="00016CE0">
        <w:rPr>
          <w:sz w:val="24"/>
          <w:szCs w:val="24"/>
          <w:lang w:val="ru-RU"/>
        </w:rPr>
        <w:t>касается</w:t>
      </w:r>
      <w:r w:rsidR="00016CE0" w:rsidRPr="00016CE0">
        <w:rPr>
          <w:sz w:val="24"/>
          <w:szCs w:val="24"/>
          <w:lang w:val="ru-RU"/>
        </w:rPr>
        <w:t xml:space="preserve"> </w:t>
      </w:r>
      <w:r w:rsidR="00016CE0">
        <w:rPr>
          <w:sz w:val="24"/>
          <w:szCs w:val="24"/>
          <w:lang w:val="ru-RU"/>
        </w:rPr>
        <w:t>эффективности</w:t>
      </w:r>
      <w:r w:rsidR="00016CE0" w:rsidRPr="00016CE0">
        <w:rPr>
          <w:sz w:val="24"/>
          <w:szCs w:val="24"/>
          <w:lang w:val="ru-RU"/>
        </w:rPr>
        <w:t xml:space="preserve"> </w:t>
      </w:r>
      <w:r w:rsidR="00016CE0">
        <w:rPr>
          <w:sz w:val="24"/>
          <w:szCs w:val="24"/>
          <w:lang w:val="ru-RU"/>
        </w:rPr>
        <w:t>осуществления</w:t>
      </w:r>
      <w:r w:rsidR="00016CE0" w:rsidRPr="00016CE0">
        <w:rPr>
          <w:sz w:val="24"/>
          <w:szCs w:val="24"/>
          <w:lang w:val="ru-RU"/>
        </w:rPr>
        <w:t xml:space="preserve"> </w:t>
      </w:r>
      <w:r w:rsidR="00016CE0">
        <w:rPr>
          <w:sz w:val="24"/>
          <w:szCs w:val="24"/>
          <w:lang w:val="ru-RU"/>
        </w:rPr>
        <w:t>программ</w:t>
      </w:r>
      <w:r w:rsidR="00016CE0" w:rsidRPr="00016CE0">
        <w:rPr>
          <w:sz w:val="24"/>
          <w:szCs w:val="24"/>
          <w:lang w:val="ru-RU"/>
        </w:rPr>
        <w:t xml:space="preserve"> (</w:t>
      </w:r>
      <w:r w:rsidR="00016CE0">
        <w:rPr>
          <w:sz w:val="24"/>
          <w:szCs w:val="24"/>
          <w:lang w:val="ru-RU"/>
        </w:rPr>
        <w:t>принцип</w:t>
      </w:r>
      <w:r w:rsidR="00016CE0" w:rsidRPr="00016CE0">
        <w:rPr>
          <w:sz w:val="24"/>
          <w:szCs w:val="24"/>
          <w:lang w:val="ru-RU"/>
        </w:rPr>
        <w:t xml:space="preserve"> </w:t>
      </w:r>
      <w:r w:rsidR="00016CE0">
        <w:rPr>
          <w:sz w:val="24"/>
          <w:szCs w:val="24"/>
          <w:lang w:val="ru-RU"/>
        </w:rPr>
        <w:t>трех</w:t>
      </w:r>
      <w:r w:rsidR="00016CE0" w:rsidRPr="00016CE0">
        <w:rPr>
          <w:sz w:val="24"/>
          <w:szCs w:val="24"/>
          <w:lang w:val="ru-RU"/>
        </w:rPr>
        <w:t xml:space="preserve"> «</w:t>
      </w:r>
      <w:r w:rsidR="00016CE0">
        <w:rPr>
          <w:sz w:val="24"/>
          <w:szCs w:val="24"/>
          <w:lang w:val="ru-RU"/>
        </w:rPr>
        <w:t>Е</w:t>
      </w:r>
      <w:r w:rsidR="00016CE0" w:rsidRPr="00016CE0">
        <w:rPr>
          <w:sz w:val="24"/>
          <w:szCs w:val="24"/>
          <w:lang w:val="ru-RU"/>
        </w:rPr>
        <w:t xml:space="preserve">») </w:t>
      </w:r>
      <w:r w:rsidR="00016CE0">
        <w:rPr>
          <w:sz w:val="24"/>
          <w:szCs w:val="24"/>
          <w:lang w:val="ru-RU"/>
        </w:rPr>
        <w:t>ВОФК</w:t>
      </w:r>
      <w:r w:rsidR="00016CE0" w:rsidRPr="00016CE0">
        <w:rPr>
          <w:sz w:val="24"/>
          <w:szCs w:val="24"/>
          <w:lang w:val="ru-RU"/>
        </w:rPr>
        <w:t xml:space="preserve"> </w:t>
      </w:r>
      <w:r w:rsidR="00016CE0">
        <w:rPr>
          <w:sz w:val="24"/>
          <w:szCs w:val="24"/>
          <w:lang w:val="ru-RU"/>
        </w:rPr>
        <w:t>информирует</w:t>
      </w:r>
      <w:r w:rsidR="00016CE0" w:rsidRPr="00016CE0">
        <w:rPr>
          <w:sz w:val="24"/>
          <w:szCs w:val="24"/>
          <w:lang w:val="ru-RU"/>
        </w:rPr>
        <w:t xml:space="preserve"> </w:t>
      </w:r>
      <w:r w:rsidR="00016CE0">
        <w:rPr>
          <w:sz w:val="24"/>
          <w:szCs w:val="24"/>
          <w:lang w:val="ru-RU"/>
        </w:rPr>
        <w:t>парламент</w:t>
      </w:r>
      <w:r w:rsidR="00016CE0" w:rsidRPr="00016CE0">
        <w:rPr>
          <w:sz w:val="24"/>
          <w:szCs w:val="24"/>
          <w:lang w:val="ru-RU"/>
        </w:rPr>
        <w:t xml:space="preserve"> </w:t>
      </w:r>
      <w:r w:rsidR="00016CE0">
        <w:rPr>
          <w:sz w:val="24"/>
          <w:szCs w:val="24"/>
          <w:lang w:val="ru-RU"/>
        </w:rPr>
        <w:t>на</w:t>
      </w:r>
      <w:r w:rsidR="00016CE0" w:rsidRPr="00016CE0">
        <w:rPr>
          <w:sz w:val="24"/>
          <w:szCs w:val="24"/>
          <w:lang w:val="ru-RU"/>
        </w:rPr>
        <w:t xml:space="preserve"> </w:t>
      </w:r>
      <w:r w:rsidR="00016CE0">
        <w:rPr>
          <w:sz w:val="24"/>
          <w:szCs w:val="24"/>
          <w:lang w:val="ru-RU"/>
        </w:rPr>
        <w:t>регулярной</w:t>
      </w:r>
      <w:r w:rsidR="00016CE0" w:rsidRPr="00016CE0">
        <w:rPr>
          <w:sz w:val="24"/>
          <w:szCs w:val="24"/>
          <w:lang w:val="ru-RU"/>
        </w:rPr>
        <w:t xml:space="preserve">, </w:t>
      </w:r>
      <w:r w:rsidR="00016CE0">
        <w:rPr>
          <w:sz w:val="24"/>
          <w:szCs w:val="24"/>
          <w:lang w:val="ru-RU"/>
        </w:rPr>
        <w:t>но</w:t>
      </w:r>
      <w:r w:rsidR="00016CE0" w:rsidRPr="00016CE0">
        <w:rPr>
          <w:sz w:val="24"/>
          <w:szCs w:val="24"/>
          <w:lang w:val="ru-RU"/>
        </w:rPr>
        <w:t xml:space="preserve"> </w:t>
      </w:r>
      <w:r w:rsidR="00016CE0">
        <w:rPr>
          <w:sz w:val="24"/>
          <w:szCs w:val="24"/>
          <w:lang w:val="ru-RU"/>
        </w:rPr>
        <w:t>не годовой основе (каждый год предоставляется информация о разных программах; проверки проводятся на основе оценки рисков)</w:t>
      </w:r>
      <w:r w:rsidR="000C620E" w:rsidRPr="00016CE0">
        <w:rPr>
          <w:sz w:val="24"/>
          <w:szCs w:val="24"/>
          <w:lang w:val="ru-RU"/>
        </w:rPr>
        <w:t>.</w:t>
      </w:r>
    </w:p>
    <w:p w:rsidR="000C620E" w:rsidRDefault="0031661C" w:rsidP="007704B6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</w:t>
      </w:r>
      <w:r w:rsidRPr="007704B6">
        <w:rPr>
          <w:sz w:val="24"/>
          <w:szCs w:val="24"/>
          <w:lang w:val="ru-RU"/>
        </w:rPr>
        <w:t xml:space="preserve"> </w:t>
      </w:r>
      <w:r w:rsidR="007E26E1">
        <w:rPr>
          <w:sz w:val="24"/>
          <w:szCs w:val="24"/>
          <w:lang w:val="ru-RU"/>
        </w:rPr>
        <w:t>представления</w:t>
      </w:r>
      <w:r w:rsidRPr="007704B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7704B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парламент</w:t>
      </w:r>
      <w:r w:rsidRPr="007704B6">
        <w:rPr>
          <w:sz w:val="24"/>
          <w:szCs w:val="24"/>
          <w:lang w:val="ru-RU"/>
        </w:rPr>
        <w:t xml:space="preserve"> </w:t>
      </w:r>
      <w:r w:rsidR="007704B6">
        <w:rPr>
          <w:sz w:val="24"/>
          <w:szCs w:val="24"/>
          <w:lang w:val="ru-RU"/>
        </w:rPr>
        <w:t>отчеты ВОФК направляются министрам для замечаний. Впоследствии</w:t>
      </w:r>
      <w:r w:rsidR="007704B6" w:rsidRPr="004649F2">
        <w:rPr>
          <w:sz w:val="24"/>
          <w:szCs w:val="24"/>
          <w:lang w:val="ru-RU"/>
        </w:rPr>
        <w:t xml:space="preserve"> </w:t>
      </w:r>
      <w:r w:rsidR="007704B6">
        <w:rPr>
          <w:sz w:val="24"/>
          <w:szCs w:val="24"/>
          <w:lang w:val="ru-RU"/>
        </w:rPr>
        <w:t>замечания</w:t>
      </w:r>
      <w:r w:rsidR="007704B6" w:rsidRPr="004649F2">
        <w:rPr>
          <w:sz w:val="24"/>
          <w:szCs w:val="24"/>
          <w:lang w:val="ru-RU"/>
        </w:rPr>
        <w:t xml:space="preserve"> </w:t>
      </w:r>
      <w:r w:rsidR="007704B6">
        <w:rPr>
          <w:sz w:val="24"/>
          <w:szCs w:val="24"/>
          <w:lang w:val="ru-RU"/>
        </w:rPr>
        <w:t>министров</w:t>
      </w:r>
      <w:r w:rsidR="007704B6" w:rsidRPr="004649F2">
        <w:rPr>
          <w:sz w:val="24"/>
          <w:szCs w:val="24"/>
          <w:lang w:val="ru-RU"/>
        </w:rPr>
        <w:t xml:space="preserve"> </w:t>
      </w:r>
      <w:r w:rsidR="007704B6">
        <w:rPr>
          <w:sz w:val="24"/>
          <w:szCs w:val="24"/>
          <w:lang w:val="ru-RU"/>
        </w:rPr>
        <w:t>также</w:t>
      </w:r>
      <w:r w:rsidR="007704B6" w:rsidRPr="004649F2">
        <w:rPr>
          <w:sz w:val="24"/>
          <w:szCs w:val="24"/>
          <w:lang w:val="ru-RU"/>
        </w:rPr>
        <w:t xml:space="preserve"> </w:t>
      </w:r>
      <w:r w:rsidR="007704B6">
        <w:rPr>
          <w:sz w:val="24"/>
          <w:szCs w:val="24"/>
          <w:lang w:val="ru-RU"/>
        </w:rPr>
        <w:t>направляются</w:t>
      </w:r>
      <w:r w:rsidR="007704B6" w:rsidRPr="004649F2">
        <w:rPr>
          <w:sz w:val="24"/>
          <w:szCs w:val="24"/>
          <w:lang w:val="ru-RU"/>
        </w:rPr>
        <w:t xml:space="preserve"> </w:t>
      </w:r>
      <w:r w:rsidR="007704B6">
        <w:rPr>
          <w:sz w:val="24"/>
          <w:szCs w:val="24"/>
          <w:lang w:val="ru-RU"/>
        </w:rPr>
        <w:t>ВОФК</w:t>
      </w:r>
      <w:r w:rsidR="007704B6" w:rsidRPr="004649F2">
        <w:rPr>
          <w:sz w:val="24"/>
          <w:szCs w:val="24"/>
          <w:lang w:val="ru-RU"/>
        </w:rPr>
        <w:t xml:space="preserve"> </w:t>
      </w:r>
      <w:r w:rsidR="007704B6">
        <w:rPr>
          <w:sz w:val="24"/>
          <w:szCs w:val="24"/>
          <w:lang w:val="ru-RU"/>
        </w:rPr>
        <w:t>в</w:t>
      </w:r>
      <w:r w:rsidR="007704B6" w:rsidRPr="004649F2">
        <w:rPr>
          <w:sz w:val="24"/>
          <w:szCs w:val="24"/>
          <w:lang w:val="ru-RU"/>
        </w:rPr>
        <w:t xml:space="preserve"> </w:t>
      </w:r>
      <w:r w:rsidR="007704B6">
        <w:rPr>
          <w:sz w:val="24"/>
          <w:szCs w:val="24"/>
          <w:lang w:val="ru-RU"/>
        </w:rPr>
        <w:t>парламент</w:t>
      </w:r>
      <w:r w:rsidR="007704B6" w:rsidRPr="004649F2">
        <w:rPr>
          <w:sz w:val="24"/>
          <w:szCs w:val="24"/>
          <w:lang w:val="ru-RU"/>
        </w:rPr>
        <w:t xml:space="preserve">. </w:t>
      </w:r>
    </w:p>
    <w:p w:rsidR="007704B6" w:rsidRDefault="007704B6" w:rsidP="007704B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704B6" w:rsidRPr="007704B6" w:rsidRDefault="007704B6" w:rsidP="007704B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C620E" w:rsidRDefault="000C620E" w:rsidP="007704B6">
      <w:pPr>
        <w:keepNext/>
        <w:spacing w:after="0" w:line="240" w:lineRule="auto"/>
        <w:rPr>
          <w:b/>
          <w:sz w:val="24"/>
          <w:szCs w:val="24"/>
          <w:lang w:val="ru-RU"/>
        </w:rPr>
      </w:pPr>
      <w:r w:rsidRPr="007704B6">
        <w:rPr>
          <w:b/>
          <w:sz w:val="24"/>
          <w:szCs w:val="24"/>
          <w:lang w:val="ru-RU"/>
        </w:rPr>
        <w:t xml:space="preserve">16. </w:t>
      </w:r>
      <w:r w:rsidR="0061013B">
        <w:rPr>
          <w:b/>
          <w:sz w:val="24"/>
          <w:szCs w:val="24"/>
          <w:lang w:val="ru-RU"/>
        </w:rPr>
        <w:t>Комитет</w:t>
      </w:r>
      <w:r w:rsidR="0061013B" w:rsidRPr="007704B6">
        <w:rPr>
          <w:b/>
          <w:sz w:val="24"/>
          <w:szCs w:val="24"/>
          <w:lang w:val="ru-RU"/>
        </w:rPr>
        <w:t xml:space="preserve"> </w:t>
      </w:r>
      <w:r w:rsidR="0061013B">
        <w:rPr>
          <w:b/>
          <w:sz w:val="24"/>
          <w:szCs w:val="24"/>
          <w:lang w:val="ru-RU"/>
        </w:rPr>
        <w:t>по</w:t>
      </w:r>
      <w:r w:rsidR="0061013B" w:rsidRPr="007704B6">
        <w:rPr>
          <w:b/>
          <w:sz w:val="24"/>
          <w:szCs w:val="24"/>
          <w:lang w:val="ru-RU"/>
        </w:rPr>
        <w:t xml:space="preserve"> </w:t>
      </w:r>
      <w:r w:rsidR="0061013B">
        <w:rPr>
          <w:b/>
          <w:sz w:val="24"/>
          <w:szCs w:val="24"/>
          <w:lang w:val="ru-RU"/>
        </w:rPr>
        <w:t>аудиту</w:t>
      </w:r>
    </w:p>
    <w:p w:rsidR="007704B6" w:rsidRPr="007704B6" w:rsidRDefault="007704B6" w:rsidP="007704B6">
      <w:pPr>
        <w:keepNext/>
        <w:spacing w:after="0" w:line="240" w:lineRule="auto"/>
        <w:rPr>
          <w:b/>
          <w:sz w:val="24"/>
          <w:szCs w:val="24"/>
          <w:lang w:val="ru-RU"/>
        </w:rPr>
      </w:pPr>
    </w:p>
    <w:p w:rsidR="000C620E" w:rsidRPr="007704B6" w:rsidRDefault="001109CC" w:rsidP="009A743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7704B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каждом</w:t>
      </w:r>
      <w:r w:rsidRPr="007704B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министерстве</w:t>
      </w:r>
      <w:r w:rsidR="007704B6">
        <w:rPr>
          <w:sz w:val="24"/>
          <w:szCs w:val="24"/>
          <w:lang w:val="ru-RU"/>
        </w:rPr>
        <w:t xml:space="preserve"> комитет по аудиту консультирует министра и (или) генерального секретаря относительно следующего</w:t>
      </w:r>
      <w:r w:rsidR="000C620E" w:rsidRPr="007704B6">
        <w:rPr>
          <w:sz w:val="24"/>
          <w:szCs w:val="24"/>
          <w:lang w:val="ru-RU"/>
        </w:rPr>
        <w:t>:</w:t>
      </w:r>
    </w:p>
    <w:p w:rsidR="007E26E1" w:rsidRPr="007E26E1" w:rsidRDefault="007704B6" w:rsidP="007E26E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7E26E1">
        <w:rPr>
          <w:sz w:val="24"/>
          <w:szCs w:val="24"/>
          <w:lang w:val="ru-RU"/>
        </w:rPr>
        <w:t xml:space="preserve">рекомендаций, </w:t>
      </w:r>
      <w:r w:rsidR="000C620E" w:rsidRPr="007E26E1">
        <w:rPr>
          <w:sz w:val="24"/>
          <w:szCs w:val="24"/>
          <w:lang w:val="ru-RU"/>
        </w:rPr>
        <w:t xml:space="preserve"> </w:t>
      </w:r>
      <w:r w:rsidR="006F14D4" w:rsidRPr="007E26E1">
        <w:rPr>
          <w:sz w:val="24"/>
          <w:szCs w:val="24"/>
          <w:lang w:val="ru-RU"/>
        </w:rPr>
        <w:t>данных внутренним ревизором и</w:t>
      </w:r>
      <w:r w:rsidR="007E26E1" w:rsidRPr="007E26E1">
        <w:rPr>
          <w:sz w:val="24"/>
          <w:szCs w:val="24"/>
          <w:lang w:val="ru-RU"/>
        </w:rPr>
        <w:t>ли</w:t>
      </w:r>
      <w:r w:rsidR="006F14D4" w:rsidRPr="007E26E1">
        <w:rPr>
          <w:sz w:val="24"/>
          <w:szCs w:val="24"/>
          <w:lang w:val="ru-RU"/>
        </w:rPr>
        <w:t xml:space="preserve"> внешним аудитором </w:t>
      </w:r>
      <w:r w:rsidR="000C620E" w:rsidRPr="007E26E1">
        <w:rPr>
          <w:sz w:val="24"/>
          <w:szCs w:val="24"/>
          <w:lang w:val="ru-RU"/>
        </w:rPr>
        <w:t>(</w:t>
      </w:r>
      <w:r w:rsidR="000C620E" w:rsidRPr="007E26E1">
        <w:rPr>
          <w:rFonts w:cs="Arial"/>
          <w:sz w:val="24"/>
          <w:szCs w:val="24"/>
          <w:lang w:val="en-GB"/>
        </w:rPr>
        <w:t>CGAS</w:t>
      </w:r>
      <w:r w:rsidR="006F14D4" w:rsidRPr="007E26E1">
        <w:rPr>
          <w:rFonts w:cs="Arial"/>
          <w:sz w:val="24"/>
          <w:szCs w:val="24"/>
          <w:lang w:val="ru-RU"/>
        </w:rPr>
        <w:t xml:space="preserve"> и ВОФК</w:t>
      </w:r>
      <w:r w:rsidR="000C620E" w:rsidRPr="007E26E1">
        <w:rPr>
          <w:sz w:val="24"/>
          <w:szCs w:val="24"/>
          <w:lang w:val="ru-RU"/>
        </w:rPr>
        <w:t>/</w:t>
      </w:r>
      <w:r w:rsidR="006F14D4" w:rsidRPr="007E26E1">
        <w:rPr>
          <w:sz w:val="24"/>
          <w:szCs w:val="24"/>
          <w:lang w:val="ru-RU"/>
        </w:rPr>
        <w:t>Счетная палата</w:t>
      </w:r>
      <w:r w:rsidR="000C620E" w:rsidRPr="007E26E1">
        <w:rPr>
          <w:sz w:val="24"/>
          <w:szCs w:val="24"/>
          <w:lang w:val="ru-RU"/>
        </w:rPr>
        <w:t xml:space="preserve">) </w:t>
      </w:r>
      <w:r w:rsidR="006F14D4" w:rsidRPr="007E26E1">
        <w:rPr>
          <w:sz w:val="24"/>
          <w:szCs w:val="24"/>
          <w:lang w:val="ru-RU"/>
        </w:rPr>
        <w:t>по итогам аудиторских проверок финансовой отчетности и систем финансового менеджмента</w:t>
      </w:r>
      <w:r w:rsidR="000C620E" w:rsidRPr="007E26E1">
        <w:rPr>
          <w:sz w:val="24"/>
          <w:szCs w:val="24"/>
          <w:lang w:val="ru-RU"/>
        </w:rPr>
        <w:t>;</w:t>
      </w:r>
    </w:p>
    <w:p w:rsidR="000C620E" w:rsidRDefault="000C620E" w:rsidP="007E26E1">
      <w:pPr>
        <w:pStyle w:val="ListParagraph"/>
        <w:ind w:left="1083"/>
        <w:jc w:val="both"/>
        <w:rPr>
          <w:sz w:val="24"/>
          <w:szCs w:val="24"/>
          <w:lang w:val="ru-RU"/>
        </w:rPr>
      </w:pPr>
      <w:r w:rsidRPr="007E26E1">
        <w:rPr>
          <w:sz w:val="24"/>
          <w:szCs w:val="24"/>
          <w:lang w:val="ru-RU"/>
        </w:rPr>
        <w:br/>
      </w:r>
      <w:r w:rsidRPr="007E26E1">
        <w:rPr>
          <w:sz w:val="24"/>
          <w:szCs w:val="24"/>
          <w:lang w:val="en-GB"/>
        </w:rPr>
        <w:t>b</w:t>
      </w:r>
      <w:r w:rsidRPr="007E26E1">
        <w:rPr>
          <w:sz w:val="24"/>
          <w:szCs w:val="24"/>
          <w:lang w:val="ru-RU"/>
        </w:rPr>
        <w:t xml:space="preserve">. </w:t>
      </w:r>
      <w:r w:rsidR="006F14D4" w:rsidRPr="007E26E1">
        <w:rPr>
          <w:sz w:val="24"/>
          <w:szCs w:val="24"/>
          <w:lang w:val="ru-RU"/>
        </w:rPr>
        <w:t>управления мероприятиями по поддержке текущей деятельности (вторичные процессы) и управления рисками</w:t>
      </w:r>
      <w:r w:rsidRPr="007E26E1">
        <w:rPr>
          <w:sz w:val="24"/>
          <w:szCs w:val="24"/>
          <w:lang w:val="ru-RU"/>
        </w:rPr>
        <w:t>;</w:t>
      </w:r>
      <w:r w:rsidR="006F14D4" w:rsidRPr="007E26E1">
        <w:rPr>
          <w:sz w:val="24"/>
          <w:szCs w:val="24"/>
          <w:lang w:val="ru-RU"/>
        </w:rPr>
        <w:t xml:space="preserve"> а также</w:t>
      </w:r>
    </w:p>
    <w:p w:rsidR="000C620E" w:rsidRPr="0030702B" w:rsidRDefault="000C620E" w:rsidP="007F0E75">
      <w:pPr>
        <w:ind w:left="1083"/>
        <w:rPr>
          <w:sz w:val="24"/>
          <w:szCs w:val="24"/>
          <w:lang w:val="ru-RU"/>
        </w:rPr>
      </w:pPr>
      <w:r w:rsidRPr="003B3266">
        <w:rPr>
          <w:sz w:val="24"/>
          <w:szCs w:val="24"/>
          <w:lang w:val="en-GB"/>
        </w:rPr>
        <w:t>c</w:t>
      </w:r>
      <w:r w:rsidRPr="0030702B">
        <w:rPr>
          <w:sz w:val="24"/>
          <w:szCs w:val="24"/>
          <w:lang w:val="ru-RU"/>
        </w:rPr>
        <w:t xml:space="preserve">. </w:t>
      </w:r>
      <w:r w:rsidR="0030702B">
        <w:rPr>
          <w:sz w:val="24"/>
          <w:szCs w:val="24"/>
          <w:lang w:val="ru-RU"/>
        </w:rPr>
        <w:t>составления годового плана аудиторских проверок центральной аудиторской службой (</w:t>
      </w:r>
      <w:r w:rsidRPr="003B3266">
        <w:rPr>
          <w:rFonts w:cs="Arial"/>
          <w:sz w:val="24"/>
          <w:szCs w:val="24"/>
          <w:lang w:val="en-GB"/>
        </w:rPr>
        <w:t>CGAS</w:t>
      </w:r>
      <w:r w:rsidR="0030702B">
        <w:rPr>
          <w:rFonts w:cs="Arial"/>
          <w:sz w:val="24"/>
          <w:szCs w:val="24"/>
          <w:lang w:val="ru-RU"/>
        </w:rPr>
        <w:t xml:space="preserve">) для </w:t>
      </w:r>
      <w:r w:rsidR="00D3754E">
        <w:rPr>
          <w:rFonts w:cs="Arial"/>
          <w:sz w:val="24"/>
          <w:szCs w:val="24"/>
          <w:lang w:val="ru-RU"/>
        </w:rPr>
        <w:t>соответствующего</w:t>
      </w:r>
      <w:r w:rsidR="0030702B">
        <w:rPr>
          <w:rFonts w:cs="Arial"/>
          <w:sz w:val="24"/>
          <w:szCs w:val="24"/>
          <w:lang w:val="ru-RU"/>
        </w:rPr>
        <w:t xml:space="preserve"> министерства</w:t>
      </w:r>
      <w:r w:rsidRPr="0030702B">
        <w:rPr>
          <w:sz w:val="24"/>
          <w:szCs w:val="24"/>
          <w:lang w:val="ru-RU"/>
        </w:rPr>
        <w:t xml:space="preserve">. </w:t>
      </w:r>
    </w:p>
    <w:p w:rsidR="000C620E" w:rsidRPr="00DA7E92" w:rsidRDefault="00DA7E92" w:rsidP="00DA7E9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Комитет</w:t>
      </w:r>
      <w:r w:rsidRPr="00DA7E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DA7E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аудиту</w:t>
      </w:r>
      <w:r w:rsidRPr="00DA7E92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это</w:t>
      </w:r>
      <w:r w:rsidRPr="00DA7E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функциональный</w:t>
      </w:r>
      <w:r w:rsidRPr="00DA7E92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не</w:t>
      </w:r>
      <w:r w:rsidRPr="00DA7E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входящий</w:t>
      </w:r>
      <w:r w:rsidRPr="00DA7E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DA7E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иерархию</w:t>
      </w:r>
      <w:r w:rsidRPr="00DA7E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ведомства</w:t>
      </w:r>
      <w:r w:rsidRPr="00DA7E92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официальный орган, в состав которого входят члены высшего руководства</w:t>
      </w:r>
      <w:r w:rsidR="000C620E" w:rsidRPr="00DA7E92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генеральные директоры, генеральный секретарь</w:t>
      </w:r>
      <w:r w:rsidR="000C620E" w:rsidRPr="00DA7E9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, а также два </w:t>
      </w:r>
      <w:r w:rsidR="005D1F49">
        <w:rPr>
          <w:sz w:val="24"/>
          <w:szCs w:val="24"/>
          <w:lang w:val="ru-RU"/>
        </w:rPr>
        <w:t>внешних</w:t>
      </w:r>
      <w:r>
        <w:rPr>
          <w:sz w:val="24"/>
          <w:szCs w:val="24"/>
          <w:lang w:val="ru-RU"/>
        </w:rPr>
        <w:t xml:space="preserve"> представителя, обладающих опытом в сфере финансов</w:t>
      </w:r>
      <w:r w:rsidR="005D1F49">
        <w:rPr>
          <w:sz w:val="24"/>
          <w:szCs w:val="24"/>
          <w:lang w:val="ru-RU"/>
        </w:rPr>
        <w:t xml:space="preserve">ого </w:t>
      </w:r>
      <w:r>
        <w:rPr>
          <w:sz w:val="24"/>
          <w:szCs w:val="24"/>
          <w:lang w:val="ru-RU"/>
        </w:rPr>
        <w:t>менеджмент</w:t>
      </w:r>
      <w:r w:rsidR="005D1F49">
        <w:rPr>
          <w:sz w:val="24"/>
          <w:szCs w:val="24"/>
          <w:lang w:val="ru-RU"/>
        </w:rPr>
        <w:t xml:space="preserve">а и контроля </w:t>
      </w:r>
      <w:r>
        <w:rPr>
          <w:sz w:val="24"/>
          <w:szCs w:val="24"/>
          <w:lang w:val="ru-RU"/>
        </w:rPr>
        <w:t xml:space="preserve">или в </w:t>
      </w:r>
      <w:r w:rsidR="0001651D">
        <w:rPr>
          <w:sz w:val="24"/>
          <w:szCs w:val="24"/>
          <w:lang w:val="ru-RU"/>
        </w:rPr>
        <w:t xml:space="preserve">более </w:t>
      </w:r>
      <w:r>
        <w:rPr>
          <w:sz w:val="24"/>
          <w:szCs w:val="24"/>
          <w:lang w:val="ru-RU"/>
        </w:rPr>
        <w:t xml:space="preserve">широкой области государственного управления. Руководитель </w:t>
      </w:r>
      <w:r w:rsidR="0001651D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епартамента по финансово-экономическим делам (</w:t>
      </w:r>
      <w:r w:rsidR="000C620E" w:rsidRPr="003B3266">
        <w:rPr>
          <w:rFonts w:cs="Arial"/>
          <w:sz w:val="24"/>
          <w:szCs w:val="24"/>
        </w:rPr>
        <w:t>FEAD</w:t>
      </w:r>
      <w:r>
        <w:rPr>
          <w:rFonts w:cs="Arial"/>
          <w:sz w:val="24"/>
          <w:szCs w:val="24"/>
          <w:lang w:val="ru-RU"/>
        </w:rPr>
        <w:t xml:space="preserve">) и представитель комитета </w:t>
      </w:r>
      <w:r w:rsidR="000C620E" w:rsidRPr="003B3266">
        <w:rPr>
          <w:rFonts w:cs="Arial"/>
          <w:sz w:val="24"/>
          <w:szCs w:val="24"/>
        </w:rPr>
        <w:t>CGAS</w:t>
      </w:r>
      <w:r>
        <w:rPr>
          <w:rFonts w:cs="Arial"/>
          <w:sz w:val="24"/>
          <w:szCs w:val="24"/>
          <w:lang w:val="ru-RU"/>
        </w:rPr>
        <w:t xml:space="preserve"> выступают в качестве консультативных членов аудиторского комитета. </w:t>
      </w:r>
    </w:p>
    <w:sectPr w:rsidR="000C620E" w:rsidRPr="00DA7E92" w:rsidSect="000E77F3">
      <w:pgSz w:w="11906" w:h="16838"/>
      <w:pgMar w:top="1134" w:right="567" w:bottom="1134" w:left="567" w:header="709" w:footer="47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A7" w:rsidRDefault="00E308A7" w:rsidP="009A7431">
      <w:pPr>
        <w:spacing w:after="0" w:line="240" w:lineRule="auto"/>
      </w:pPr>
      <w:r>
        <w:separator/>
      </w:r>
    </w:p>
  </w:endnote>
  <w:endnote w:type="continuationSeparator" w:id="0">
    <w:p w:rsidR="00E308A7" w:rsidRDefault="00E308A7" w:rsidP="009A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3F" w:rsidRDefault="00EF113F" w:rsidP="00066A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F113F" w:rsidRDefault="00EF113F" w:rsidP="00066A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3F" w:rsidRDefault="00EF113F" w:rsidP="00066A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7FE">
      <w:rPr>
        <w:rStyle w:val="PageNumber"/>
        <w:noProof/>
      </w:rPr>
      <w:t>1</w:t>
    </w:r>
    <w:r>
      <w:rPr>
        <w:rStyle w:val="PageNumber"/>
      </w:rPr>
      <w:fldChar w:fldCharType="end"/>
    </w:r>
  </w:p>
  <w:p w:rsidR="00EF113F" w:rsidRDefault="00EF113F" w:rsidP="00066A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A7" w:rsidRDefault="00E308A7" w:rsidP="009A7431">
      <w:pPr>
        <w:spacing w:after="0" w:line="240" w:lineRule="auto"/>
      </w:pPr>
      <w:r>
        <w:separator/>
      </w:r>
    </w:p>
  </w:footnote>
  <w:footnote w:type="continuationSeparator" w:id="0">
    <w:p w:rsidR="00E308A7" w:rsidRDefault="00E308A7" w:rsidP="009A7431">
      <w:pPr>
        <w:spacing w:after="0" w:line="240" w:lineRule="auto"/>
      </w:pPr>
      <w:r>
        <w:continuationSeparator/>
      </w:r>
    </w:p>
  </w:footnote>
  <w:footnote w:id="1">
    <w:p w:rsidR="00EF113F" w:rsidRDefault="00EF113F" w:rsidP="009A7431">
      <w:pPr>
        <w:pStyle w:val="FootnoteText"/>
      </w:pPr>
      <w:r>
        <w:rPr>
          <w:rStyle w:val="FootnoteReference"/>
        </w:rPr>
        <w:footnoteRef/>
      </w:r>
      <w:r w:rsidRPr="00246421">
        <w:rPr>
          <w:lang w:val="ru-RU"/>
        </w:rPr>
        <w:t xml:space="preserve"> </w:t>
      </w:r>
      <w:r>
        <w:rPr>
          <w:sz w:val="16"/>
          <w:szCs w:val="16"/>
          <w:lang w:val="ru-RU"/>
        </w:rPr>
        <w:t>В</w:t>
      </w:r>
      <w:r w:rsidRPr="0024642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Нидерландах</w:t>
      </w:r>
      <w:r w:rsidRPr="0024642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Закон о </w:t>
      </w:r>
      <w:r w:rsidR="008F47D1">
        <w:rPr>
          <w:sz w:val="16"/>
          <w:szCs w:val="16"/>
          <w:lang w:val="ru-RU"/>
        </w:rPr>
        <w:t xml:space="preserve">правительственных </w:t>
      </w:r>
      <w:r>
        <w:rPr>
          <w:sz w:val="16"/>
          <w:szCs w:val="16"/>
          <w:lang w:val="ru-RU"/>
        </w:rPr>
        <w:t xml:space="preserve">счетах </w:t>
      </w:r>
      <w:r w:rsidRPr="00246421">
        <w:rPr>
          <w:sz w:val="16"/>
          <w:szCs w:val="16"/>
          <w:lang w:val="ru-RU"/>
        </w:rPr>
        <w:t>(</w:t>
      </w:r>
      <w:r w:rsidRPr="00144F88">
        <w:rPr>
          <w:sz w:val="16"/>
          <w:szCs w:val="16"/>
          <w:lang w:val="en-GB"/>
        </w:rPr>
        <w:t>Comptabiliteitswet</w:t>
      </w:r>
      <w:r w:rsidRPr="00246421">
        <w:rPr>
          <w:sz w:val="16"/>
          <w:szCs w:val="16"/>
          <w:lang w:val="ru-RU"/>
        </w:rPr>
        <w:t xml:space="preserve"> 2001) </w:t>
      </w:r>
      <w:r>
        <w:rPr>
          <w:sz w:val="16"/>
          <w:szCs w:val="16"/>
          <w:lang w:val="ru-RU"/>
        </w:rPr>
        <w:t>представляет собой объединение норм Органического (конституционного) закона о бюджете, закона о внутреннем финансовом контроле в секторе государственного управления</w:t>
      </w:r>
      <w:r w:rsidRPr="00246421">
        <w:rPr>
          <w:sz w:val="16"/>
          <w:szCs w:val="16"/>
          <w:lang w:val="ru-RU"/>
        </w:rPr>
        <w:t xml:space="preserve">, </w:t>
      </w:r>
      <w:r>
        <w:rPr>
          <w:sz w:val="16"/>
          <w:szCs w:val="16"/>
          <w:lang w:val="ru-RU"/>
        </w:rPr>
        <w:t>Закона о внутреннем аудите и Закона о внешнем аудите (закон о высшем органе финансового контроля)</w:t>
      </w:r>
      <w:r w:rsidRPr="00246421"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3F" w:rsidRPr="00AA7C26" w:rsidRDefault="00EF113F" w:rsidP="007D52A0">
    <w:pPr>
      <w:pStyle w:val="Header"/>
      <w:jc w:val="right"/>
      <w:rPr>
        <w:i/>
        <w:sz w:val="16"/>
        <w:szCs w:val="16"/>
        <w:lang w:val="ru-RU"/>
      </w:rPr>
    </w:pPr>
    <w:r>
      <w:rPr>
        <w:i/>
        <w:sz w:val="16"/>
        <w:szCs w:val="16"/>
        <w:lang w:val="ru-RU"/>
      </w:rPr>
      <w:t>Май</w:t>
    </w:r>
    <w:r w:rsidRPr="00AA7C26">
      <w:rPr>
        <w:i/>
        <w:sz w:val="16"/>
        <w:szCs w:val="16"/>
        <w:lang w:val="ru-RU"/>
      </w:rPr>
      <w:t xml:space="preserve">  2015 </w:t>
    </w:r>
    <w:r>
      <w:rPr>
        <w:i/>
        <w:sz w:val="16"/>
        <w:szCs w:val="16"/>
        <w:lang w:val="ru-RU"/>
      </w:rPr>
      <w:t>г</w:t>
    </w:r>
    <w:r w:rsidRPr="00AA7C26">
      <w:rPr>
        <w:i/>
        <w:sz w:val="16"/>
        <w:szCs w:val="16"/>
        <w:lang w:val="ru-RU"/>
      </w:rPr>
      <w:t xml:space="preserve">., </w:t>
    </w:r>
    <w:r>
      <w:rPr>
        <w:i/>
        <w:sz w:val="16"/>
        <w:szCs w:val="16"/>
        <w:lang w:val="ru-RU"/>
      </w:rPr>
      <w:t>Ознакомительный визит делегации СВА в Министерство финансов Нидерландов, Гаага</w:t>
    </w:r>
  </w:p>
  <w:p w:rsidR="00EF113F" w:rsidRPr="00AA7C26" w:rsidRDefault="00EF113F" w:rsidP="007D52A0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31857"/>
    <w:multiLevelType w:val="hybridMultilevel"/>
    <w:tmpl w:val="2A6CDEB4"/>
    <w:lvl w:ilvl="0" w:tplc="E83E1E0C">
      <w:start w:val="1"/>
      <w:numFmt w:val="lowerLetter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63"/>
    <w:rsid w:val="0001651D"/>
    <w:rsid w:val="00016CE0"/>
    <w:rsid w:val="00042350"/>
    <w:rsid w:val="00050B9E"/>
    <w:rsid w:val="00051D4C"/>
    <w:rsid w:val="00057601"/>
    <w:rsid w:val="00063C45"/>
    <w:rsid w:val="00066AE0"/>
    <w:rsid w:val="00081580"/>
    <w:rsid w:val="000822BD"/>
    <w:rsid w:val="00092227"/>
    <w:rsid w:val="000A1171"/>
    <w:rsid w:val="000A58E0"/>
    <w:rsid w:val="000A6B6E"/>
    <w:rsid w:val="000A6DC5"/>
    <w:rsid w:val="000B4F87"/>
    <w:rsid w:val="000C60D4"/>
    <w:rsid w:val="000C620E"/>
    <w:rsid w:val="000E48B2"/>
    <w:rsid w:val="000E77F3"/>
    <w:rsid w:val="000F53F1"/>
    <w:rsid w:val="001109CC"/>
    <w:rsid w:val="00115C7B"/>
    <w:rsid w:val="0012653F"/>
    <w:rsid w:val="00126922"/>
    <w:rsid w:val="001449C3"/>
    <w:rsid w:val="00144F88"/>
    <w:rsid w:val="00157E3D"/>
    <w:rsid w:val="00167C2F"/>
    <w:rsid w:val="00177950"/>
    <w:rsid w:val="00193D04"/>
    <w:rsid w:val="0019748E"/>
    <w:rsid w:val="001A0BA0"/>
    <w:rsid w:val="001C600D"/>
    <w:rsid w:val="001D0342"/>
    <w:rsid w:val="001D2673"/>
    <w:rsid w:val="00246421"/>
    <w:rsid w:val="0025394A"/>
    <w:rsid w:val="00260F22"/>
    <w:rsid w:val="002A509F"/>
    <w:rsid w:val="002B5C91"/>
    <w:rsid w:val="002B6FD5"/>
    <w:rsid w:val="002D68E9"/>
    <w:rsid w:val="002E34FF"/>
    <w:rsid w:val="002E6C5F"/>
    <w:rsid w:val="0030702B"/>
    <w:rsid w:val="0031661C"/>
    <w:rsid w:val="00316768"/>
    <w:rsid w:val="00323BD7"/>
    <w:rsid w:val="00351BF3"/>
    <w:rsid w:val="00356431"/>
    <w:rsid w:val="003604C6"/>
    <w:rsid w:val="00373ACA"/>
    <w:rsid w:val="003743D4"/>
    <w:rsid w:val="00384A6E"/>
    <w:rsid w:val="00384B82"/>
    <w:rsid w:val="003B3266"/>
    <w:rsid w:val="003B7321"/>
    <w:rsid w:val="003B7997"/>
    <w:rsid w:val="003C6CC1"/>
    <w:rsid w:val="003E06E6"/>
    <w:rsid w:val="004057EA"/>
    <w:rsid w:val="0043065E"/>
    <w:rsid w:val="00441131"/>
    <w:rsid w:val="00447470"/>
    <w:rsid w:val="0046408C"/>
    <w:rsid w:val="004649F2"/>
    <w:rsid w:val="004669F4"/>
    <w:rsid w:val="00477775"/>
    <w:rsid w:val="00482CE6"/>
    <w:rsid w:val="00493B35"/>
    <w:rsid w:val="00494173"/>
    <w:rsid w:val="00494FD4"/>
    <w:rsid w:val="004A2A33"/>
    <w:rsid w:val="004C5642"/>
    <w:rsid w:val="004C74C7"/>
    <w:rsid w:val="004D6FD8"/>
    <w:rsid w:val="004F6217"/>
    <w:rsid w:val="00503395"/>
    <w:rsid w:val="005150C2"/>
    <w:rsid w:val="00517E21"/>
    <w:rsid w:val="00517F29"/>
    <w:rsid w:val="005210E8"/>
    <w:rsid w:val="005308FE"/>
    <w:rsid w:val="00533A38"/>
    <w:rsid w:val="005413C5"/>
    <w:rsid w:val="00542C21"/>
    <w:rsid w:val="005659E9"/>
    <w:rsid w:val="00571C34"/>
    <w:rsid w:val="00582CD8"/>
    <w:rsid w:val="00583146"/>
    <w:rsid w:val="005850E7"/>
    <w:rsid w:val="00597F30"/>
    <w:rsid w:val="005A27EA"/>
    <w:rsid w:val="005A3FE2"/>
    <w:rsid w:val="005A55E8"/>
    <w:rsid w:val="005C4B02"/>
    <w:rsid w:val="005D1F49"/>
    <w:rsid w:val="00604519"/>
    <w:rsid w:val="00605CB9"/>
    <w:rsid w:val="0061013B"/>
    <w:rsid w:val="00645676"/>
    <w:rsid w:val="00650F6C"/>
    <w:rsid w:val="00651078"/>
    <w:rsid w:val="00651B2E"/>
    <w:rsid w:val="006639E8"/>
    <w:rsid w:val="00687F9A"/>
    <w:rsid w:val="006A387C"/>
    <w:rsid w:val="006B026E"/>
    <w:rsid w:val="006B2470"/>
    <w:rsid w:val="006B734E"/>
    <w:rsid w:val="006D0A9A"/>
    <w:rsid w:val="006F14D4"/>
    <w:rsid w:val="006F382F"/>
    <w:rsid w:val="006F4F11"/>
    <w:rsid w:val="006F5A7A"/>
    <w:rsid w:val="00703C34"/>
    <w:rsid w:val="0071241A"/>
    <w:rsid w:val="00715014"/>
    <w:rsid w:val="00725E39"/>
    <w:rsid w:val="007305E0"/>
    <w:rsid w:val="007443B4"/>
    <w:rsid w:val="00746E79"/>
    <w:rsid w:val="00747240"/>
    <w:rsid w:val="007704B6"/>
    <w:rsid w:val="00774959"/>
    <w:rsid w:val="0078210A"/>
    <w:rsid w:val="007D240F"/>
    <w:rsid w:val="007D52A0"/>
    <w:rsid w:val="007E26E1"/>
    <w:rsid w:val="007E3DD1"/>
    <w:rsid w:val="007E63AB"/>
    <w:rsid w:val="007F0E75"/>
    <w:rsid w:val="0082062F"/>
    <w:rsid w:val="00824545"/>
    <w:rsid w:val="00851E0E"/>
    <w:rsid w:val="00856263"/>
    <w:rsid w:val="0086080A"/>
    <w:rsid w:val="00861F12"/>
    <w:rsid w:val="00882295"/>
    <w:rsid w:val="008843B9"/>
    <w:rsid w:val="008A571F"/>
    <w:rsid w:val="008A6732"/>
    <w:rsid w:val="008B4289"/>
    <w:rsid w:val="008B6196"/>
    <w:rsid w:val="008B7DCB"/>
    <w:rsid w:val="008C2188"/>
    <w:rsid w:val="008E6B7A"/>
    <w:rsid w:val="008F192C"/>
    <w:rsid w:val="008F47D1"/>
    <w:rsid w:val="00900845"/>
    <w:rsid w:val="009119AB"/>
    <w:rsid w:val="00924318"/>
    <w:rsid w:val="009504FE"/>
    <w:rsid w:val="00954BE9"/>
    <w:rsid w:val="009621CA"/>
    <w:rsid w:val="00967EC7"/>
    <w:rsid w:val="009812F3"/>
    <w:rsid w:val="009853C3"/>
    <w:rsid w:val="009A7431"/>
    <w:rsid w:val="009B418C"/>
    <w:rsid w:val="009B4812"/>
    <w:rsid w:val="009D5368"/>
    <w:rsid w:val="009D7A66"/>
    <w:rsid w:val="009E392F"/>
    <w:rsid w:val="00A1321D"/>
    <w:rsid w:val="00A15C35"/>
    <w:rsid w:val="00A17DD2"/>
    <w:rsid w:val="00A26F46"/>
    <w:rsid w:val="00A30753"/>
    <w:rsid w:val="00A31E29"/>
    <w:rsid w:val="00A55329"/>
    <w:rsid w:val="00A739DB"/>
    <w:rsid w:val="00A83950"/>
    <w:rsid w:val="00AA7C26"/>
    <w:rsid w:val="00AB45A3"/>
    <w:rsid w:val="00AC06A7"/>
    <w:rsid w:val="00AF5DDC"/>
    <w:rsid w:val="00AF704E"/>
    <w:rsid w:val="00B0684B"/>
    <w:rsid w:val="00B2280F"/>
    <w:rsid w:val="00B233FD"/>
    <w:rsid w:val="00B24641"/>
    <w:rsid w:val="00B42937"/>
    <w:rsid w:val="00B44896"/>
    <w:rsid w:val="00B617E7"/>
    <w:rsid w:val="00B628A8"/>
    <w:rsid w:val="00B64A43"/>
    <w:rsid w:val="00B701E8"/>
    <w:rsid w:val="00B7536E"/>
    <w:rsid w:val="00B75A30"/>
    <w:rsid w:val="00B82B5D"/>
    <w:rsid w:val="00BA0A4D"/>
    <w:rsid w:val="00BB7F03"/>
    <w:rsid w:val="00BC00FF"/>
    <w:rsid w:val="00BE0ECF"/>
    <w:rsid w:val="00BE1969"/>
    <w:rsid w:val="00BE6BE1"/>
    <w:rsid w:val="00C10424"/>
    <w:rsid w:val="00C26303"/>
    <w:rsid w:val="00C34BA1"/>
    <w:rsid w:val="00C354CA"/>
    <w:rsid w:val="00C43471"/>
    <w:rsid w:val="00C43A32"/>
    <w:rsid w:val="00C45A27"/>
    <w:rsid w:val="00C4680C"/>
    <w:rsid w:val="00C70A04"/>
    <w:rsid w:val="00C74592"/>
    <w:rsid w:val="00C76F08"/>
    <w:rsid w:val="00CC5BA4"/>
    <w:rsid w:val="00CD0630"/>
    <w:rsid w:val="00CD263A"/>
    <w:rsid w:val="00CD3665"/>
    <w:rsid w:val="00CF68BB"/>
    <w:rsid w:val="00D3754E"/>
    <w:rsid w:val="00D41104"/>
    <w:rsid w:val="00D45E70"/>
    <w:rsid w:val="00D47E93"/>
    <w:rsid w:val="00D507EB"/>
    <w:rsid w:val="00D52DBC"/>
    <w:rsid w:val="00D6177C"/>
    <w:rsid w:val="00D633A6"/>
    <w:rsid w:val="00D70184"/>
    <w:rsid w:val="00D74E54"/>
    <w:rsid w:val="00D83E33"/>
    <w:rsid w:val="00D92E5B"/>
    <w:rsid w:val="00DA39A2"/>
    <w:rsid w:val="00DA75D2"/>
    <w:rsid w:val="00DA7E92"/>
    <w:rsid w:val="00DB09B0"/>
    <w:rsid w:val="00DB3DD8"/>
    <w:rsid w:val="00DC57FE"/>
    <w:rsid w:val="00DD77C4"/>
    <w:rsid w:val="00DE6660"/>
    <w:rsid w:val="00DF13D7"/>
    <w:rsid w:val="00DF169B"/>
    <w:rsid w:val="00DF2ABC"/>
    <w:rsid w:val="00E0658F"/>
    <w:rsid w:val="00E12A32"/>
    <w:rsid w:val="00E308A7"/>
    <w:rsid w:val="00E51DBB"/>
    <w:rsid w:val="00E5277C"/>
    <w:rsid w:val="00E5459C"/>
    <w:rsid w:val="00E72BA3"/>
    <w:rsid w:val="00E77A08"/>
    <w:rsid w:val="00E820B0"/>
    <w:rsid w:val="00E82D15"/>
    <w:rsid w:val="00E84E02"/>
    <w:rsid w:val="00E85414"/>
    <w:rsid w:val="00EA6E4A"/>
    <w:rsid w:val="00EC3F98"/>
    <w:rsid w:val="00EC77E8"/>
    <w:rsid w:val="00EF113F"/>
    <w:rsid w:val="00EF5EB9"/>
    <w:rsid w:val="00EF7115"/>
    <w:rsid w:val="00F017EE"/>
    <w:rsid w:val="00F104E5"/>
    <w:rsid w:val="00F10C66"/>
    <w:rsid w:val="00F22183"/>
    <w:rsid w:val="00F31CD5"/>
    <w:rsid w:val="00F32483"/>
    <w:rsid w:val="00F40215"/>
    <w:rsid w:val="00F47A88"/>
    <w:rsid w:val="00F6387B"/>
    <w:rsid w:val="00F645D8"/>
    <w:rsid w:val="00F72955"/>
    <w:rsid w:val="00F82044"/>
    <w:rsid w:val="00F92641"/>
    <w:rsid w:val="00F94842"/>
    <w:rsid w:val="00FA31E7"/>
    <w:rsid w:val="00FA6F8C"/>
    <w:rsid w:val="00FB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76D1404-770B-4FD8-BCA7-3A726543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3D7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743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val="nl-NL" w:eastAsia="nl-N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7431"/>
    <w:rPr>
      <w:rFonts w:ascii="Arial" w:hAnsi="Arial" w:cs="Times New Roman"/>
      <w:sz w:val="20"/>
      <w:szCs w:val="20"/>
      <w:lang w:val="nl-NL" w:eastAsia="nl-NL"/>
    </w:rPr>
  </w:style>
  <w:style w:type="paragraph" w:styleId="Footer">
    <w:name w:val="footer"/>
    <w:basedOn w:val="Normal"/>
    <w:link w:val="FooterChar"/>
    <w:uiPriority w:val="99"/>
    <w:rsid w:val="009A743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val="nl-NL" w:eastAsia="nl-N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7431"/>
    <w:rPr>
      <w:rFonts w:ascii="Arial" w:hAnsi="Arial" w:cs="Times New Roman"/>
      <w:sz w:val="20"/>
      <w:szCs w:val="20"/>
      <w:lang w:val="nl-NL" w:eastAsia="nl-NL"/>
    </w:rPr>
  </w:style>
  <w:style w:type="paragraph" w:styleId="FootnoteText">
    <w:name w:val="footnote text"/>
    <w:basedOn w:val="Normal"/>
    <w:link w:val="FootnoteTextChar"/>
    <w:uiPriority w:val="99"/>
    <w:semiHidden/>
    <w:rsid w:val="009A7431"/>
    <w:pPr>
      <w:spacing w:after="0" w:line="240" w:lineRule="auto"/>
    </w:pPr>
    <w:rPr>
      <w:rFonts w:ascii="Arial" w:eastAsia="Times New Roman" w:hAnsi="Arial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A7431"/>
    <w:rPr>
      <w:rFonts w:ascii="Arial" w:hAnsi="Arial" w:cs="Times New Roman"/>
      <w:sz w:val="20"/>
      <w:szCs w:val="20"/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rsid w:val="009A7431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A7431"/>
    <w:rPr>
      <w:rFonts w:cs="Times New Roman"/>
    </w:rPr>
  </w:style>
  <w:style w:type="character" w:customStyle="1" w:styleId="gn">
    <w:name w:val="gn"/>
    <w:basedOn w:val="DefaultParagraphFont"/>
    <w:uiPriority w:val="99"/>
    <w:rsid w:val="009A743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32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D7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locked/>
    <w:rsid w:val="009D7A66"/>
    <w:rPr>
      <w:b/>
      <w:bCs/>
    </w:rPr>
  </w:style>
  <w:style w:type="paragraph" w:styleId="ListParagraph">
    <w:name w:val="List Paragraph"/>
    <w:basedOn w:val="Normal"/>
    <w:uiPriority w:val="34"/>
    <w:qFormat/>
    <w:rsid w:val="007E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81AB-E3E3-4CC4-9D02-D08E756A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5685</Words>
  <Characters>32410</Characters>
  <Application>Microsoft Office Word</Application>
  <DocSecurity>0</DocSecurity>
  <Lines>270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Study visit of PEMPAL Internal Audit Community of Practice</vt:lpstr>
      <vt:lpstr>Study visit of PEMPAL Internal Audit Community of Practice</vt:lpstr>
    </vt:vector>
  </TitlesOfParts>
  <Company>CtrlSoft</Company>
  <LinksUpToDate>false</LinksUpToDate>
  <CharactersWithSpaces>38019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visit of PEMPAL Internal Audit Community of Practice</dc:title>
  <dc:creator>Ljerka</dc:creator>
  <cp:lastModifiedBy>Kristina Zaituna</cp:lastModifiedBy>
  <cp:revision>2</cp:revision>
  <cp:lastPrinted>2015-09-01T08:44:00Z</cp:lastPrinted>
  <dcterms:created xsi:type="dcterms:W3CDTF">2015-09-02T09:52:00Z</dcterms:created>
  <dcterms:modified xsi:type="dcterms:W3CDTF">2015-09-02T09:52:00Z</dcterms:modified>
</cp:coreProperties>
</file>