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Default Extension="doc" ContentType="application/msword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DBDCE4" w14:textId="30705E32" w:rsidR="0067700C" w:rsidRDefault="00C738FF" w:rsidP="00DB1027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ПРОТОКОЛ ЗАСЕДАНИЯ КООРДИНАЦИОННОГО КОМИТЕТА </w:t>
      </w:r>
      <w:r w:rsidR="00B65A2D" w:rsidRPr="00432DE2">
        <w:rPr>
          <w:rFonts w:ascii="Times New Roman" w:hAnsi="Times New Roman"/>
          <w:b/>
        </w:rPr>
        <w:t xml:space="preserve">  </w:t>
      </w:r>
    </w:p>
    <w:p w14:paraId="75F8E7E3" w14:textId="482F7D04" w:rsidR="00DB1027" w:rsidRPr="00432DE2" w:rsidRDefault="0067700C" w:rsidP="00DB1027">
      <w:pPr>
        <w:jc w:val="center"/>
        <w:rPr>
          <w:rFonts w:ascii="Times New Roman" w:hAnsi="Times New Roman"/>
          <w:b/>
          <w:u w:val="single"/>
        </w:rPr>
      </w:pPr>
      <w:r w:rsidRPr="00432DE2">
        <w:rPr>
          <w:rFonts w:ascii="Times New Roman" w:hAnsi="Times New Roman"/>
          <w:b/>
          <w:u w:val="single"/>
        </w:rPr>
        <w:t>(предварительная редакция)</w:t>
      </w:r>
    </w:p>
    <w:p w14:paraId="2BCD927C" w14:textId="130761BB" w:rsidR="00B65A2D" w:rsidRPr="00432DE2" w:rsidRDefault="0041237F" w:rsidP="00382040">
      <w:pPr>
        <w:jc w:val="center"/>
        <w:rPr>
          <w:rFonts w:ascii="Times New Roman" w:hAnsi="Times New Roman"/>
          <w:b/>
        </w:rPr>
      </w:pPr>
      <w:r w:rsidRPr="00DB1027">
        <w:rPr>
          <w:rFonts w:ascii="Times New Roman" w:hAnsi="Times New Roman"/>
          <w:b/>
          <w:lang w:val="en-US"/>
        </w:rPr>
        <w:t>WebEx</w:t>
      </w:r>
      <w:r w:rsidR="00B65A2D" w:rsidRPr="00432DE2">
        <w:rPr>
          <w:rFonts w:ascii="Times New Roman" w:hAnsi="Times New Roman"/>
          <w:b/>
        </w:rPr>
        <w:t xml:space="preserve">, </w:t>
      </w:r>
      <w:r w:rsidR="00382040" w:rsidRPr="00432DE2">
        <w:rPr>
          <w:rFonts w:ascii="Times New Roman" w:hAnsi="Times New Roman"/>
          <w:b/>
        </w:rPr>
        <w:t xml:space="preserve">7 </w:t>
      </w:r>
      <w:r w:rsidR="00A1264E">
        <w:rPr>
          <w:rFonts w:ascii="Times New Roman" w:hAnsi="Times New Roman"/>
          <w:b/>
        </w:rPr>
        <w:t>февраля</w:t>
      </w:r>
      <w:r w:rsidR="00382040" w:rsidRPr="00432DE2">
        <w:rPr>
          <w:rFonts w:ascii="Times New Roman" w:hAnsi="Times New Roman"/>
          <w:b/>
        </w:rPr>
        <w:t xml:space="preserve"> 2017</w:t>
      </w:r>
      <w:r w:rsidR="00A1264E" w:rsidRPr="009E243E">
        <w:rPr>
          <w:rFonts w:ascii="Times New Roman" w:hAnsi="Times New Roman"/>
          <w:b/>
        </w:rPr>
        <w:t xml:space="preserve"> </w:t>
      </w:r>
      <w:r w:rsidR="00A1264E">
        <w:rPr>
          <w:rFonts w:ascii="Times New Roman" w:hAnsi="Times New Roman"/>
          <w:b/>
        </w:rPr>
        <w:t>г</w:t>
      </w:r>
      <w:r w:rsidR="00A1264E" w:rsidRPr="009E243E">
        <w:rPr>
          <w:rFonts w:ascii="Times New Roman" w:hAnsi="Times New Roman"/>
          <w:b/>
        </w:rPr>
        <w:t>.</w:t>
      </w:r>
    </w:p>
    <w:p w14:paraId="08795779" w14:textId="7BF61AD9" w:rsidR="00B65A2D" w:rsidRPr="00432DE2" w:rsidRDefault="00C738FF" w:rsidP="00D56437">
      <w:pPr>
        <w:ind w:left="45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НА</w:t>
      </w:r>
      <w:r w:rsidRPr="00C738F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ЗАСЕДАНИИ</w:t>
      </w:r>
      <w:r w:rsidRPr="00C738F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ПРИСУТСТВОВАЛИ</w:t>
      </w:r>
    </w:p>
    <w:p w14:paraId="321D67D1" w14:textId="176020AC" w:rsidR="00C35A65" w:rsidRPr="00432DE2" w:rsidRDefault="00C738FF" w:rsidP="00D56437">
      <w:pPr>
        <w:pStyle w:val="ListParagraph"/>
        <w:ind w:left="45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Члены КК</w:t>
      </w:r>
    </w:p>
    <w:p w14:paraId="39E3CC03" w14:textId="46D544FF" w:rsidR="00B21071" w:rsidRPr="00432DE2" w:rsidRDefault="00C738FF" w:rsidP="00B21071">
      <w:pPr>
        <w:pStyle w:val="ListParagraph"/>
        <w:numPr>
          <w:ilvl w:val="0"/>
          <w:numId w:val="1"/>
        </w:numPr>
        <w:ind w:left="45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Ирен</w:t>
      </w:r>
      <w:r w:rsidRPr="00C738F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Фрай</w:t>
      </w:r>
      <w:r w:rsidRPr="00C738FF">
        <w:rPr>
          <w:rFonts w:ascii="Times New Roman" w:hAnsi="Times New Roman"/>
          <w:lang w:val="ru-RU"/>
        </w:rPr>
        <w:t xml:space="preserve"> (</w:t>
      </w:r>
      <w:r w:rsidR="00B21071" w:rsidRPr="003B1CBB">
        <w:rPr>
          <w:rFonts w:ascii="Times New Roman" w:hAnsi="Times New Roman"/>
          <w:lang w:val="en-US"/>
        </w:rPr>
        <w:t>SECO</w:t>
      </w:r>
      <w:r w:rsidR="00B21071" w:rsidRPr="00432DE2">
        <w:rPr>
          <w:rFonts w:ascii="Times New Roman" w:hAnsi="Times New Roman"/>
          <w:lang w:val="ru-RU"/>
        </w:rPr>
        <w:t xml:space="preserve"> – </w:t>
      </w:r>
      <w:r>
        <w:rPr>
          <w:rFonts w:ascii="Times New Roman" w:hAnsi="Times New Roman"/>
          <w:lang w:val="ru-RU"/>
        </w:rPr>
        <w:t>донор, Председатель Координационного комитета</w:t>
      </w:r>
      <w:r w:rsidR="00B21071" w:rsidRPr="00432DE2">
        <w:rPr>
          <w:rFonts w:ascii="Times New Roman" w:hAnsi="Times New Roman"/>
          <w:lang w:val="ru-RU"/>
        </w:rPr>
        <w:t>)</w:t>
      </w:r>
    </w:p>
    <w:p w14:paraId="6F233599" w14:textId="02DDDDA3" w:rsidR="004C5445" w:rsidRPr="00432DE2" w:rsidRDefault="00C738FF" w:rsidP="008641B1">
      <w:pPr>
        <w:pStyle w:val="ListParagraph"/>
        <w:numPr>
          <w:ilvl w:val="0"/>
          <w:numId w:val="1"/>
        </w:numPr>
        <w:ind w:left="45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Дарья</w:t>
      </w:r>
      <w:r w:rsidRPr="00C738F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Кириллова</w:t>
      </w:r>
      <w:r w:rsidRPr="00C738F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от</w:t>
      </w:r>
      <w:r w:rsidRPr="00C738F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имени</w:t>
      </w:r>
      <w:r w:rsidRPr="00C738F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Анны</w:t>
      </w:r>
      <w:r w:rsidRPr="00C738F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Вальковой</w:t>
      </w:r>
      <w:r w:rsidRPr="00432DE2"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lang w:val="ru-RU"/>
        </w:rPr>
        <w:t>Министерство</w:t>
      </w:r>
      <w:r w:rsidRPr="00C738F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финансов</w:t>
      </w:r>
      <w:r w:rsidRPr="00C738F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РФ</w:t>
      </w:r>
      <w:r w:rsidRPr="00C738FF">
        <w:rPr>
          <w:rFonts w:ascii="Times New Roman" w:hAnsi="Times New Roman"/>
          <w:lang w:val="ru-RU"/>
        </w:rPr>
        <w:t xml:space="preserve"> – </w:t>
      </w:r>
      <w:r>
        <w:rPr>
          <w:rFonts w:ascii="Times New Roman" w:hAnsi="Times New Roman"/>
          <w:lang w:val="ru-RU"/>
        </w:rPr>
        <w:t>донор</w:t>
      </w:r>
      <w:r w:rsidRPr="00C738FF">
        <w:rPr>
          <w:rFonts w:ascii="Times New Roman" w:hAnsi="Times New Roman"/>
          <w:lang w:val="ru-RU"/>
        </w:rPr>
        <w:t>)</w:t>
      </w:r>
    </w:p>
    <w:p w14:paraId="15B902F6" w14:textId="58C5A175" w:rsidR="00C35A65" w:rsidRPr="00432DE2" w:rsidRDefault="00C738FF" w:rsidP="00C00A1F">
      <w:pPr>
        <w:pStyle w:val="ListParagraph"/>
        <w:numPr>
          <w:ilvl w:val="0"/>
          <w:numId w:val="1"/>
        </w:numPr>
        <w:ind w:left="45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Анна</w:t>
      </w:r>
      <w:r w:rsidRPr="00C738F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Беленчук</w:t>
      </w:r>
      <w:r w:rsidRPr="00C738FF"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lang w:val="ru-RU"/>
        </w:rPr>
        <w:t>Министерство</w:t>
      </w:r>
      <w:r w:rsidRPr="00C738F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финансов</w:t>
      </w:r>
      <w:r w:rsidRPr="00C738F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РФ</w:t>
      </w:r>
      <w:r w:rsidRPr="00C738FF">
        <w:rPr>
          <w:rFonts w:ascii="Times New Roman" w:hAnsi="Times New Roman"/>
          <w:lang w:val="ru-RU"/>
        </w:rPr>
        <w:t xml:space="preserve"> – </w:t>
      </w:r>
      <w:r>
        <w:rPr>
          <w:rFonts w:ascii="Times New Roman" w:hAnsi="Times New Roman"/>
          <w:lang w:val="ru-RU"/>
        </w:rPr>
        <w:t>председатель</w:t>
      </w:r>
      <w:r w:rsidRPr="00C738F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БС</w:t>
      </w:r>
      <w:r w:rsidRPr="00C738FF">
        <w:rPr>
          <w:rFonts w:ascii="Times New Roman" w:hAnsi="Times New Roman"/>
          <w:lang w:val="ru-RU"/>
        </w:rPr>
        <w:t>)</w:t>
      </w:r>
    </w:p>
    <w:p w14:paraId="3C501464" w14:textId="095320EC" w:rsidR="00373E56" w:rsidRPr="00432DE2" w:rsidRDefault="00C738FF" w:rsidP="00C00A1F">
      <w:pPr>
        <w:pStyle w:val="ListParagraph"/>
        <w:numPr>
          <w:ilvl w:val="0"/>
          <w:numId w:val="1"/>
        </w:numPr>
        <w:ind w:left="45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Михаил Прохорик (Министерство финансов Беларуси, заместитель председателя БС</w:t>
      </w:r>
      <w:r w:rsidR="00373E56" w:rsidRPr="00432DE2">
        <w:rPr>
          <w:rFonts w:ascii="Times New Roman" w:hAnsi="Times New Roman"/>
          <w:lang w:val="ru-RU"/>
        </w:rPr>
        <w:t>)</w:t>
      </w:r>
    </w:p>
    <w:p w14:paraId="15D47234" w14:textId="68AEE4AB" w:rsidR="00C063F2" w:rsidRPr="00432DE2" w:rsidRDefault="00C738FF" w:rsidP="00C00A1F">
      <w:pPr>
        <w:pStyle w:val="ListParagraph"/>
        <w:numPr>
          <w:ilvl w:val="0"/>
          <w:numId w:val="1"/>
        </w:numPr>
        <w:ind w:left="450"/>
        <w:rPr>
          <w:rFonts w:ascii="Times New Roman" w:hAnsi="Times New Roman"/>
          <w:lang w:val="ru-RU"/>
        </w:rPr>
      </w:pPr>
      <w:r>
        <w:rPr>
          <w:rFonts w:ascii="Times New Roman" w:hAnsi="Times New Roman"/>
          <w:bCs/>
          <w:lang w:val="ru-RU"/>
        </w:rPr>
        <w:t>Вугар Абдуллаев (Министерство финансов Азербайджана – председатель КС</w:t>
      </w:r>
      <w:r w:rsidR="00C063F2" w:rsidRPr="00432DE2">
        <w:rPr>
          <w:rFonts w:ascii="Times New Roman" w:hAnsi="Times New Roman"/>
          <w:lang w:val="ru-RU"/>
        </w:rPr>
        <w:t>)</w:t>
      </w:r>
    </w:p>
    <w:p w14:paraId="22884FA5" w14:textId="25C761C5" w:rsidR="00614D9E" w:rsidRPr="00432DE2" w:rsidRDefault="00C738FF" w:rsidP="00C00A1F">
      <w:pPr>
        <w:pStyle w:val="ListParagraph"/>
        <w:numPr>
          <w:ilvl w:val="0"/>
          <w:numId w:val="1"/>
        </w:numPr>
        <w:ind w:left="45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Эдит Немет (Министерство национальной экономики Венгрии – председатель СВА)</w:t>
      </w:r>
    </w:p>
    <w:p w14:paraId="65EB9ECC" w14:textId="2DBB95B9" w:rsidR="00C35A65" w:rsidRPr="00432DE2" w:rsidRDefault="00C738FF" w:rsidP="00C00A1F">
      <w:pPr>
        <w:pStyle w:val="ListParagraph"/>
        <w:numPr>
          <w:ilvl w:val="0"/>
          <w:numId w:val="1"/>
        </w:numPr>
        <w:ind w:left="45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 xml:space="preserve">Елена Никулина (Всемирный банк – руководитель программы </w:t>
      </w:r>
      <w:r w:rsidR="00C35A65" w:rsidRPr="003B1CBB">
        <w:rPr>
          <w:rFonts w:ascii="Times New Roman" w:hAnsi="Times New Roman"/>
          <w:lang w:val="en-US"/>
        </w:rPr>
        <w:t>PEMPAL</w:t>
      </w:r>
      <w:r w:rsidR="00C35A65" w:rsidRPr="00432DE2">
        <w:rPr>
          <w:rFonts w:ascii="Times New Roman" w:hAnsi="Times New Roman"/>
          <w:lang w:val="ru-RU"/>
        </w:rPr>
        <w:t>)</w:t>
      </w:r>
    </w:p>
    <w:p w14:paraId="1B37D4E0" w14:textId="57D8318D" w:rsidR="00C35A65" w:rsidRPr="00432DE2" w:rsidRDefault="00C738FF" w:rsidP="00C00A1F">
      <w:pPr>
        <w:pStyle w:val="ListParagraph"/>
        <w:numPr>
          <w:ilvl w:val="0"/>
          <w:numId w:val="1"/>
        </w:numPr>
        <w:ind w:left="45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Мариус Коен (Всемирный банк</w:t>
      </w:r>
      <w:r w:rsidR="00C35A65" w:rsidRPr="00432DE2">
        <w:rPr>
          <w:rFonts w:ascii="Times New Roman" w:hAnsi="Times New Roman"/>
          <w:lang w:val="ru-RU"/>
        </w:rPr>
        <w:t>)</w:t>
      </w:r>
    </w:p>
    <w:p w14:paraId="47EE43E8" w14:textId="77777777" w:rsidR="004C5445" w:rsidRPr="00432DE2" w:rsidRDefault="004C5445" w:rsidP="008641B1">
      <w:pPr>
        <w:pStyle w:val="ListParagraph"/>
        <w:ind w:left="450"/>
        <w:rPr>
          <w:rFonts w:ascii="Times New Roman" w:hAnsi="Times New Roman"/>
          <w:lang w:val="ru-RU"/>
        </w:rPr>
      </w:pPr>
    </w:p>
    <w:p w14:paraId="7030AECE" w14:textId="1BF1D03B" w:rsidR="00614D9E" w:rsidRPr="00614D9E" w:rsidRDefault="00C738FF" w:rsidP="00614D9E">
      <w:pPr>
        <w:pStyle w:val="ListParagraph"/>
        <w:ind w:left="450"/>
        <w:rPr>
          <w:rFonts w:ascii="Times New Roman" w:hAnsi="Times New Roman"/>
          <w:b/>
          <w:lang w:val="en-US"/>
        </w:rPr>
      </w:pPr>
      <w:r>
        <w:rPr>
          <w:rFonts w:ascii="Times New Roman" w:hAnsi="Times New Roman"/>
          <w:b/>
          <w:lang w:val="ru-RU"/>
        </w:rPr>
        <w:t xml:space="preserve">Наблюдатели </w:t>
      </w:r>
    </w:p>
    <w:p w14:paraId="601EAD1A" w14:textId="6BDE9493" w:rsidR="007B19F8" w:rsidRPr="00432DE2" w:rsidRDefault="00C738FF" w:rsidP="007B19F8">
      <w:pPr>
        <w:pStyle w:val="ListParagraph"/>
        <w:numPr>
          <w:ilvl w:val="0"/>
          <w:numId w:val="1"/>
        </w:numPr>
        <w:ind w:left="45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Эдриан</w:t>
      </w:r>
      <w:r w:rsidRPr="009E243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Фоззард</w:t>
      </w:r>
      <w:r w:rsidRPr="009E243E"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lang w:val="ru-RU"/>
        </w:rPr>
        <w:t>Всемирный</w:t>
      </w:r>
      <w:r w:rsidRPr="009E243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банк</w:t>
      </w:r>
      <w:r w:rsidRPr="009E243E">
        <w:rPr>
          <w:rFonts w:ascii="Times New Roman" w:hAnsi="Times New Roman"/>
          <w:lang w:val="ru-RU"/>
        </w:rPr>
        <w:t xml:space="preserve">, </w:t>
      </w:r>
      <w:r>
        <w:rPr>
          <w:rFonts w:ascii="Times New Roman" w:hAnsi="Times New Roman"/>
          <w:lang w:val="ru-RU"/>
        </w:rPr>
        <w:t>руководитель</w:t>
      </w:r>
      <w:r w:rsidRPr="009E243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Глобальной</w:t>
      </w:r>
      <w:r w:rsidRPr="009E243E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практики</w:t>
      </w:r>
      <w:r w:rsidRPr="009E243E">
        <w:rPr>
          <w:rFonts w:ascii="Times New Roman" w:hAnsi="Times New Roman"/>
          <w:lang w:val="ru-RU"/>
        </w:rPr>
        <w:t>)</w:t>
      </w:r>
    </w:p>
    <w:p w14:paraId="2E7C2603" w14:textId="1107071D" w:rsidR="00B15EF1" w:rsidRPr="00432DE2" w:rsidRDefault="00C738FF" w:rsidP="00C00A1F">
      <w:pPr>
        <w:pStyle w:val="ListParagraph"/>
        <w:numPr>
          <w:ilvl w:val="0"/>
          <w:numId w:val="1"/>
        </w:numPr>
        <w:ind w:left="45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Ион</w:t>
      </w:r>
      <w:r w:rsidRPr="00C738F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Кику</w:t>
      </w:r>
      <w:r w:rsidRPr="00C738FF"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lang w:val="ru-RU"/>
        </w:rPr>
        <w:t>Всемирный</w:t>
      </w:r>
      <w:r w:rsidRPr="00C738F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банк</w:t>
      </w:r>
      <w:r w:rsidR="00B15EF1" w:rsidRPr="00432DE2">
        <w:rPr>
          <w:rFonts w:ascii="Times New Roman" w:hAnsi="Times New Roman"/>
          <w:lang w:val="ru-RU"/>
        </w:rPr>
        <w:t xml:space="preserve"> –</w:t>
      </w:r>
      <w:r w:rsidRPr="00C738F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советник</w:t>
      </w:r>
      <w:r w:rsidRPr="00C738FF">
        <w:rPr>
          <w:rFonts w:ascii="Times New Roman" w:hAnsi="Times New Roman"/>
          <w:lang w:val="ru-RU"/>
        </w:rPr>
        <w:t xml:space="preserve"> </w:t>
      </w:r>
      <w:r w:rsidR="00A237AC" w:rsidRPr="003B1CBB">
        <w:rPr>
          <w:rFonts w:ascii="Times New Roman" w:hAnsi="Times New Roman"/>
          <w:lang w:val="en-US"/>
        </w:rPr>
        <w:t>PEMPAL</w:t>
      </w:r>
      <w:r w:rsidR="00A237A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по операционным вопросам, ресурсная команда КС) </w:t>
      </w:r>
    </w:p>
    <w:p w14:paraId="6BE055F5" w14:textId="5EAF303E" w:rsidR="00614D9E" w:rsidRPr="00432DE2" w:rsidRDefault="00C738FF" w:rsidP="00C00A1F">
      <w:pPr>
        <w:pStyle w:val="ListParagraph"/>
        <w:numPr>
          <w:ilvl w:val="0"/>
          <w:numId w:val="1"/>
        </w:numPr>
        <w:ind w:left="45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Арман</w:t>
      </w:r>
      <w:r w:rsidRPr="00C738F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Ватян</w:t>
      </w:r>
      <w:r w:rsidRPr="00C738FF"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lang w:val="ru-RU"/>
        </w:rPr>
        <w:t>Всемирный</w:t>
      </w:r>
      <w:r w:rsidRPr="00C738F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банк – ресурсная команда СВА</w:t>
      </w:r>
      <w:r w:rsidR="00614D9E" w:rsidRPr="00432DE2">
        <w:rPr>
          <w:rFonts w:ascii="Times New Roman" w:hAnsi="Times New Roman"/>
          <w:lang w:val="ru-RU"/>
        </w:rPr>
        <w:t>)</w:t>
      </w:r>
    </w:p>
    <w:p w14:paraId="7BF5F851" w14:textId="75099B53" w:rsidR="00B65A2D" w:rsidRPr="00432DE2" w:rsidRDefault="00C738FF" w:rsidP="00C00A1F">
      <w:pPr>
        <w:pStyle w:val="ListParagraph"/>
        <w:numPr>
          <w:ilvl w:val="0"/>
          <w:numId w:val="1"/>
        </w:numPr>
        <w:ind w:left="45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Майя Гусарова (Всемирный банк – координатор ресурсной команды БС)</w:t>
      </w:r>
    </w:p>
    <w:p w14:paraId="431669D4" w14:textId="0735BAA0" w:rsidR="00B15EF1" w:rsidRPr="00432DE2" w:rsidRDefault="00C738FF" w:rsidP="00C00A1F">
      <w:pPr>
        <w:pStyle w:val="ListParagraph"/>
        <w:numPr>
          <w:ilvl w:val="0"/>
          <w:numId w:val="1"/>
        </w:numPr>
        <w:ind w:left="45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Дианна</w:t>
      </w:r>
      <w:r w:rsidRPr="00C738F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 xml:space="preserve">Обри (Всемирный банк – советник </w:t>
      </w:r>
      <w:r w:rsidR="00A237AC" w:rsidRPr="003B1CBB">
        <w:rPr>
          <w:rFonts w:ascii="Times New Roman" w:hAnsi="Times New Roman"/>
          <w:lang w:val="en-US"/>
        </w:rPr>
        <w:t>PEMPAL</w:t>
      </w:r>
      <w:r w:rsidR="00A237AC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по стратегическим вопросам , ресурсная команда БС</w:t>
      </w:r>
      <w:r w:rsidR="00B15EF1" w:rsidRPr="00432DE2">
        <w:rPr>
          <w:rFonts w:ascii="Times New Roman" w:hAnsi="Times New Roman"/>
          <w:lang w:val="ru-RU"/>
        </w:rPr>
        <w:t>)</w:t>
      </w:r>
    </w:p>
    <w:p w14:paraId="5D2F2D3C" w14:textId="07BA4CC4" w:rsidR="00D56437" w:rsidRPr="00432DE2" w:rsidRDefault="00C738FF" w:rsidP="00C00A1F">
      <w:pPr>
        <w:pStyle w:val="ListParagraph"/>
        <w:numPr>
          <w:ilvl w:val="0"/>
          <w:numId w:val="1"/>
        </w:numPr>
        <w:ind w:left="45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Ксения</w:t>
      </w:r>
      <w:r w:rsidRPr="00C738F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Галанцова</w:t>
      </w:r>
      <w:r w:rsidR="008F5064" w:rsidRPr="00432DE2">
        <w:rPr>
          <w:rFonts w:ascii="Times New Roman" w:hAnsi="Times New Roman"/>
          <w:lang w:val="ru-RU"/>
        </w:rPr>
        <w:t xml:space="preserve"> </w:t>
      </w:r>
      <w:r w:rsidR="00B65A2D" w:rsidRPr="00432DE2">
        <w:rPr>
          <w:rFonts w:ascii="Times New Roman" w:hAnsi="Times New Roman"/>
          <w:lang w:val="ru-RU"/>
        </w:rPr>
        <w:t>(</w:t>
      </w:r>
      <w:r>
        <w:rPr>
          <w:rFonts w:ascii="Times New Roman" w:hAnsi="Times New Roman"/>
          <w:lang w:val="ru-RU"/>
        </w:rPr>
        <w:t>Всемирный банк</w:t>
      </w:r>
      <w:r w:rsidR="00B65A2D" w:rsidRPr="00432DE2">
        <w:rPr>
          <w:rFonts w:ascii="Times New Roman" w:hAnsi="Times New Roman"/>
          <w:lang w:val="ru-RU"/>
        </w:rPr>
        <w:t xml:space="preserve"> – </w:t>
      </w:r>
      <w:r>
        <w:rPr>
          <w:rFonts w:ascii="Times New Roman" w:hAnsi="Times New Roman"/>
          <w:lang w:val="ru-RU"/>
        </w:rPr>
        <w:t xml:space="preserve">Секретариат </w:t>
      </w:r>
      <w:r w:rsidR="00B65A2D" w:rsidRPr="003B1CBB">
        <w:rPr>
          <w:rFonts w:ascii="Times New Roman" w:hAnsi="Times New Roman"/>
          <w:lang w:val="en-US"/>
        </w:rPr>
        <w:t>PEMPAL</w:t>
      </w:r>
      <w:r w:rsidR="00B65A2D" w:rsidRPr="00432DE2">
        <w:rPr>
          <w:rFonts w:ascii="Times New Roman" w:hAnsi="Times New Roman"/>
          <w:lang w:val="ru-RU"/>
        </w:rPr>
        <w:t>)</w:t>
      </w:r>
    </w:p>
    <w:p w14:paraId="2EDE1885" w14:textId="3247838B" w:rsidR="00581662" w:rsidRPr="00432DE2" w:rsidRDefault="00C738FF" w:rsidP="00C00A1F">
      <w:pPr>
        <w:pStyle w:val="ListParagraph"/>
        <w:numPr>
          <w:ilvl w:val="0"/>
          <w:numId w:val="1"/>
        </w:numPr>
        <w:ind w:left="45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Екатерина</w:t>
      </w:r>
      <w:r w:rsidRPr="00C738F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Залеева</w:t>
      </w:r>
      <w:r w:rsidR="00581662" w:rsidRPr="00432DE2"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lang w:val="ru-RU"/>
        </w:rPr>
        <w:t>Всемирный банк</w:t>
      </w:r>
      <w:r w:rsidRPr="001F71C4">
        <w:rPr>
          <w:rFonts w:ascii="Times New Roman" w:hAnsi="Times New Roman"/>
          <w:lang w:val="ru-RU"/>
        </w:rPr>
        <w:t xml:space="preserve"> – </w:t>
      </w:r>
      <w:r>
        <w:rPr>
          <w:rFonts w:ascii="Times New Roman" w:hAnsi="Times New Roman"/>
          <w:lang w:val="ru-RU"/>
        </w:rPr>
        <w:t xml:space="preserve">Секретариат </w:t>
      </w:r>
      <w:r w:rsidRPr="003B1CBB">
        <w:rPr>
          <w:rFonts w:ascii="Times New Roman" w:hAnsi="Times New Roman"/>
          <w:lang w:val="en-US"/>
        </w:rPr>
        <w:t>PEMPAL</w:t>
      </w:r>
      <w:r w:rsidRPr="001F71C4">
        <w:rPr>
          <w:rFonts w:ascii="Times New Roman" w:hAnsi="Times New Roman"/>
          <w:lang w:val="ru-RU"/>
        </w:rPr>
        <w:t>)</w:t>
      </w:r>
    </w:p>
    <w:p w14:paraId="147E214B" w14:textId="11731377" w:rsidR="00C94B54" w:rsidRPr="00432DE2" w:rsidRDefault="00C738FF" w:rsidP="00C00A1F">
      <w:pPr>
        <w:pStyle w:val="ListParagraph"/>
        <w:numPr>
          <w:ilvl w:val="0"/>
          <w:numId w:val="1"/>
        </w:numPr>
        <w:ind w:left="450"/>
        <w:rPr>
          <w:rFonts w:ascii="Times New Roman" w:hAnsi="Times New Roman"/>
          <w:lang w:val="ru-RU"/>
        </w:rPr>
      </w:pPr>
      <w:r>
        <w:rPr>
          <w:rFonts w:ascii="Times New Roman" w:hAnsi="Times New Roman"/>
          <w:lang w:val="ru-RU"/>
        </w:rPr>
        <w:t>Кристина</w:t>
      </w:r>
      <w:r w:rsidRPr="00C738FF">
        <w:rPr>
          <w:rFonts w:ascii="Times New Roman" w:hAnsi="Times New Roman"/>
          <w:lang w:val="ru-RU"/>
        </w:rPr>
        <w:t xml:space="preserve"> </w:t>
      </w:r>
      <w:r>
        <w:rPr>
          <w:rFonts w:ascii="Times New Roman" w:hAnsi="Times New Roman"/>
          <w:lang w:val="ru-RU"/>
        </w:rPr>
        <w:t>Зайтуна</w:t>
      </w:r>
      <w:r w:rsidR="004238D1" w:rsidRPr="00432DE2">
        <w:rPr>
          <w:rFonts w:ascii="Times New Roman" w:hAnsi="Times New Roman"/>
          <w:lang w:val="ru-RU"/>
        </w:rPr>
        <w:t xml:space="preserve"> (</w:t>
      </w:r>
      <w:r>
        <w:rPr>
          <w:rFonts w:ascii="Times New Roman" w:hAnsi="Times New Roman"/>
          <w:lang w:val="ru-RU"/>
        </w:rPr>
        <w:t>Всемирный банк</w:t>
      </w:r>
      <w:r w:rsidRPr="001F71C4">
        <w:rPr>
          <w:rFonts w:ascii="Times New Roman" w:hAnsi="Times New Roman"/>
          <w:lang w:val="ru-RU"/>
        </w:rPr>
        <w:t xml:space="preserve"> – </w:t>
      </w:r>
      <w:r>
        <w:rPr>
          <w:rFonts w:ascii="Times New Roman" w:hAnsi="Times New Roman"/>
          <w:lang w:val="ru-RU"/>
        </w:rPr>
        <w:t xml:space="preserve">Секретариат </w:t>
      </w:r>
      <w:r w:rsidRPr="003B1CBB">
        <w:rPr>
          <w:rFonts w:ascii="Times New Roman" w:hAnsi="Times New Roman"/>
          <w:lang w:val="en-US"/>
        </w:rPr>
        <w:t>PEMPAL</w:t>
      </w:r>
      <w:r w:rsidRPr="001F71C4">
        <w:rPr>
          <w:rFonts w:ascii="Times New Roman" w:hAnsi="Times New Roman"/>
          <w:lang w:val="ru-RU"/>
        </w:rPr>
        <w:t>)</w:t>
      </w:r>
    </w:p>
    <w:p w14:paraId="6B7C6C98" w14:textId="77777777" w:rsidR="00D56437" w:rsidRPr="00432DE2" w:rsidRDefault="00D56437" w:rsidP="008641B1">
      <w:pPr>
        <w:pStyle w:val="ListParagraph"/>
        <w:ind w:left="450"/>
        <w:rPr>
          <w:rFonts w:ascii="Times New Roman" w:hAnsi="Times New Roman"/>
          <w:lang w:val="ru-RU"/>
        </w:rPr>
      </w:pPr>
    </w:p>
    <w:p w14:paraId="46477F7A" w14:textId="780EAC1B" w:rsidR="00D82202" w:rsidRPr="00432DE2" w:rsidRDefault="00C738FF" w:rsidP="00DB1027">
      <w:pPr>
        <w:pStyle w:val="ListParagraph"/>
        <w:ind w:left="450"/>
        <w:rPr>
          <w:rFonts w:ascii="Times New Roman" w:hAnsi="Times New Roman"/>
          <w:b/>
          <w:lang w:val="ru-RU"/>
        </w:rPr>
      </w:pPr>
      <w:r>
        <w:rPr>
          <w:rFonts w:ascii="Times New Roman" w:hAnsi="Times New Roman"/>
          <w:b/>
          <w:lang w:val="ru-RU"/>
        </w:rPr>
        <w:t>ВОПРОСЫ В ПОВЕСТКЕ ДНЯ</w:t>
      </w:r>
    </w:p>
    <w:p w14:paraId="6215F6E8" w14:textId="65ED79D9" w:rsidR="005A0781" w:rsidRPr="003B1CBB" w:rsidRDefault="00C738FF" w:rsidP="001E6366">
      <w:pPr>
        <w:pStyle w:val="ListParagraph"/>
        <w:numPr>
          <w:ilvl w:val="0"/>
          <w:numId w:val="2"/>
        </w:numPr>
        <w:rPr>
          <w:rFonts w:ascii="Times New Roman" w:eastAsia="Calibri" w:hAnsi="Times New Roman"/>
          <w:lang w:val="en-US" w:eastAsia="en-US"/>
        </w:rPr>
      </w:pPr>
      <w:r>
        <w:rPr>
          <w:rFonts w:ascii="Times New Roman" w:eastAsia="Calibri" w:hAnsi="Times New Roman"/>
          <w:bCs/>
          <w:lang w:val="ru-RU" w:eastAsia="en-US"/>
        </w:rPr>
        <w:t>Открытие</w:t>
      </w:r>
      <w:r w:rsidRPr="00432DE2">
        <w:rPr>
          <w:rFonts w:ascii="Times New Roman" w:eastAsia="Calibri" w:hAnsi="Times New Roman"/>
          <w:bCs/>
          <w:lang w:val="en-US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заседания</w:t>
      </w:r>
      <w:r w:rsidR="00CA48CA" w:rsidRPr="003B1CBB">
        <w:rPr>
          <w:rFonts w:ascii="Times New Roman" w:eastAsia="Calibri" w:hAnsi="Times New Roman"/>
          <w:bCs/>
          <w:lang w:val="en-US" w:eastAsia="en-US"/>
        </w:rPr>
        <w:t xml:space="preserve"> </w:t>
      </w:r>
    </w:p>
    <w:p w14:paraId="6D32A45A" w14:textId="1C9AB8B8" w:rsidR="009B61DB" w:rsidRPr="00432DE2" w:rsidRDefault="00926FFF" w:rsidP="001E636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Информация</w:t>
      </w:r>
      <w:r w:rsidR="00C738FF" w:rsidRPr="00926FFF">
        <w:rPr>
          <w:rFonts w:ascii="Times New Roman" w:eastAsia="Calibri" w:hAnsi="Times New Roman"/>
          <w:lang w:eastAsia="en-US"/>
        </w:rPr>
        <w:t xml:space="preserve"> </w:t>
      </w:r>
      <w:r w:rsidR="00C738FF">
        <w:rPr>
          <w:rFonts w:ascii="Times New Roman" w:eastAsia="Calibri" w:hAnsi="Times New Roman"/>
          <w:lang w:eastAsia="en-US"/>
        </w:rPr>
        <w:t>о</w:t>
      </w:r>
      <w:r w:rsidR="00C738FF" w:rsidRPr="00926FFF">
        <w:rPr>
          <w:rFonts w:ascii="Times New Roman" w:eastAsia="Calibri" w:hAnsi="Times New Roman"/>
          <w:lang w:eastAsia="en-US"/>
        </w:rPr>
        <w:t xml:space="preserve"> </w:t>
      </w:r>
      <w:r w:rsidR="00C738FF">
        <w:rPr>
          <w:rFonts w:ascii="Times New Roman" w:eastAsia="Calibri" w:hAnsi="Times New Roman"/>
          <w:lang w:eastAsia="en-US"/>
        </w:rPr>
        <w:t>ходе</w:t>
      </w:r>
      <w:r w:rsidR="00C738FF" w:rsidRPr="00926FFF">
        <w:rPr>
          <w:rFonts w:ascii="Times New Roman" w:eastAsia="Calibri" w:hAnsi="Times New Roman"/>
          <w:lang w:eastAsia="en-US"/>
        </w:rPr>
        <w:t xml:space="preserve"> </w:t>
      </w:r>
      <w:r w:rsidR="00C738FF">
        <w:rPr>
          <w:rFonts w:ascii="Times New Roman" w:eastAsia="Calibri" w:hAnsi="Times New Roman"/>
          <w:lang w:eastAsia="en-US"/>
        </w:rPr>
        <w:t>привлечения</w:t>
      </w:r>
      <w:r w:rsidR="00C738FF" w:rsidRPr="00926FFF">
        <w:rPr>
          <w:rFonts w:ascii="Times New Roman" w:eastAsia="Calibri" w:hAnsi="Times New Roman"/>
          <w:lang w:eastAsia="en-US"/>
        </w:rPr>
        <w:t xml:space="preserve"> </w:t>
      </w:r>
      <w:r w:rsidR="00C738FF">
        <w:rPr>
          <w:rFonts w:ascii="Times New Roman" w:eastAsia="Calibri" w:hAnsi="Times New Roman"/>
          <w:lang w:eastAsia="en-US"/>
        </w:rPr>
        <w:t>средств</w:t>
      </w:r>
      <w:r w:rsidR="00C738FF" w:rsidRPr="00926FFF">
        <w:rPr>
          <w:rFonts w:ascii="Times New Roman" w:eastAsia="Calibri" w:hAnsi="Times New Roman"/>
          <w:lang w:eastAsia="en-US"/>
        </w:rPr>
        <w:t xml:space="preserve"> </w:t>
      </w:r>
      <w:r w:rsidR="00C738FF">
        <w:rPr>
          <w:rFonts w:ascii="Times New Roman" w:eastAsia="Calibri" w:hAnsi="Times New Roman"/>
          <w:lang w:eastAsia="en-US"/>
        </w:rPr>
        <w:t>в</w:t>
      </w:r>
      <w:r w:rsidR="00C738FF" w:rsidRPr="00926FFF">
        <w:rPr>
          <w:rFonts w:ascii="Times New Roman" w:eastAsia="Calibri" w:hAnsi="Times New Roman"/>
          <w:lang w:eastAsia="en-US"/>
        </w:rPr>
        <w:t xml:space="preserve"> </w:t>
      </w:r>
      <w:r w:rsidR="00C738FF">
        <w:rPr>
          <w:rFonts w:ascii="Times New Roman" w:eastAsia="Calibri" w:hAnsi="Times New Roman"/>
          <w:lang w:eastAsia="en-US"/>
        </w:rPr>
        <w:t>поддержку</w:t>
      </w:r>
      <w:r w:rsidR="00C738FF" w:rsidRPr="00926FFF">
        <w:rPr>
          <w:rFonts w:ascii="Times New Roman" w:eastAsia="Calibri" w:hAnsi="Times New Roman"/>
          <w:lang w:eastAsia="en-US"/>
        </w:rPr>
        <w:t xml:space="preserve"> </w:t>
      </w:r>
      <w:r w:rsidR="00C738FF">
        <w:rPr>
          <w:rFonts w:ascii="Times New Roman" w:eastAsia="Calibri" w:hAnsi="Times New Roman"/>
          <w:lang w:eastAsia="en-US"/>
        </w:rPr>
        <w:t>новой</w:t>
      </w:r>
      <w:r w:rsidR="00C738FF" w:rsidRPr="00926FFF">
        <w:rPr>
          <w:rFonts w:ascii="Times New Roman" w:eastAsia="Calibri" w:hAnsi="Times New Roman"/>
          <w:lang w:eastAsia="en-US"/>
        </w:rPr>
        <w:t xml:space="preserve"> </w:t>
      </w:r>
      <w:r w:rsidR="00C738FF">
        <w:rPr>
          <w:rFonts w:ascii="Times New Roman" w:eastAsia="Calibri" w:hAnsi="Times New Roman"/>
          <w:lang w:eastAsia="en-US"/>
        </w:rPr>
        <w:t>Стратегии</w:t>
      </w:r>
      <w:r w:rsidR="00C738FF" w:rsidRPr="00926FFF">
        <w:rPr>
          <w:rFonts w:ascii="Times New Roman" w:eastAsia="Calibri" w:hAnsi="Times New Roman"/>
          <w:lang w:eastAsia="en-US"/>
        </w:rPr>
        <w:t xml:space="preserve"> </w:t>
      </w:r>
      <w:r w:rsidR="005750A4">
        <w:rPr>
          <w:rFonts w:ascii="Times New Roman" w:eastAsia="Calibri" w:hAnsi="Times New Roman"/>
          <w:lang w:val="en-US" w:eastAsia="en-US"/>
        </w:rPr>
        <w:t>PEMPAL</w:t>
      </w:r>
      <w:r w:rsidR="005750A4" w:rsidRPr="00432DE2">
        <w:rPr>
          <w:rFonts w:ascii="Times New Roman" w:eastAsia="Calibri" w:hAnsi="Times New Roman"/>
          <w:lang w:eastAsia="en-US"/>
        </w:rPr>
        <w:t xml:space="preserve"> </w:t>
      </w:r>
    </w:p>
    <w:p w14:paraId="405B0BC3" w14:textId="4D86AA60" w:rsidR="005750A4" w:rsidRPr="00432DE2" w:rsidRDefault="00A64056" w:rsidP="001E636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Обсуждение</w:t>
      </w:r>
      <w:r w:rsidRPr="00A64056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подхода</w:t>
      </w:r>
      <w:r w:rsidRPr="00A64056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к</w:t>
      </w:r>
      <w:r w:rsidRPr="00A64056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доработке</w:t>
      </w:r>
      <w:r w:rsidRPr="00A64056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Плана</w:t>
      </w:r>
      <w:r w:rsidRPr="00A64056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деятельности</w:t>
      </w:r>
      <w:r w:rsidRPr="00A64056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по</w:t>
      </w:r>
      <w:r w:rsidRPr="00A64056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реализации</w:t>
      </w:r>
      <w:r w:rsidRPr="00A64056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Стратегии</w:t>
      </w:r>
      <w:r w:rsidRPr="00A64056">
        <w:rPr>
          <w:rFonts w:ascii="Times New Roman" w:eastAsia="Calibri" w:hAnsi="Times New Roman"/>
          <w:lang w:eastAsia="en-US"/>
        </w:rPr>
        <w:t xml:space="preserve"> </w:t>
      </w:r>
      <w:r w:rsidR="005750A4">
        <w:rPr>
          <w:rFonts w:ascii="Times New Roman" w:eastAsia="Calibri" w:hAnsi="Times New Roman"/>
          <w:lang w:val="en-US" w:eastAsia="en-US"/>
        </w:rPr>
        <w:t>PEMPAL</w:t>
      </w:r>
      <w:r w:rsidR="005750A4" w:rsidRPr="00432DE2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на</w:t>
      </w:r>
      <w:r w:rsidR="005750A4" w:rsidRPr="00432DE2">
        <w:rPr>
          <w:rFonts w:ascii="Times New Roman" w:eastAsia="Calibri" w:hAnsi="Times New Roman"/>
          <w:lang w:eastAsia="en-US"/>
        </w:rPr>
        <w:t xml:space="preserve"> 2017-22</w:t>
      </w:r>
      <w:r>
        <w:rPr>
          <w:rFonts w:ascii="Times New Roman" w:eastAsia="Calibri" w:hAnsi="Times New Roman"/>
          <w:lang w:eastAsia="en-US"/>
        </w:rPr>
        <w:t xml:space="preserve"> гг.</w:t>
      </w:r>
    </w:p>
    <w:p w14:paraId="5EBC7156" w14:textId="3C9B86BF" w:rsidR="009B61DB" w:rsidRPr="00432DE2" w:rsidRDefault="00A64056" w:rsidP="001E636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Обзор</w:t>
      </w:r>
      <w:r w:rsidRPr="009E243E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планов</w:t>
      </w:r>
      <w:r w:rsidRPr="009E243E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действий</w:t>
      </w:r>
      <w:r w:rsidRPr="009E243E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ПС</w:t>
      </w:r>
      <w:r w:rsidRPr="009E243E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на</w:t>
      </w:r>
      <w:r w:rsidRPr="009E243E">
        <w:rPr>
          <w:rFonts w:ascii="Times New Roman" w:eastAsia="Calibri" w:hAnsi="Times New Roman"/>
          <w:lang w:eastAsia="en-US"/>
        </w:rPr>
        <w:t xml:space="preserve"> 2018 </w:t>
      </w:r>
      <w:r>
        <w:rPr>
          <w:rFonts w:ascii="Times New Roman" w:eastAsia="Calibri" w:hAnsi="Times New Roman"/>
          <w:lang w:eastAsia="en-US"/>
        </w:rPr>
        <w:t>ф</w:t>
      </w:r>
      <w:r w:rsidRPr="009E243E">
        <w:rPr>
          <w:rFonts w:ascii="Times New Roman" w:eastAsia="Calibri" w:hAnsi="Times New Roman"/>
          <w:lang w:eastAsia="en-US"/>
        </w:rPr>
        <w:t>.</w:t>
      </w:r>
      <w:r>
        <w:rPr>
          <w:rFonts w:ascii="Times New Roman" w:eastAsia="Calibri" w:hAnsi="Times New Roman"/>
          <w:lang w:eastAsia="en-US"/>
        </w:rPr>
        <w:t>г</w:t>
      </w:r>
      <w:r w:rsidRPr="009E243E">
        <w:rPr>
          <w:rFonts w:ascii="Times New Roman" w:eastAsia="Calibri" w:hAnsi="Times New Roman"/>
          <w:lang w:eastAsia="en-US"/>
        </w:rPr>
        <w:t xml:space="preserve">. </w:t>
      </w:r>
      <w:r>
        <w:rPr>
          <w:rFonts w:ascii="Times New Roman" w:eastAsia="Calibri" w:hAnsi="Times New Roman"/>
          <w:lang w:eastAsia="en-US"/>
        </w:rPr>
        <w:t>и</w:t>
      </w:r>
      <w:r w:rsidRPr="009E243E">
        <w:rPr>
          <w:rFonts w:ascii="Times New Roman" w:eastAsia="Calibri" w:hAnsi="Times New Roman"/>
          <w:lang w:eastAsia="en-US"/>
        </w:rPr>
        <w:t xml:space="preserve"> </w:t>
      </w:r>
      <w:r w:rsidR="00907165">
        <w:rPr>
          <w:rFonts w:ascii="Times New Roman" w:eastAsia="Calibri" w:hAnsi="Times New Roman"/>
          <w:lang w:eastAsia="en-US"/>
        </w:rPr>
        <w:t>изменений, внесённых в</w:t>
      </w:r>
      <w:r w:rsidRPr="009E243E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план</w:t>
      </w:r>
      <w:r w:rsidR="00907165">
        <w:rPr>
          <w:rFonts w:ascii="Times New Roman" w:eastAsia="Calibri" w:hAnsi="Times New Roman"/>
          <w:lang w:eastAsia="en-US"/>
        </w:rPr>
        <w:t>ы</w:t>
      </w:r>
      <w:r w:rsidRPr="009E243E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действий</w:t>
      </w:r>
      <w:r w:rsidRPr="009E243E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на</w:t>
      </w:r>
      <w:r w:rsidRPr="009E243E">
        <w:rPr>
          <w:rFonts w:ascii="Times New Roman" w:eastAsia="Calibri" w:hAnsi="Times New Roman"/>
          <w:lang w:eastAsia="en-US"/>
        </w:rPr>
        <w:t xml:space="preserve"> 2017 </w:t>
      </w:r>
      <w:r>
        <w:rPr>
          <w:rFonts w:ascii="Times New Roman" w:eastAsia="Calibri" w:hAnsi="Times New Roman"/>
          <w:lang w:eastAsia="en-US"/>
        </w:rPr>
        <w:t>ф</w:t>
      </w:r>
      <w:r w:rsidRPr="009E243E">
        <w:rPr>
          <w:rFonts w:ascii="Times New Roman" w:eastAsia="Calibri" w:hAnsi="Times New Roman"/>
          <w:lang w:eastAsia="en-US"/>
        </w:rPr>
        <w:t>.</w:t>
      </w:r>
      <w:r>
        <w:rPr>
          <w:rFonts w:ascii="Times New Roman" w:eastAsia="Calibri" w:hAnsi="Times New Roman"/>
          <w:lang w:eastAsia="en-US"/>
        </w:rPr>
        <w:t>г</w:t>
      </w:r>
      <w:r w:rsidRPr="009E243E">
        <w:rPr>
          <w:rFonts w:ascii="Times New Roman" w:eastAsia="Calibri" w:hAnsi="Times New Roman"/>
          <w:lang w:eastAsia="en-US"/>
        </w:rPr>
        <w:t xml:space="preserve">. </w:t>
      </w:r>
    </w:p>
    <w:p w14:paraId="396A8B15" w14:textId="358D2308" w:rsidR="005E7C2A" w:rsidRDefault="00484175" w:rsidP="001E636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bCs/>
          <w:lang w:val="en-US" w:eastAsia="en-US"/>
        </w:rPr>
      </w:pPr>
      <w:r>
        <w:rPr>
          <w:rFonts w:ascii="Times New Roman" w:eastAsia="Calibri" w:hAnsi="Times New Roman"/>
          <w:bCs/>
          <w:lang w:eastAsia="en-US"/>
        </w:rPr>
        <w:t>Состояние ф</w:t>
      </w:r>
      <w:r w:rsidR="00926FFF">
        <w:rPr>
          <w:rFonts w:ascii="Times New Roman" w:eastAsia="Calibri" w:hAnsi="Times New Roman"/>
          <w:bCs/>
          <w:lang w:eastAsia="en-US"/>
        </w:rPr>
        <w:t xml:space="preserve">инансов </w:t>
      </w:r>
      <w:r w:rsidR="005E7C2A">
        <w:rPr>
          <w:rFonts w:ascii="Times New Roman" w:eastAsia="Calibri" w:hAnsi="Times New Roman"/>
          <w:bCs/>
          <w:lang w:val="en-US" w:eastAsia="en-US"/>
        </w:rPr>
        <w:t>PEMPAL</w:t>
      </w:r>
    </w:p>
    <w:p w14:paraId="4755B13E" w14:textId="1A427981" w:rsidR="005750A4" w:rsidRPr="00432DE2" w:rsidRDefault="00926FFF" w:rsidP="001E636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bCs/>
          <w:lang w:eastAsia="en-US"/>
        </w:rPr>
      </w:pPr>
      <w:r>
        <w:rPr>
          <w:rFonts w:ascii="Times New Roman" w:eastAsia="Calibri" w:hAnsi="Times New Roman"/>
          <w:bCs/>
          <w:lang w:eastAsia="en-US"/>
        </w:rPr>
        <w:lastRenderedPageBreak/>
        <w:t>Утверждение кандидатуры на пост председателя КК</w:t>
      </w:r>
    </w:p>
    <w:p w14:paraId="13DE4E00" w14:textId="033C01EA" w:rsidR="00D82202" w:rsidRPr="003B1CBB" w:rsidRDefault="00C738FF" w:rsidP="001E6366">
      <w:pPr>
        <w:numPr>
          <w:ilvl w:val="0"/>
          <w:numId w:val="2"/>
        </w:numPr>
        <w:spacing w:after="0" w:line="240" w:lineRule="auto"/>
        <w:rPr>
          <w:rFonts w:ascii="Times New Roman" w:eastAsia="Calibri" w:hAnsi="Times New Roman"/>
          <w:i/>
          <w:lang w:val="en-US" w:eastAsia="en-US"/>
        </w:rPr>
      </w:pPr>
      <w:r>
        <w:rPr>
          <w:rFonts w:ascii="Times New Roman" w:eastAsia="Calibri" w:hAnsi="Times New Roman"/>
          <w:bCs/>
          <w:lang w:eastAsia="en-US"/>
        </w:rPr>
        <w:t>Закрытие заседания</w:t>
      </w:r>
      <w:r w:rsidR="005E7C2A">
        <w:rPr>
          <w:rFonts w:ascii="Times New Roman" w:eastAsia="Calibri" w:hAnsi="Times New Roman"/>
          <w:bCs/>
          <w:lang w:val="en-US" w:eastAsia="en-US"/>
        </w:rPr>
        <w:t xml:space="preserve"> </w:t>
      </w:r>
    </w:p>
    <w:p w14:paraId="03761C20" w14:textId="77777777" w:rsidR="009A1281" w:rsidRDefault="009A1281" w:rsidP="008641B1">
      <w:pPr>
        <w:pStyle w:val="ListParagraph"/>
        <w:ind w:left="0"/>
        <w:jc w:val="both"/>
        <w:rPr>
          <w:rFonts w:ascii="Times New Roman" w:hAnsi="Times New Roman"/>
          <w:b/>
          <w:lang w:val="en-US"/>
        </w:rPr>
      </w:pPr>
    </w:p>
    <w:p w14:paraId="5737E76F" w14:textId="302227E4" w:rsidR="00BE6231" w:rsidRPr="009A1281" w:rsidRDefault="009A1281" w:rsidP="009A1281">
      <w:pPr>
        <w:jc w:val="both"/>
        <w:rPr>
          <w:rFonts w:ascii="Times New Roman" w:eastAsia="Calibri" w:hAnsi="Times New Roman"/>
          <w:lang w:val="en-US" w:eastAsia="en-US"/>
        </w:rPr>
      </w:pPr>
      <w:r>
        <w:rPr>
          <w:rFonts w:ascii="Times New Roman" w:eastAsia="Calibri" w:hAnsi="Times New Roman"/>
          <w:b/>
          <w:bCs/>
          <w:lang w:val="en-US" w:eastAsia="en-US"/>
        </w:rPr>
        <w:t xml:space="preserve">1. </w:t>
      </w:r>
      <w:r w:rsidR="00897789">
        <w:rPr>
          <w:rFonts w:ascii="Times New Roman" w:eastAsia="Calibri" w:hAnsi="Times New Roman"/>
          <w:b/>
          <w:bCs/>
          <w:lang w:val="en-US" w:eastAsia="en-US"/>
        </w:rPr>
        <w:t xml:space="preserve">    </w:t>
      </w:r>
      <w:r w:rsidR="00C738FF">
        <w:rPr>
          <w:rFonts w:ascii="Times New Roman" w:eastAsia="Calibri" w:hAnsi="Times New Roman"/>
          <w:b/>
          <w:bCs/>
          <w:lang w:eastAsia="en-US"/>
        </w:rPr>
        <w:t>Открытие</w:t>
      </w:r>
      <w:r w:rsidR="00C738FF" w:rsidRPr="00432DE2">
        <w:rPr>
          <w:rFonts w:ascii="Times New Roman" w:eastAsia="Calibri" w:hAnsi="Times New Roman"/>
          <w:b/>
          <w:bCs/>
          <w:lang w:val="en-US" w:eastAsia="en-US"/>
        </w:rPr>
        <w:t xml:space="preserve"> </w:t>
      </w:r>
      <w:r w:rsidR="00C738FF">
        <w:rPr>
          <w:rFonts w:ascii="Times New Roman" w:eastAsia="Calibri" w:hAnsi="Times New Roman"/>
          <w:b/>
          <w:bCs/>
          <w:lang w:eastAsia="en-US"/>
        </w:rPr>
        <w:t>заседания</w:t>
      </w:r>
    </w:p>
    <w:p w14:paraId="63BFBA1A" w14:textId="5068704E" w:rsidR="00B43DB5" w:rsidRPr="00432DE2" w:rsidRDefault="00926FFF" w:rsidP="008641B1">
      <w:pPr>
        <w:pStyle w:val="ListParagraph"/>
        <w:ind w:left="0"/>
        <w:jc w:val="both"/>
        <w:rPr>
          <w:rFonts w:ascii="Times New Roman" w:eastAsia="Calibri" w:hAnsi="Times New Roman"/>
          <w:lang w:val="ru-RU" w:eastAsia="en-US"/>
        </w:rPr>
      </w:pPr>
      <w:r>
        <w:rPr>
          <w:rFonts w:ascii="Times New Roman" w:eastAsia="Calibri" w:hAnsi="Times New Roman"/>
          <w:lang w:val="ru-RU" w:eastAsia="en-US"/>
        </w:rPr>
        <w:t>Г</w:t>
      </w:r>
      <w:r w:rsidRPr="00557855">
        <w:rPr>
          <w:rFonts w:ascii="Times New Roman" w:eastAsia="Calibri" w:hAnsi="Times New Roman"/>
          <w:lang w:val="ru-RU" w:eastAsia="en-US"/>
        </w:rPr>
        <w:t>-</w:t>
      </w:r>
      <w:r>
        <w:rPr>
          <w:rFonts w:ascii="Times New Roman" w:eastAsia="Calibri" w:hAnsi="Times New Roman"/>
          <w:lang w:val="ru-RU" w:eastAsia="en-US"/>
        </w:rPr>
        <w:t>жа</w:t>
      </w:r>
      <w:r w:rsidRPr="00557855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Фрай</w:t>
      </w:r>
      <w:r w:rsidRPr="00557855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поприветствовала</w:t>
      </w:r>
      <w:r w:rsidRPr="00557855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всех</w:t>
      </w:r>
      <w:r w:rsidRPr="00557855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участников</w:t>
      </w:r>
      <w:r w:rsidRPr="00557855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первого</w:t>
      </w:r>
      <w:r w:rsidRPr="00557855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заседания</w:t>
      </w:r>
      <w:r w:rsidRPr="00557855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Координационного</w:t>
      </w:r>
      <w:r w:rsidRPr="00557855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комитета</w:t>
      </w:r>
      <w:r w:rsidRPr="00557855">
        <w:rPr>
          <w:rFonts w:ascii="Times New Roman" w:eastAsia="Calibri" w:hAnsi="Times New Roman"/>
          <w:lang w:val="ru-RU" w:eastAsia="en-US"/>
        </w:rPr>
        <w:t xml:space="preserve"> (</w:t>
      </w:r>
      <w:r>
        <w:rPr>
          <w:rFonts w:ascii="Times New Roman" w:eastAsia="Calibri" w:hAnsi="Times New Roman"/>
          <w:lang w:val="ru-RU" w:eastAsia="en-US"/>
        </w:rPr>
        <w:t>КК</w:t>
      </w:r>
      <w:r w:rsidRPr="00557855">
        <w:rPr>
          <w:rFonts w:ascii="Times New Roman" w:eastAsia="Calibri" w:hAnsi="Times New Roman"/>
          <w:lang w:val="ru-RU" w:eastAsia="en-US"/>
        </w:rPr>
        <w:t xml:space="preserve">) </w:t>
      </w:r>
      <w:r>
        <w:rPr>
          <w:rFonts w:ascii="Times New Roman" w:eastAsia="Calibri" w:hAnsi="Times New Roman"/>
          <w:lang w:val="ru-RU" w:eastAsia="en-US"/>
        </w:rPr>
        <w:t>в</w:t>
      </w:r>
      <w:r w:rsidRPr="00557855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текущем</w:t>
      </w:r>
      <w:r w:rsidRPr="00557855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году</w:t>
      </w:r>
      <w:r w:rsidRPr="00557855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и</w:t>
      </w:r>
      <w:r w:rsidRPr="00557855">
        <w:rPr>
          <w:rFonts w:ascii="Times New Roman" w:eastAsia="Calibri" w:hAnsi="Times New Roman"/>
          <w:lang w:val="ru-RU" w:eastAsia="en-US"/>
        </w:rPr>
        <w:t xml:space="preserve"> </w:t>
      </w:r>
      <w:r w:rsidR="00557855">
        <w:rPr>
          <w:rFonts w:ascii="Times New Roman" w:eastAsia="Calibri" w:hAnsi="Times New Roman"/>
          <w:lang w:val="ru-RU" w:eastAsia="en-US"/>
        </w:rPr>
        <w:t>обозначила</w:t>
      </w:r>
      <w:r w:rsidR="00557855" w:rsidRPr="00557855">
        <w:rPr>
          <w:rFonts w:ascii="Times New Roman" w:eastAsia="Calibri" w:hAnsi="Times New Roman"/>
          <w:lang w:val="ru-RU" w:eastAsia="en-US"/>
        </w:rPr>
        <w:t xml:space="preserve"> </w:t>
      </w:r>
      <w:r w:rsidR="00557855">
        <w:rPr>
          <w:rFonts w:ascii="Times New Roman" w:eastAsia="Calibri" w:hAnsi="Times New Roman"/>
          <w:lang w:val="ru-RU" w:eastAsia="en-US"/>
        </w:rPr>
        <w:t>несколько</w:t>
      </w:r>
      <w:r w:rsidR="00557855" w:rsidRPr="00432DE2">
        <w:rPr>
          <w:rFonts w:ascii="Times New Roman" w:eastAsia="Calibri" w:hAnsi="Times New Roman"/>
          <w:lang w:val="ru-RU" w:eastAsia="en-US"/>
        </w:rPr>
        <w:t xml:space="preserve"> </w:t>
      </w:r>
      <w:r w:rsidR="00557855">
        <w:rPr>
          <w:rFonts w:ascii="Times New Roman" w:eastAsia="Calibri" w:hAnsi="Times New Roman"/>
          <w:lang w:val="ru-RU" w:eastAsia="en-US"/>
        </w:rPr>
        <w:t>дополнительных</w:t>
      </w:r>
      <w:r w:rsidR="00557855" w:rsidRPr="00432DE2">
        <w:rPr>
          <w:rFonts w:ascii="Times New Roman" w:eastAsia="Calibri" w:hAnsi="Times New Roman"/>
          <w:lang w:val="ru-RU" w:eastAsia="en-US"/>
        </w:rPr>
        <w:t xml:space="preserve"> </w:t>
      </w:r>
      <w:r w:rsidR="00557855">
        <w:rPr>
          <w:rFonts w:ascii="Times New Roman" w:eastAsia="Calibri" w:hAnsi="Times New Roman"/>
          <w:lang w:val="ru-RU" w:eastAsia="en-US"/>
        </w:rPr>
        <w:t>вопросов</w:t>
      </w:r>
      <w:r w:rsidR="00557855" w:rsidRPr="00557855">
        <w:rPr>
          <w:rFonts w:ascii="Times New Roman" w:eastAsia="Calibri" w:hAnsi="Times New Roman"/>
          <w:lang w:val="ru-RU" w:eastAsia="en-US"/>
        </w:rPr>
        <w:t xml:space="preserve">, </w:t>
      </w:r>
      <w:r w:rsidR="00557855">
        <w:rPr>
          <w:rFonts w:ascii="Times New Roman" w:eastAsia="Calibri" w:hAnsi="Times New Roman"/>
          <w:lang w:val="ru-RU" w:eastAsia="en-US"/>
        </w:rPr>
        <w:t>которые</w:t>
      </w:r>
      <w:r w:rsidR="00557855" w:rsidRPr="00557855">
        <w:rPr>
          <w:rFonts w:ascii="Times New Roman" w:eastAsia="Calibri" w:hAnsi="Times New Roman"/>
          <w:lang w:val="ru-RU" w:eastAsia="en-US"/>
        </w:rPr>
        <w:t xml:space="preserve"> </w:t>
      </w:r>
      <w:r w:rsidR="00557855">
        <w:rPr>
          <w:rFonts w:ascii="Times New Roman" w:eastAsia="Calibri" w:hAnsi="Times New Roman"/>
          <w:lang w:val="ru-RU" w:eastAsia="en-US"/>
        </w:rPr>
        <w:t>будут</w:t>
      </w:r>
      <w:r w:rsidR="00557855" w:rsidRPr="00432DE2">
        <w:rPr>
          <w:rFonts w:ascii="Times New Roman" w:eastAsia="Calibri" w:hAnsi="Times New Roman"/>
          <w:lang w:val="ru-RU" w:eastAsia="en-US"/>
        </w:rPr>
        <w:t xml:space="preserve"> </w:t>
      </w:r>
      <w:r w:rsidR="00557855">
        <w:rPr>
          <w:rFonts w:ascii="Times New Roman" w:eastAsia="Calibri" w:hAnsi="Times New Roman"/>
          <w:lang w:val="ru-RU" w:eastAsia="en-US"/>
        </w:rPr>
        <w:t>включены</w:t>
      </w:r>
      <w:r w:rsidR="00557855" w:rsidRPr="00432DE2">
        <w:rPr>
          <w:rFonts w:ascii="Times New Roman" w:eastAsia="Calibri" w:hAnsi="Times New Roman"/>
          <w:lang w:val="ru-RU" w:eastAsia="en-US"/>
        </w:rPr>
        <w:t xml:space="preserve"> </w:t>
      </w:r>
      <w:r w:rsidR="00557855">
        <w:rPr>
          <w:rFonts w:ascii="Times New Roman" w:eastAsia="Calibri" w:hAnsi="Times New Roman"/>
          <w:lang w:val="ru-RU" w:eastAsia="en-US"/>
        </w:rPr>
        <w:t>в</w:t>
      </w:r>
      <w:r w:rsidR="00557855" w:rsidRPr="00432DE2">
        <w:rPr>
          <w:rFonts w:ascii="Times New Roman" w:eastAsia="Calibri" w:hAnsi="Times New Roman"/>
          <w:lang w:val="ru-RU" w:eastAsia="en-US"/>
        </w:rPr>
        <w:t xml:space="preserve"> </w:t>
      </w:r>
      <w:r w:rsidR="00557855">
        <w:rPr>
          <w:rFonts w:ascii="Times New Roman" w:eastAsia="Calibri" w:hAnsi="Times New Roman"/>
          <w:lang w:val="ru-RU" w:eastAsia="en-US"/>
        </w:rPr>
        <w:t>повестку</w:t>
      </w:r>
      <w:r w:rsidR="00557855" w:rsidRPr="00432DE2">
        <w:rPr>
          <w:rFonts w:ascii="Times New Roman" w:eastAsia="Calibri" w:hAnsi="Times New Roman"/>
          <w:lang w:val="ru-RU" w:eastAsia="en-US"/>
        </w:rPr>
        <w:t xml:space="preserve"> </w:t>
      </w:r>
      <w:r w:rsidR="00557855">
        <w:rPr>
          <w:rFonts w:ascii="Times New Roman" w:eastAsia="Calibri" w:hAnsi="Times New Roman"/>
          <w:lang w:val="ru-RU" w:eastAsia="en-US"/>
        </w:rPr>
        <w:t>дня</w:t>
      </w:r>
      <w:r w:rsidR="00557855" w:rsidRPr="00432DE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в</w:t>
      </w:r>
      <w:r w:rsidRPr="00557855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конце</w:t>
      </w:r>
      <w:r w:rsidRPr="00557855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заседания</w:t>
      </w:r>
      <w:r w:rsidR="00557855">
        <w:rPr>
          <w:rFonts w:ascii="Times New Roman" w:eastAsia="Calibri" w:hAnsi="Times New Roman"/>
          <w:lang w:val="ru-RU" w:eastAsia="en-US"/>
        </w:rPr>
        <w:t xml:space="preserve"> согласно информации от г-жи Никулиной.</w:t>
      </w:r>
    </w:p>
    <w:p w14:paraId="155A1026" w14:textId="77777777" w:rsidR="00D82202" w:rsidRPr="00432DE2" w:rsidRDefault="00D82202" w:rsidP="00D82202">
      <w:pPr>
        <w:pStyle w:val="ListParagraph"/>
        <w:rPr>
          <w:rFonts w:ascii="Times New Roman" w:eastAsia="Calibri" w:hAnsi="Times New Roman"/>
          <w:lang w:val="ru-RU" w:eastAsia="en-US"/>
        </w:rPr>
      </w:pPr>
    </w:p>
    <w:p w14:paraId="6F138BAB" w14:textId="6EA607A3" w:rsidR="000C1295" w:rsidRPr="00432DE2" w:rsidRDefault="00926FFF" w:rsidP="001E6366">
      <w:pPr>
        <w:pStyle w:val="ListParagraph"/>
        <w:numPr>
          <w:ilvl w:val="0"/>
          <w:numId w:val="10"/>
        </w:numPr>
        <w:jc w:val="both"/>
        <w:rPr>
          <w:rFonts w:ascii="Times New Roman" w:eastAsia="Calibri" w:hAnsi="Times New Roman"/>
          <w:b/>
          <w:lang w:val="ru-RU" w:eastAsia="en-US"/>
        </w:rPr>
      </w:pPr>
      <w:r>
        <w:rPr>
          <w:rFonts w:ascii="Times New Roman" w:eastAsia="Calibri" w:hAnsi="Times New Roman"/>
          <w:b/>
          <w:bCs/>
          <w:lang w:val="ru-RU" w:eastAsia="en-US"/>
        </w:rPr>
        <w:t>Информация</w:t>
      </w:r>
      <w:r w:rsidRPr="00926FFF">
        <w:rPr>
          <w:rFonts w:ascii="Times New Roman" w:eastAsia="Calibri" w:hAnsi="Times New Roman"/>
          <w:b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bCs/>
          <w:lang w:val="ru-RU" w:eastAsia="en-US"/>
        </w:rPr>
        <w:t>о</w:t>
      </w:r>
      <w:r w:rsidRPr="00926FFF">
        <w:rPr>
          <w:rFonts w:ascii="Times New Roman" w:eastAsia="Calibri" w:hAnsi="Times New Roman"/>
          <w:b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bCs/>
          <w:lang w:val="ru-RU" w:eastAsia="en-US"/>
        </w:rPr>
        <w:t>ходе</w:t>
      </w:r>
      <w:r w:rsidRPr="00926FFF">
        <w:rPr>
          <w:rFonts w:ascii="Times New Roman" w:eastAsia="Calibri" w:hAnsi="Times New Roman"/>
          <w:b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bCs/>
          <w:lang w:val="ru-RU" w:eastAsia="en-US"/>
        </w:rPr>
        <w:t>привлечения</w:t>
      </w:r>
      <w:r w:rsidRPr="00926FFF">
        <w:rPr>
          <w:rFonts w:ascii="Times New Roman" w:eastAsia="Calibri" w:hAnsi="Times New Roman"/>
          <w:b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bCs/>
          <w:lang w:val="ru-RU" w:eastAsia="en-US"/>
        </w:rPr>
        <w:t>средств</w:t>
      </w:r>
      <w:r w:rsidRPr="00926FFF">
        <w:rPr>
          <w:rFonts w:ascii="Times New Roman" w:eastAsia="Calibri" w:hAnsi="Times New Roman"/>
          <w:b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bCs/>
          <w:lang w:val="ru-RU" w:eastAsia="en-US"/>
        </w:rPr>
        <w:t>в</w:t>
      </w:r>
      <w:r w:rsidRPr="00926FFF">
        <w:rPr>
          <w:rFonts w:ascii="Times New Roman" w:eastAsia="Calibri" w:hAnsi="Times New Roman"/>
          <w:b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bCs/>
          <w:lang w:val="ru-RU" w:eastAsia="en-US"/>
        </w:rPr>
        <w:t>поддержку</w:t>
      </w:r>
      <w:r w:rsidRPr="00926FFF">
        <w:rPr>
          <w:rFonts w:ascii="Times New Roman" w:eastAsia="Calibri" w:hAnsi="Times New Roman"/>
          <w:b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bCs/>
          <w:lang w:val="ru-RU" w:eastAsia="en-US"/>
        </w:rPr>
        <w:t>новой</w:t>
      </w:r>
      <w:r w:rsidRPr="00926FFF">
        <w:rPr>
          <w:rFonts w:ascii="Times New Roman" w:eastAsia="Calibri" w:hAnsi="Times New Roman"/>
          <w:b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/>
          <w:bCs/>
          <w:lang w:val="ru-RU" w:eastAsia="en-US"/>
        </w:rPr>
        <w:t>Стратегии</w:t>
      </w:r>
      <w:r w:rsidRPr="00926FFF">
        <w:rPr>
          <w:rFonts w:ascii="Times New Roman" w:eastAsia="Calibri" w:hAnsi="Times New Roman"/>
          <w:b/>
          <w:bCs/>
          <w:lang w:val="ru-RU" w:eastAsia="en-US"/>
        </w:rPr>
        <w:t xml:space="preserve"> </w:t>
      </w:r>
      <w:r w:rsidR="009A1281" w:rsidRPr="00897789">
        <w:rPr>
          <w:rFonts w:ascii="Times New Roman" w:eastAsia="Calibri" w:hAnsi="Times New Roman"/>
          <w:b/>
          <w:lang w:val="en-US" w:eastAsia="en-US"/>
        </w:rPr>
        <w:t>PEMPAL</w:t>
      </w:r>
      <w:r w:rsidR="009A1281" w:rsidRPr="00432DE2">
        <w:rPr>
          <w:rFonts w:ascii="Times New Roman" w:eastAsia="Calibri" w:hAnsi="Times New Roman"/>
          <w:b/>
          <w:lang w:val="ru-RU" w:eastAsia="en-US"/>
        </w:rPr>
        <w:t xml:space="preserve"> </w:t>
      </w:r>
    </w:p>
    <w:p w14:paraId="3A31D9D6" w14:textId="77777777" w:rsidR="009A1281" w:rsidRPr="00432DE2" w:rsidRDefault="009A1281" w:rsidP="009A1281">
      <w:pPr>
        <w:pStyle w:val="ListParagraph"/>
        <w:rPr>
          <w:rFonts w:ascii="Times New Roman" w:eastAsia="Calibri" w:hAnsi="Times New Roman"/>
          <w:lang w:val="ru-RU" w:eastAsia="en-US"/>
        </w:rPr>
      </w:pPr>
    </w:p>
    <w:p w14:paraId="5A999F23" w14:textId="26B159B4" w:rsidR="003D4D1D" w:rsidRPr="00432DE2" w:rsidRDefault="00557855" w:rsidP="00843008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Г-жа Никулина представила информацию о ходе привлечения средств</w:t>
      </w:r>
      <w:r w:rsidR="003D4D1D" w:rsidRPr="00432DE2">
        <w:rPr>
          <w:rFonts w:ascii="Times New Roman" w:eastAsia="Calibri" w:hAnsi="Times New Roman"/>
          <w:lang w:eastAsia="en-US"/>
        </w:rPr>
        <w:t>:</w:t>
      </w:r>
    </w:p>
    <w:p w14:paraId="5198D1D4" w14:textId="7009094C" w:rsidR="00411131" w:rsidRPr="00432DE2" w:rsidRDefault="00411131" w:rsidP="001E6366">
      <w:pPr>
        <w:pStyle w:val="ListParagraph"/>
        <w:numPr>
          <w:ilvl w:val="0"/>
          <w:numId w:val="9"/>
        </w:numPr>
        <w:jc w:val="both"/>
        <w:rPr>
          <w:rFonts w:ascii="Times New Roman" w:eastAsia="Calibri" w:hAnsi="Times New Roman"/>
          <w:lang w:val="ru-RU" w:eastAsia="en-US"/>
        </w:rPr>
      </w:pPr>
      <w:r>
        <w:rPr>
          <w:rFonts w:ascii="Times New Roman" w:eastAsia="Calibri" w:hAnsi="Times New Roman"/>
          <w:lang w:val="en-US" w:eastAsia="en-US"/>
        </w:rPr>
        <w:t>SECO</w:t>
      </w:r>
      <w:r w:rsidRPr="00432DE2">
        <w:rPr>
          <w:rFonts w:ascii="Times New Roman" w:eastAsia="Calibri" w:hAnsi="Times New Roman"/>
          <w:lang w:val="ru-RU" w:eastAsia="en-US"/>
        </w:rPr>
        <w:t xml:space="preserve"> </w:t>
      </w:r>
      <w:r w:rsidR="00557855">
        <w:rPr>
          <w:rFonts w:ascii="Times New Roman" w:eastAsia="Calibri" w:hAnsi="Times New Roman"/>
          <w:lang w:val="ru-RU" w:eastAsia="en-US"/>
        </w:rPr>
        <w:t>подтвердил</w:t>
      </w:r>
      <w:r w:rsidR="00557855" w:rsidRPr="00557855">
        <w:rPr>
          <w:rFonts w:ascii="Times New Roman" w:eastAsia="Calibri" w:hAnsi="Times New Roman"/>
          <w:lang w:val="ru-RU" w:eastAsia="en-US"/>
        </w:rPr>
        <w:t xml:space="preserve"> </w:t>
      </w:r>
      <w:r w:rsidR="00557855">
        <w:rPr>
          <w:rFonts w:ascii="Times New Roman" w:eastAsia="Calibri" w:hAnsi="Times New Roman"/>
          <w:lang w:val="ru-RU" w:eastAsia="en-US"/>
        </w:rPr>
        <w:t>намерение</w:t>
      </w:r>
      <w:r w:rsidR="00557855" w:rsidRPr="00557855">
        <w:rPr>
          <w:rFonts w:ascii="Times New Roman" w:eastAsia="Calibri" w:hAnsi="Times New Roman"/>
          <w:lang w:val="ru-RU" w:eastAsia="en-US"/>
        </w:rPr>
        <w:t xml:space="preserve"> </w:t>
      </w:r>
      <w:r w:rsidR="00557855">
        <w:rPr>
          <w:rFonts w:ascii="Times New Roman" w:eastAsia="Calibri" w:hAnsi="Times New Roman"/>
          <w:lang w:val="ru-RU" w:eastAsia="en-US"/>
        </w:rPr>
        <w:t>предоставить</w:t>
      </w:r>
      <w:r w:rsidR="00557855" w:rsidRPr="00557855">
        <w:rPr>
          <w:rFonts w:ascii="Times New Roman" w:eastAsia="Calibri" w:hAnsi="Times New Roman"/>
          <w:lang w:val="ru-RU" w:eastAsia="en-US"/>
        </w:rPr>
        <w:t xml:space="preserve"> 3 </w:t>
      </w:r>
      <w:r w:rsidR="00557855">
        <w:rPr>
          <w:rFonts w:ascii="Times New Roman" w:eastAsia="Calibri" w:hAnsi="Times New Roman"/>
          <w:lang w:val="ru-RU" w:eastAsia="en-US"/>
        </w:rPr>
        <w:t>миллиона</w:t>
      </w:r>
      <w:r w:rsidR="00557855" w:rsidRPr="00557855">
        <w:rPr>
          <w:rFonts w:ascii="Times New Roman" w:eastAsia="Calibri" w:hAnsi="Times New Roman"/>
          <w:lang w:val="ru-RU" w:eastAsia="en-US"/>
        </w:rPr>
        <w:t xml:space="preserve"> </w:t>
      </w:r>
      <w:r w:rsidR="00557855">
        <w:rPr>
          <w:rFonts w:ascii="Times New Roman" w:eastAsia="Calibri" w:hAnsi="Times New Roman"/>
          <w:lang w:val="ru-RU" w:eastAsia="en-US"/>
        </w:rPr>
        <w:t>швейцарских</w:t>
      </w:r>
      <w:r w:rsidR="00557855" w:rsidRPr="00557855">
        <w:rPr>
          <w:rFonts w:ascii="Times New Roman" w:eastAsia="Calibri" w:hAnsi="Times New Roman"/>
          <w:lang w:val="ru-RU" w:eastAsia="en-US"/>
        </w:rPr>
        <w:t xml:space="preserve"> </w:t>
      </w:r>
      <w:r w:rsidR="00557855">
        <w:rPr>
          <w:rFonts w:ascii="Times New Roman" w:eastAsia="Calibri" w:hAnsi="Times New Roman"/>
          <w:lang w:val="ru-RU" w:eastAsia="en-US"/>
        </w:rPr>
        <w:t>франков</w:t>
      </w:r>
      <w:r w:rsidR="00557855" w:rsidRPr="00557855">
        <w:rPr>
          <w:rFonts w:ascii="Times New Roman" w:eastAsia="Calibri" w:hAnsi="Times New Roman"/>
          <w:lang w:val="ru-RU" w:eastAsia="en-US"/>
        </w:rPr>
        <w:t xml:space="preserve"> </w:t>
      </w:r>
      <w:r w:rsidR="00557855">
        <w:rPr>
          <w:rFonts w:ascii="Times New Roman" w:eastAsia="Calibri" w:hAnsi="Times New Roman"/>
          <w:lang w:val="ru-RU" w:eastAsia="en-US"/>
        </w:rPr>
        <w:t>(при условии одобрения руководства, которое ожидается в середине года); первый транш может содержать половину от указанной суммы и может быть осуществлён до окончания текущего календарного года.</w:t>
      </w:r>
      <w:r w:rsidRPr="00432DE2">
        <w:rPr>
          <w:rFonts w:ascii="Times New Roman" w:eastAsia="Calibri" w:hAnsi="Times New Roman"/>
          <w:lang w:val="ru-RU" w:eastAsia="en-US"/>
        </w:rPr>
        <w:t xml:space="preserve">  </w:t>
      </w:r>
      <w:r>
        <w:rPr>
          <w:rFonts w:ascii="Times New Roman" w:eastAsia="Calibri" w:hAnsi="Times New Roman"/>
          <w:lang w:val="en-US" w:eastAsia="en-US"/>
        </w:rPr>
        <w:t>SECO</w:t>
      </w:r>
      <w:r w:rsidRPr="00432DE2">
        <w:rPr>
          <w:rFonts w:ascii="Times New Roman" w:eastAsia="Calibri" w:hAnsi="Times New Roman"/>
          <w:lang w:val="ru-RU" w:eastAsia="en-US"/>
        </w:rPr>
        <w:t xml:space="preserve"> </w:t>
      </w:r>
      <w:r w:rsidR="00557855">
        <w:rPr>
          <w:rFonts w:ascii="Times New Roman" w:eastAsia="Calibri" w:hAnsi="Times New Roman"/>
          <w:lang w:val="ru-RU" w:eastAsia="en-US"/>
        </w:rPr>
        <w:t>по</w:t>
      </w:r>
      <w:r w:rsidR="00557855" w:rsidRPr="00557855">
        <w:rPr>
          <w:rFonts w:ascii="Times New Roman" w:eastAsia="Calibri" w:hAnsi="Times New Roman"/>
          <w:lang w:val="ru-RU" w:eastAsia="en-US"/>
        </w:rPr>
        <w:t>-</w:t>
      </w:r>
      <w:r w:rsidR="00557855">
        <w:rPr>
          <w:rFonts w:ascii="Times New Roman" w:eastAsia="Calibri" w:hAnsi="Times New Roman"/>
          <w:lang w:val="ru-RU" w:eastAsia="en-US"/>
        </w:rPr>
        <w:t>прежнему</w:t>
      </w:r>
      <w:r w:rsidR="00557855" w:rsidRPr="00557855">
        <w:rPr>
          <w:rFonts w:ascii="Times New Roman" w:eastAsia="Calibri" w:hAnsi="Times New Roman"/>
          <w:lang w:val="ru-RU" w:eastAsia="en-US"/>
        </w:rPr>
        <w:t xml:space="preserve"> </w:t>
      </w:r>
      <w:r w:rsidR="00557855">
        <w:rPr>
          <w:rFonts w:ascii="Times New Roman" w:eastAsia="Calibri" w:hAnsi="Times New Roman"/>
          <w:lang w:val="ru-RU" w:eastAsia="en-US"/>
        </w:rPr>
        <w:t>подчёркивает</w:t>
      </w:r>
      <w:r w:rsidR="00557855" w:rsidRPr="00557855">
        <w:rPr>
          <w:rFonts w:ascii="Times New Roman" w:eastAsia="Calibri" w:hAnsi="Times New Roman"/>
          <w:lang w:val="ru-RU" w:eastAsia="en-US"/>
        </w:rPr>
        <w:t xml:space="preserve"> </w:t>
      </w:r>
      <w:r w:rsidR="00557855">
        <w:rPr>
          <w:rFonts w:ascii="Times New Roman" w:eastAsia="Calibri" w:hAnsi="Times New Roman"/>
          <w:lang w:val="ru-RU" w:eastAsia="en-US"/>
        </w:rPr>
        <w:t>важность</w:t>
      </w:r>
      <w:r w:rsidR="00557855" w:rsidRPr="00557855">
        <w:rPr>
          <w:rFonts w:ascii="Times New Roman" w:eastAsia="Calibri" w:hAnsi="Times New Roman"/>
          <w:lang w:val="ru-RU" w:eastAsia="en-US"/>
        </w:rPr>
        <w:t xml:space="preserve"> </w:t>
      </w:r>
      <w:r w:rsidR="00557855">
        <w:rPr>
          <w:rFonts w:ascii="Times New Roman" w:eastAsia="Calibri" w:hAnsi="Times New Roman"/>
          <w:lang w:val="ru-RU" w:eastAsia="en-US"/>
        </w:rPr>
        <w:t>обеспечения</w:t>
      </w:r>
      <w:r w:rsidR="00557855" w:rsidRPr="00557855">
        <w:rPr>
          <w:rFonts w:ascii="Times New Roman" w:eastAsia="Calibri" w:hAnsi="Times New Roman"/>
          <w:lang w:val="ru-RU" w:eastAsia="en-US"/>
        </w:rPr>
        <w:t xml:space="preserve"> </w:t>
      </w:r>
      <w:r w:rsidR="00557855">
        <w:rPr>
          <w:rFonts w:ascii="Times New Roman" w:eastAsia="Calibri" w:hAnsi="Times New Roman"/>
          <w:lang w:val="ru-RU" w:eastAsia="en-US"/>
        </w:rPr>
        <w:t>устойчивости</w:t>
      </w:r>
      <w:r w:rsidR="00557855" w:rsidRPr="00557855">
        <w:rPr>
          <w:rFonts w:ascii="Times New Roman" w:eastAsia="Calibri" w:hAnsi="Times New Roman"/>
          <w:lang w:val="ru-RU" w:eastAsia="en-US"/>
        </w:rPr>
        <w:t xml:space="preserve"> </w:t>
      </w:r>
      <w:r w:rsidR="00557855">
        <w:rPr>
          <w:rFonts w:ascii="Times New Roman" w:eastAsia="Calibri" w:hAnsi="Times New Roman"/>
          <w:lang w:val="ru-RU" w:eastAsia="en-US"/>
        </w:rPr>
        <w:t xml:space="preserve">программы, в частности – за счёт увеличения вклада членов, поскольку на этом этапе </w:t>
      </w:r>
      <w:r w:rsidR="00557855">
        <w:rPr>
          <w:rFonts w:ascii="Times New Roman" w:eastAsia="Calibri" w:hAnsi="Times New Roman"/>
          <w:lang w:val="en-US" w:eastAsia="en-US"/>
        </w:rPr>
        <w:t>SECO</w:t>
      </w:r>
      <w:r w:rsidR="00557855">
        <w:rPr>
          <w:rFonts w:ascii="Times New Roman" w:eastAsia="Calibri" w:hAnsi="Times New Roman"/>
          <w:lang w:val="ru-RU" w:eastAsia="en-US"/>
        </w:rPr>
        <w:t xml:space="preserve"> будет прекращать своё участие в качестве донора </w:t>
      </w:r>
      <w:r>
        <w:rPr>
          <w:rFonts w:ascii="Times New Roman" w:eastAsia="Calibri" w:hAnsi="Times New Roman"/>
          <w:lang w:val="en-US" w:eastAsia="en-US"/>
        </w:rPr>
        <w:t>PEMPAL</w:t>
      </w:r>
      <w:r w:rsidRPr="00432DE2">
        <w:rPr>
          <w:rFonts w:ascii="Times New Roman" w:eastAsia="Calibri" w:hAnsi="Times New Roman"/>
          <w:lang w:val="ru-RU" w:eastAsia="en-US"/>
        </w:rPr>
        <w:t xml:space="preserve">. </w:t>
      </w:r>
    </w:p>
    <w:p w14:paraId="513C4DAA" w14:textId="1872B71E" w:rsidR="00AF4D97" w:rsidRPr="00432DE2" w:rsidRDefault="00610AFC" w:rsidP="001E6366">
      <w:pPr>
        <w:pStyle w:val="ListParagraph"/>
        <w:numPr>
          <w:ilvl w:val="0"/>
          <w:numId w:val="9"/>
        </w:numPr>
        <w:jc w:val="both"/>
        <w:rPr>
          <w:rFonts w:ascii="Times New Roman" w:eastAsia="Calibri" w:hAnsi="Times New Roman"/>
          <w:lang w:val="ru-RU" w:eastAsia="en-US"/>
        </w:rPr>
      </w:pPr>
      <w:r>
        <w:rPr>
          <w:rFonts w:ascii="Times New Roman" w:eastAsia="Calibri" w:hAnsi="Times New Roman"/>
          <w:lang w:val="ru-RU" w:eastAsia="en-US"/>
        </w:rPr>
        <w:t>Голландская</w:t>
      </w:r>
      <w:r w:rsidRPr="00D91727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академия</w:t>
      </w:r>
      <w:r w:rsidRPr="00D91727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подтвердила</w:t>
      </w:r>
      <w:r w:rsidRPr="00D91727">
        <w:rPr>
          <w:rFonts w:ascii="Times New Roman" w:eastAsia="Calibri" w:hAnsi="Times New Roman"/>
          <w:lang w:val="ru-RU" w:eastAsia="en-US"/>
        </w:rPr>
        <w:t xml:space="preserve">, </w:t>
      </w:r>
      <w:r>
        <w:rPr>
          <w:rFonts w:ascii="Times New Roman" w:eastAsia="Calibri" w:hAnsi="Times New Roman"/>
          <w:lang w:val="ru-RU" w:eastAsia="en-US"/>
        </w:rPr>
        <w:t>что</w:t>
      </w:r>
      <w:r w:rsidRPr="00D91727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будет</w:t>
      </w:r>
      <w:r w:rsidRPr="00D91727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продолжать</w:t>
      </w:r>
      <w:r w:rsidRPr="00D91727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текущее</w:t>
      </w:r>
      <w:r w:rsidRPr="00D91727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сотрудничество</w:t>
      </w:r>
      <w:r w:rsidRPr="00D91727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с</w:t>
      </w:r>
      <w:r w:rsidRPr="00D91727">
        <w:rPr>
          <w:rFonts w:ascii="Times New Roman" w:eastAsia="Calibri" w:hAnsi="Times New Roman"/>
          <w:lang w:val="ru-RU" w:eastAsia="en-US"/>
        </w:rPr>
        <w:t xml:space="preserve"> </w:t>
      </w:r>
      <w:r w:rsidR="00527F46">
        <w:rPr>
          <w:rFonts w:ascii="Times New Roman" w:eastAsia="Calibri" w:hAnsi="Times New Roman"/>
          <w:lang w:val="en-US" w:eastAsia="en-US"/>
        </w:rPr>
        <w:t>PEMPAL</w:t>
      </w:r>
      <w:r w:rsidR="00D91727">
        <w:rPr>
          <w:rFonts w:ascii="Times New Roman" w:eastAsia="Calibri" w:hAnsi="Times New Roman"/>
          <w:lang w:val="ru-RU" w:eastAsia="en-US"/>
        </w:rPr>
        <w:t>, направляя своих экспертов для работы в СВА, и в настоящее время обсуждает с Министерством финансов</w:t>
      </w:r>
      <w:r w:rsidR="00527F46" w:rsidRPr="00432DE2">
        <w:rPr>
          <w:rFonts w:ascii="Times New Roman" w:eastAsia="Calibri" w:hAnsi="Times New Roman"/>
          <w:lang w:val="ru-RU" w:eastAsia="en-US"/>
        </w:rPr>
        <w:t xml:space="preserve"> </w:t>
      </w:r>
      <w:r w:rsidR="00D91727">
        <w:rPr>
          <w:rFonts w:ascii="Times New Roman" w:eastAsia="Calibri" w:hAnsi="Times New Roman"/>
          <w:lang w:val="ru-RU" w:eastAsia="en-US"/>
        </w:rPr>
        <w:t>возможность увеличить нынешние размеры своего вклада в неденежной форме.</w:t>
      </w:r>
      <w:r w:rsidR="00E27DA5" w:rsidRPr="00432DE2">
        <w:rPr>
          <w:rFonts w:ascii="Times New Roman" w:eastAsia="Calibri" w:hAnsi="Times New Roman"/>
          <w:lang w:val="ru-RU" w:eastAsia="en-US"/>
        </w:rPr>
        <w:t xml:space="preserve">  </w:t>
      </w:r>
      <w:r w:rsidR="009E76C2">
        <w:rPr>
          <w:rFonts w:ascii="Times New Roman" w:eastAsia="Calibri" w:hAnsi="Times New Roman"/>
          <w:lang w:val="ru-RU" w:eastAsia="en-US"/>
        </w:rPr>
        <w:t xml:space="preserve">Был рассмотрен возможный финансовый вклад в форме софинансирования </w:t>
      </w:r>
      <w:r w:rsidR="00D91727">
        <w:rPr>
          <w:rFonts w:ascii="Times New Roman" w:eastAsia="Calibri" w:hAnsi="Times New Roman"/>
          <w:lang w:val="ru-RU" w:eastAsia="en-US"/>
        </w:rPr>
        <w:t>совместн</w:t>
      </w:r>
      <w:r w:rsidR="009E76C2">
        <w:rPr>
          <w:rFonts w:ascii="Times New Roman" w:eastAsia="Calibri" w:hAnsi="Times New Roman"/>
          <w:lang w:val="ru-RU" w:eastAsia="en-US"/>
        </w:rPr>
        <w:t>ой</w:t>
      </w:r>
      <w:r w:rsidR="00D91727" w:rsidRPr="009E76C2">
        <w:rPr>
          <w:rFonts w:ascii="Times New Roman" w:eastAsia="Calibri" w:hAnsi="Times New Roman"/>
          <w:lang w:val="ru-RU" w:eastAsia="en-US"/>
        </w:rPr>
        <w:t xml:space="preserve"> </w:t>
      </w:r>
      <w:r w:rsidR="00D91727">
        <w:rPr>
          <w:rFonts w:ascii="Times New Roman" w:eastAsia="Calibri" w:hAnsi="Times New Roman"/>
          <w:lang w:val="ru-RU" w:eastAsia="en-US"/>
        </w:rPr>
        <w:t>с</w:t>
      </w:r>
      <w:r w:rsidR="00D91727" w:rsidRPr="009E76C2">
        <w:rPr>
          <w:rFonts w:ascii="Times New Roman" w:eastAsia="Calibri" w:hAnsi="Times New Roman"/>
          <w:lang w:val="ru-RU" w:eastAsia="en-US"/>
        </w:rPr>
        <w:t xml:space="preserve"> </w:t>
      </w:r>
      <w:r w:rsidR="00D91727">
        <w:rPr>
          <w:rFonts w:ascii="Times New Roman" w:eastAsia="Calibri" w:hAnsi="Times New Roman"/>
          <w:lang w:val="ru-RU" w:eastAsia="en-US"/>
        </w:rPr>
        <w:t>СВА</w:t>
      </w:r>
      <w:r w:rsidR="00D91727" w:rsidRPr="009E76C2">
        <w:rPr>
          <w:rFonts w:ascii="Times New Roman" w:eastAsia="Calibri" w:hAnsi="Times New Roman"/>
          <w:lang w:val="ru-RU" w:eastAsia="en-US"/>
        </w:rPr>
        <w:t xml:space="preserve"> </w:t>
      </w:r>
      <w:r w:rsidR="009E76C2">
        <w:rPr>
          <w:rFonts w:ascii="Times New Roman" w:eastAsia="Calibri" w:hAnsi="Times New Roman"/>
          <w:lang w:val="ru-RU" w:eastAsia="en-US"/>
        </w:rPr>
        <w:t xml:space="preserve">конференции </w:t>
      </w:r>
      <w:r w:rsidR="00D91727">
        <w:rPr>
          <w:rFonts w:ascii="Times New Roman" w:eastAsia="Calibri" w:hAnsi="Times New Roman"/>
          <w:lang w:val="ru-RU" w:eastAsia="en-US"/>
        </w:rPr>
        <w:t>в</w:t>
      </w:r>
      <w:r w:rsidR="00D91727" w:rsidRPr="009E76C2">
        <w:rPr>
          <w:rFonts w:ascii="Times New Roman" w:eastAsia="Calibri" w:hAnsi="Times New Roman"/>
          <w:lang w:val="ru-RU" w:eastAsia="en-US"/>
        </w:rPr>
        <w:t xml:space="preserve"> </w:t>
      </w:r>
      <w:r w:rsidR="00D91727">
        <w:rPr>
          <w:rFonts w:ascii="Times New Roman" w:eastAsia="Calibri" w:hAnsi="Times New Roman"/>
          <w:lang w:val="ru-RU" w:eastAsia="en-US"/>
        </w:rPr>
        <w:t>течение</w:t>
      </w:r>
      <w:r w:rsidR="00D91727" w:rsidRPr="009E76C2">
        <w:rPr>
          <w:rFonts w:ascii="Times New Roman" w:eastAsia="Calibri" w:hAnsi="Times New Roman"/>
          <w:lang w:val="ru-RU" w:eastAsia="en-US"/>
        </w:rPr>
        <w:t xml:space="preserve"> </w:t>
      </w:r>
      <w:r w:rsidR="00D91727">
        <w:rPr>
          <w:rFonts w:ascii="Times New Roman" w:eastAsia="Calibri" w:hAnsi="Times New Roman"/>
          <w:lang w:val="ru-RU" w:eastAsia="en-US"/>
        </w:rPr>
        <w:t>двух</w:t>
      </w:r>
      <w:r w:rsidR="00D91727" w:rsidRPr="009E76C2">
        <w:rPr>
          <w:rFonts w:ascii="Times New Roman" w:eastAsia="Calibri" w:hAnsi="Times New Roman"/>
          <w:lang w:val="ru-RU" w:eastAsia="en-US"/>
        </w:rPr>
        <w:t xml:space="preserve"> </w:t>
      </w:r>
      <w:r w:rsidR="00D91727">
        <w:rPr>
          <w:rFonts w:ascii="Times New Roman" w:eastAsia="Calibri" w:hAnsi="Times New Roman"/>
          <w:lang w:val="ru-RU" w:eastAsia="en-US"/>
        </w:rPr>
        <w:t>последующих</w:t>
      </w:r>
      <w:r w:rsidR="00D91727" w:rsidRPr="009E76C2">
        <w:rPr>
          <w:rFonts w:ascii="Times New Roman" w:eastAsia="Calibri" w:hAnsi="Times New Roman"/>
          <w:lang w:val="ru-RU" w:eastAsia="en-US"/>
        </w:rPr>
        <w:t xml:space="preserve"> </w:t>
      </w:r>
      <w:r w:rsidR="00D91727">
        <w:rPr>
          <w:rFonts w:ascii="Times New Roman" w:eastAsia="Calibri" w:hAnsi="Times New Roman"/>
          <w:lang w:val="ru-RU" w:eastAsia="en-US"/>
        </w:rPr>
        <w:t>лет</w:t>
      </w:r>
      <w:r w:rsidR="00D91727" w:rsidRPr="009E76C2">
        <w:rPr>
          <w:rFonts w:ascii="Times New Roman" w:eastAsia="Calibri" w:hAnsi="Times New Roman"/>
          <w:lang w:val="ru-RU" w:eastAsia="en-US"/>
        </w:rPr>
        <w:t>.</w:t>
      </w:r>
      <w:r w:rsidR="00E27DA5" w:rsidRPr="00432DE2">
        <w:rPr>
          <w:rFonts w:ascii="Times New Roman" w:eastAsia="Calibri" w:hAnsi="Times New Roman"/>
          <w:lang w:val="ru-RU" w:eastAsia="en-US"/>
        </w:rPr>
        <w:t xml:space="preserve"> </w:t>
      </w:r>
      <w:r w:rsidR="009E76C2">
        <w:rPr>
          <w:rFonts w:ascii="Times New Roman" w:eastAsia="Calibri" w:hAnsi="Times New Roman"/>
          <w:lang w:val="ru-RU" w:eastAsia="en-US"/>
        </w:rPr>
        <w:t>Ещё один потенциальный вариант предполагает покрытие транспортных расходов и стоимости проживания некоторых участников из целевых стран.</w:t>
      </w:r>
      <w:r w:rsidR="006309F4" w:rsidRPr="00432DE2">
        <w:rPr>
          <w:rFonts w:ascii="Times New Roman" w:eastAsia="Calibri" w:hAnsi="Times New Roman"/>
          <w:lang w:val="ru-RU" w:eastAsia="en-US"/>
        </w:rPr>
        <w:t xml:space="preserve"> </w:t>
      </w:r>
      <w:r w:rsidR="00B63197" w:rsidRPr="00432DE2">
        <w:rPr>
          <w:rFonts w:ascii="Times New Roman" w:eastAsia="Calibri" w:hAnsi="Times New Roman"/>
          <w:lang w:val="ru-RU" w:eastAsia="en-US"/>
        </w:rPr>
        <w:t xml:space="preserve"> </w:t>
      </w:r>
      <w:r w:rsidR="00D91727">
        <w:rPr>
          <w:rFonts w:ascii="Times New Roman" w:eastAsia="Calibri" w:hAnsi="Times New Roman"/>
          <w:lang w:val="ru-RU" w:eastAsia="en-US"/>
        </w:rPr>
        <w:t>При</w:t>
      </w:r>
      <w:r w:rsidR="00D91727" w:rsidRPr="00D91727">
        <w:rPr>
          <w:rFonts w:ascii="Times New Roman" w:eastAsia="Calibri" w:hAnsi="Times New Roman"/>
          <w:lang w:val="ru-RU" w:eastAsia="en-US"/>
        </w:rPr>
        <w:t xml:space="preserve"> </w:t>
      </w:r>
      <w:r w:rsidR="00D91727">
        <w:rPr>
          <w:rFonts w:ascii="Times New Roman" w:eastAsia="Calibri" w:hAnsi="Times New Roman"/>
          <w:lang w:val="ru-RU" w:eastAsia="en-US"/>
        </w:rPr>
        <w:t>наличии</w:t>
      </w:r>
      <w:r w:rsidR="00D91727" w:rsidRPr="00D91727">
        <w:rPr>
          <w:rFonts w:ascii="Times New Roman" w:eastAsia="Calibri" w:hAnsi="Times New Roman"/>
          <w:lang w:val="ru-RU" w:eastAsia="en-US"/>
        </w:rPr>
        <w:t xml:space="preserve"> </w:t>
      </w:r>
      <w:r w:rsidR="00D91727">
        <w:rPr>
          <w:rFonts w:ascii="Times New Roman" w:eastAsia="Calibri" w:hAnsi="Times New Roman"/>
          <w:lang w:val="ru-RU" w:eastAsia="en-US"/>
        </w:rPr>
        <w:t>пересекающихся</w:t>
      </w:r>
      <w:r w:rsidR="00D91727" w:rsidRPr="00D91727">
        <w:rPr>
          <w:rFonts w:ascii="Times New Roman" w:eastAsia="Calibri" w:hAnsi="Times New Roman"/>
          <w:lang w:val="ru-RU" w:eastAsia="en-US"/>
        </w:rPr>
        <w:t xml:space="preserve"> </w:t>
      </w:r>
      <w:r w:rsidR="00D91727">
        <w:rPr>
          <w:rFonts w:ascii="Times New Roman" w:eastAsia="Calibri" w:hAnsi="Times New Roman"/>
          <w:lang w:val="ru-RU" w:eastAsia="en-US"/>
        </w:rPr>
        <w:t>тем</w:t>
      </w:r>
      <w:r w:rsidR="00D91727" w:rsidRPr="00D91727">
        <w:rPr>
          <w:rFonts w:ascii="Times New Roman" w:eastAsia="Calibri" w:hAnsi="Times New Roman"/>
          <w:lang w:val="ru-RU" w:eastAsia="en-US"/>
        </w:rPr>
        <w:t xml:space="preserve">, </w:t>
      </w:r>
      <w:r w:rsidR="00D91727">
        <w:rPr>
          <w:rFonts w:ascii="Times New Roman" w:eastAsia="Calibri" w:hAnsi="Times New Roman"/>
          <w:lang w:val="ru-RU" w:eastAsia="en-US"/>
        </w:rPr>
        <w:t>представляющих</w:t>
      </w:r>
      <w:r w:rsidR="00D91727" w:rsidRPr="00D91727">
        <w:rPr>
          <w:rFonts w:ascii="Times New Roman" w:eastAsia="Calibri" w:hAnsi="Times New Roman"/>
          <w:lang w:val="ru-RU" w:eastAsia="en-US"/>
        </w:rPr>
        <w:t xml:space="preserve"> </w:t>
      </w:r>
      <w:r w:rsidR="00D91727">
        <w:rPr>
          <w:rFonts w:ascii="Times New Roman" w:eastAsia="Calibri" w:hAnsi="Times New Roman"/>
          <w:lang w:val="ru-RU" w:eastAsia="en-US"/>
        </w:rPr>
        <w:t>интерес</w:t>
      </w:r>
      <w:r w:rsidR="00D91727" w:rsidRPr="00D91727">
        <w:rPr>
          <w:rFonts w:ascii="Times New Roman" w:eastAsia="Calibri" w:hAnsi="Times New Roman"/>
          <w:lang w:val="ru-RU" w:eastAsia="en-US"/>
        </w:rPr>
        <w:t xml:space="preserve">, </w:t>
      </w:r>
      <w:r w:rsidR="00D91727">
        <w:rPr>
          <w:rFonts w:ascii="Times New Roman" w:eastAsia="Calibri" w:hAnsi="Times New Roman"/>
          <w:lang w:val="ru-RU" w:eastAsia="en-US"/>
        </w:rPr>
        <w:t>можно было бы рассмотреть</w:t>
      </w:r>
      <w:r w:rsidR="00D91727" w:rsidRPr="00D91727">
        <w:rPr>
          <w:rFonts w:ascii="Times New Roman" w:eastAsia="Calibri" w:hAnsi="Times New Roman"/>
          <w:lang w:val="ru-RU" w:eastAsia="en-US"/>
        </w:rPr>
        <w:t xml:space="preserve"> </w:t>
      </w:r>
      <w:r w:rsidR="00D91727">
        <w:rPr>
          <w:rFonts w:ascii="Times New Roman" w:eastAsia="Calibri" w:hAnsi="Times New Roman"/>
          <w:lang w:val="ru-RU" w:eastAsia="en-US"/>
        </w:rPr>
        <w:t>работу</w:t>
      </w:r>
      <w:r w:rsidR="00D91727" w:rsidRPr="00D91727">
        <w:rPr>
          <w:rFonts w:ascii="Times New Roman" w:eastAsia="Calibri" w:hAnsi="Times New Roman"/>
          <w:lang w:val="ru-RU" w:eastAsia="en-US"/>
        </w:rPr>
        <w:t xml:space="preserve"> </w:t>
      </w:r>
      <w:r w:rsidR="00D91727">
        <w:rPr>
          <w:rFonts w:ascii="Times New Roman" w:eastAsia="Calibri" w:hAnsi="Times New Roman"/>
          <w:lang w:val="ru-RU" w:eastAsia="en-US"/>
        </w:rPr>
        <w:t>и</w:t>
      </w:r>
      <w:r w:rsidR="00D91727" w:rsidRPr="00D91727">
        <w:rPr>
          <w:rFonts w:ascii="Times New Roman" w:eastAsia="Calibri" w:hAnsi="Times New Roman"/>
          <w:lang w:val="ru-RU" w:eastAsia="en-US"/>
        </w:rPr>
        <w:t xml:space="preserve"> </w:t>
      </w:r>
      <w:r w:rsidR="00D91727">
        <w:rPr>
          <w:rFonts w:ascii="Times New Roman" w:eastAsia="Calibri" w:hAnsi="Times New Roman"/>
          <w:lang w:val="ru-RU" w:eastAsia="en-US"/>
        </w:rPr>
        <w:t>с</w:t>
      </w:r>
      <w:r w:rsidR="00D91727" w:rsidRPr="00D91727">
        <w:rPr>
          <w:rFonts w:ascii="Times New Roman" w:eastAsia="Calibri" w:hAnsi="Times New Roman"/>
          <w:lang w:val="ru-RU" w:eastAsia="en-US"/>
        </w:rPr>
        <w:t xml:space="preserve"> </w:t>
      </w:r>
      <w:r w:rsidR="00D91727">
        <w:rPr>
          <w:rFonts w:ascii="Times New Roman" w:eastAsia="Calibri" w:hAnsi="Times New Roman"/>
          <w:lang w:val="ru-RU" w:eastAsia="en-US"/>
        </w:rPr>
        <w:t>другими</w:t>
      </w:r>
      <w:r w:rsidR="00D91727" w:rsidRPr="00D91727">
        <w:rPr>
          <w:rFonts w:ascii="Times New Roman" w:eastAsia="Calibri" w:hAnsi="Times New Roman"/>
          <w:lang w:val="ru-RU" w:eastAsia="en-US"/>
        </w:rPr>
        <w:t xml:space="preserve"> </w:t>
      </w:r>
      <w:r w:rsidR="00D91727">
        <w:rPr>
          <w:rFonts w:ascii="Times New Roman" w:eastAsia="Calibri" w:hAnsi="Times New Roman"/>
          <w:lang w:val="ru-RU" w:eastAsia="en-US"/>
        </w:rPr>
        <w:t xml:space="preserve">ПС. </w:t>
      </w:r>
    </w:p>
    <w:p w14:paraId="0215738A" w14:textId="31D7846C" w:rsidR="00416C7B" w:rsidRPr="00432DE2" w:rsidRDefault="00610AFC" w:rsidP="001E6366">
      <w:pPr>
        <w:pStyle w:val="ListParagraph"/>
        <w:numPr>
          <w:ilvl w:val="0"/>
          <w:numId w:val="9"/>
        </w:numPr>
        <w:jc w:val="both"/>
        <w:rPr>
          <w:rFonts w:ascii="Times New Roman" w:eastAsia="Calibri" w:hAnsi="Times New Roman"/>
          <w:lang w:val="ru-RU" w:eastAsia="en-US"/>
        </w:rPr>
      </w:pPr>
      <w:r>
        <w:rPr>
          <w:rFonts w:ascii="Times New Roman" w:eastAsia="Calibri" w:hAnsi="Times New Roman"/>
          <w:lang w:val="ru-RU" w:eastAsia="en-US"/>
        </w:rPr>
        <w:t>Министерство</w:t>
      </w:r>
      <w:r w:rsidRPr="007D4CAE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финансов</w:t>
      </w:r>
      <w:r w:rsidRPr="007D4CAE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Австрии</w:t>
      </w:r>
      <w:r w:rsidRPr="007D4CAE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выразило</w:t>
      </w:r>
      <w:r w:rsidRPr="007D4CAE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высокую</w:t>
      </w:r>
      <w:r w:rsidRPr="007D4CAE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заинтересованность</w:t>
      </w:r>
      <w:r w:rsidRPr="007D4CAE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в</w:t>
      </w:r>
      <w:r w:rsidRPr="007D4CAE">
        <w:rPr>
          <w:rFonts w:ascii="Times New Roman" w:eastAsia="Calibri" w:hAnsi="Times New Roman"/>
          <w:lang w:val="ru-RU" w:eastAsia="en-US"/>
        </w:rPr>
        <w:t xml:space="preserve"> </w:t>
      </w:r>
      <w:r w:rsidR="00DB7549">
        <w:rPr>
          <w:rFonts w:ascii="Times New Roman" w:eastAsia="Calibri" w:hAnsi="Times New Roman"/>
          <w:lang w:val="en-US" w:eastAsia="en-US"/>
        </w:rPr>
        <w:t>PEMPAL</w:t>
      </w:r>
      <w:r w:rsidR="007D4CAE" w:rsidRPr="007D4CAE">
        <w:rPr>
          <w:rFonts w:ascii="Times New Roman" w:eastAsia="Calibri" w:hAnsi="Times New Roman"/>
          <w:lang w:val="ru-RU" w:eastAsia="en-US"/>
        </w:rPr>
        <w:t xml:space="preserve">, </w:t>
      </w:r>
      <w:r w:rsidR="007D4CAE">
        <w:rPr>
          <w:rFonts w:ascii="Times New Roman" w:eastAsia="Calibri" w:hAnsi="Times New Roman"/>
          <w:lang w:val="ru-RU" w:eastAsia="en-US"/>
        </w:rPr>
        <w:t>учитывая</w:t>
      </w:r>
      <w:r w:rsidR="007D4CAE" w:rsidRPr="007D4CAE">
        <w:rPr>
          <w:rFonts w:ascii="Times New Roman" w:eastAsia="Calibri" w:hAnsi="Times New Roman"/>
          <w:lang w:val="ru-RU" w:eastAsia="en-US"/>
        </w:rPr>
        <w:t xml:space="preserve"> </w:t>
      </w:r>
      <w:r w:rsidR="007D4CAE">
        <w:rPr>
          <w:rFonts w:ascii="Times New Roman" w:eastAsia="Calibri" w:hAnsi="Times New Roman"/>
          <w:lang w:val="ru-RU" w:eastAsia="en-US"/>
        </w:rPr>
        <w:t>синергетический</w:t>
      </w:r>
      <w:r w:rsidR="007D4CAE" w:rsidRPr="007D4CAE">
        <w:rPr>
          <w:rFonts w:ascii="Times New Roman" w:eastAsia="Calibri" w:hAnsi="Times New Roman"/>
          <w:lang w:val="ru-RU" w:eastAsia="en-US"/>
        </w:rPr>
        <w:t xml:space="preserve"> </w:t>
      </w:r>
      <w:r w:rsidR="007D4CAE">
        <w:rPr>
          <w:rFonts w:ascii="Times New Roman" w:eastAsia="Calibri" w:hAnsi="Times New Roman"/>
          <w:lang w:val="ru-RU" w:eastAsia="en-US"/>
        </w:rPr>
        <w:t>эффект</w:t>
      </w:r>
      <w:r w:rsidR="007D4CAE" w:rsidRPr="007D4CAE">
        <w:rPr>
          <w:rFonts w:ascii="Times New Roman" w:eastAsia="Calibri" w:hAnsi="Times New Roman"/>
          <w:lang w:val="ru-RU" w:eastAsia="en-US"/>
        </w:rPr>
        <w:t xml:space="preserve"> </w:t>
      </w:r>
      <w:r w:rsidR="007D4CAE">
        <w:rPr>
          <w:rFonts w:ascii="Times New Roman" w:eastAsia="Calibri" w:hAnsi="Times New Roman"/>
          <w:lang w:val="ru-RU" w:eastAsia="en-US"/>
        </w:rPr>
        <w:t>содействия</w:t>
      </w:r>
      <w:r w:rsidR="007D4CAE" w:rsidRPr="007D4CAE">
        <w:rPr>
          <w:rFonts w:ascii="Times New Roman" w:eastAsia="Calibri" w:hAnsi="Times New Roman"/>
          <w:lang w:val="ru-RU" w:eastAsia="en-US"/>
        </w:rPr>
        <w:t xml:space="preserve">, </w:t>
      </w:r>
      <w:r w:rsidR="007D4CAE">
        <w:rPr>
          <w:rFonts w:ascii="Times New Roman" w:eastAsia="Calibri" w:hAnsi="Times New Roman"/>
          <w:lang w:val="ru-RU" w:eastAsia="en-US"/>
        </w:rPr>
        <w:t>предоставляемого</w:t>
      </w:r>
      <w:r w:rsidR="007D4CAE" w:rsidRPr="007D4CAE">
        <w:rPr>
          <w:rFonts w:ascii="Times New Roman" w:eastAsia="Calibri" w:hAnsi="Times New Roman"/>
          <w:lang w:val="ru-RU" w:eastAsia="en-US"/>
        </w:rPr>
        <w:t xml:space="preserve"> </w:t>
      </w:r>
      <w:r w:rsidR="007D4CAE">
        <w:rPr>
          <w:rFonts w:ascii="Times New Roman" w:eastAsia="Calibri" w:hAnsi="Times New Roman"/>
          <w:lang w:val="ru-RU" w:eastAsia="en-US"/>
        </w:rPr>
        <w:t>в</w:t>
      </w:r>
      <w:r w:rsidR="007D4CAE" w:rsidRPr="007D4CAE">
        <w:rPr>
          <w:rFonts w:ascii="Times New Roman" w:eastAsia="Calibri" w:hAnsi="Times New Roman"/>
          <w:lang w:val="ru-RU" w:eastAsia="en-US"/>
        </w:rPr>
        <w:t xml:space="preserve"> </w:t>
      </w:r>
      <w:r w:rsidR="007D4CAE">
        <w:rPr>
          <w:rFonts w:ascii="Times New Roman" w:eastAsia="Calibri" w:hAnsi="Times New Roman"/>
          <w:lang w:val="ru-RU" w:eastAsia="en-US"/>
        </w:rPr>
        <w:t>некоторых</w:t>
      </w:r>
      <w:r w:rsidR="007D4CAE" w:rsidRPr="007D4CAE">
        <w:rPr>
          <w:rFonts w:ascii="Times New Roman" w:eastAsia="Calibri" w:hAnsi="Times New Roman"/>
          <w:lang w:val="ru-RU" w:eastAsia="en-US"/>
        </w:rPr>
        <w:t xml:space="preserve"> </w:t>
      </w:r>
      <w:r w:rsidR="007D4CAE">
        <w:rPr>
          <w:rFonts w:ascii="Times New Roman" w:eastAsia="Calibri" w:hAnsi="Times New Roman"/>
          <w:lang w:val="ru-RU" w:eastAsia="en-US"/>
        </w:rPr>
        <w:t>тематических</w:t>
      </w:r>
      <w:r w:rsidR="007D4CAE" w:rsidRPr="007D4CAE">
        <w:rPr>
          <w:rFonts w:ascii="Times New Roman" w:eastAsia="Calibri" w:hAnsi="Times New Roman"/>
          <w:lang w:val="ru-RU" w:eastAsia="en-US"/>
        </w:rPr>
        <w:t xml:space="preserve"> </w:t>
      </w:r>
      <w:r w:rsidR="007D4CAE">
        <w:rPr>
          <w:rFonts w:ascii="Times New Roman" w:eastAsia="Calibri" w:hAnsi="Times New Roman"/>
          <w:lang w:val="ru-RU" w:eastAsia="en-US"/>
        </w:rPr>
        <w:t>областях, однако не имеет возможности оказать финансовую поддержку, - по крайней мере, до 2019 финансового года</w:t>
      </w:r>
      <w:r w:rsidR="007D4CAE" w:rsidRPr="007D4CAE">
        <w:rPr>
          <w:rFonts w:ascii="Times New Roman" w:eastAsia="Calibri" w:hAnsi="Times New Roman"/>
          <w:lang w:val="ru-RU" w:eastAsia="en-US"/>
        </w:rPr>
        <w:t>.</w:t>
      </w:r>
      <w:r w:rsidR="007D4CAE">
        <w:rPr>
          <w:rFonts w:ascii="Times New Roman" w:eastAsia="Calibri" w:hAnsi="Times New Roman"/>
          <w:lang w:val="ru-RU" w:eastAsia="en-US"/>
        </w:rPr>
        <w:t xml:space="preserve"> </w:t>
      </w:r>
      <w:r w:rsidR="00411131" w:rsidRPr="00432DE2">
        <w:rPr>
          <w:rFonts w:ascii="Times New Roman" w:eastAsia="Calibri" w:hAnsi="Times New Roman"/>
          <w:lang w:val="ru-RU" w:eastAsia="en-US"/>
        </w:rPr>
        <w:t xml:space="preserve"> </w:t>
      </w:r>
      <w:r w:rsidR="0060082C">
        <w:rPr>
          <w:rFonts w:ascii="Times New Roman" w:eastAsia="Calibri" w:hAnsi="Times New Roman"/>
          <w:lang w:val="ru-RU" w:eastAsia="en-US"/>
        </w:rPr>
        <w:t xml:space="preserve">Пока же министерство </w:t>
      </w:r>
      <w:r w:rsidR="00E3427B">
        <w:rPr>
          <w:rFonts w:ascii="Times New Roman" w:eastAsia="Calibri" w:hAnsi="Times New Roman"/>
          <w:lang w:val="ru-RU" w:eastAsia="en-US"/>
        </w:rPr>
        <w:t>готово</w:t>
      </w:r>
      <w:r w:rsidR="00E3427B" w:rsidRPr="00E3427B">
        <w:rPr>
          <w:rFonts w:ascii="Times New Roman" w:eastAsia="Calibri" w:hAnsi="Times New Roman"/>
          <w:lang w:val="ru-RU" w:eastAsia="en-US"/>
        </w:rPr>
        <w:t xml:space="preserve"> </w:t>
      </w:r>
      <w:r w:rsidR="00E3427B">
        <w:rPr>
          <w:rFonts w:ascii="Times New Roman" w:eastAsia="Calibri" w:hAnsi="Times New Roman"/>
          <w:lang w:val="ru-RU" w:eastAsia="en-US"/>
        </w:rPr>
        <w:t>участвовать</w:t>
      </w:r>
      <w:r w:rsidR="00E3427B" w:rsidRPr="00E3427B">
        <w:rPr>
          <w:rFonts w:ascii="Times New Roman" w:eastAsia="Calibri" w:hAnsi="Times New Roman"/>
          <w:lang w:val="ru-RU" w:eastAsia="en-US"/>
        </w:rPr>
        <w:t xml:space="preserve"> </w:t>
      </w:r>
      <w:r w:rsidR="00E3427B">
        <w:rPr>
          <w:rFonts w:ascii="Times New Roman" w:eastAsia="Calibri" w:hAnsi="Times New Roman"/>
          <w:lang w:val="ru-RU" w:eastAsia="en-US"/>
        </w:rPr>
        <w:t>в</w:t>
      </w:r>
      <w:r w:rsidR="00E3427B" w:rsidRPr="00E3427B">
        <w:rPr>
          <w:rFonts w:ascii="Times New Roman" w:eastAsia="Calibri" w:hAnsi="Times New Roman"/>
          <w:lang w:val="ru-RU" w:eastAsia="en-US"/>
        </w:rPr>
        <w:t xml:space="preserve"> </w:t>
      </w:r>
      <w:r w:rsidR="00E3427B">
        <w:rPr>
          <w:rFonts w:ascii="Times New Roman" w:eastAsia="Calibri" w:hAnsi="Times New Roman"/>
          <w:lang w:val="ru-RU" w:eastAsia="en-US"/>
        </w:rPr>
        <w:t>подготовке</w:t>
      </w:r>
      <w:r w:rsidR="00E3427B" w:rsidRPr="00E3427B">
        <w:rPr>
          <w:rFonts w:ascii="Times New Roman" w:eastAsia="Calibri" w:hAnsi="Times New Roman"/>
          <w:lang w:val="ru-RU" w:eastAsia="en-US"/>
        </w:rPr>
        <w:t xml:space="preserve"> </w:t>
      </w:r>
      <w:r w:rsidR="00E3427B">
        <w:rPr>
          <w:rFonts w:ascii="Times New Roman" w:eastAsia="Calibri" w:hAnsi="Times New Roman"/>
          <w:lang w:val="ru-RU" w:eastAsia="en-US"/>
        </w:rPr>
        <w:t>программ</w:t>
      </w:r>
      <w:r w:rsidR="00E3427B" w:rsidRPr="00E3427B">
        <w:rPr>
          <w:rFonts w:ascii="Times New Roman" w:eastAsia="Calibri" w:hAnsi="Times New Roman"/>
          <w:lang w:val="ru-RU" w:eastAsia="en-US"/>
        </w:rPr>
        <w:t xml:space="preserve"> </w:t>
      </w:r>
      <w:r w:rsidR="00E3427B">
        <w:rPr>
          <w:rFonts w:ascii="Times New Roman" w:eastAsia="Calibri" w:hAnsi="Times New Roman"/>
          <w:lang w:val="ru-RU" w:eastAsia="en-US"/>
        </w:rPr>
        <w:t>мероприятий</w:t>
      </w:r>
      <w:r w:rsidR="009E76C2">
        <w:rPr>
          <w:rFonts w:ascii="Times New Roman" w:eastAsia="Calibri" w:hAnsi="Times New Roman"/>
          <w:lang w:val="ru-RU" w:eastAsia="en-US"/>
        </w:rPr>
        <w:t>,</w:t>
      </w:r>
      <w:r w:rsidR="00E3427B" w:rsidRPr="00E3427B">
        <w:rPr>
          <w:rFonts w:ascii="Times New Roman" w:eastAsia="Calibri" w:hAnsi="Times New Roman"/>
          <w:lang w:val="ru-RU" w:eastAsia="en-US"/>
        </w:rPr>
        <w:t xml:space="preserve"> </w:t>
      </w:r>
      <w:r w:rsidR="00E3427B">
        <w:rPr>
          <w:rFonts w:ascii="Times New Roman" w:eastAsia="Calibri" w:hAnsi="Times New Roman"/>
          <w:lang w:val="ru-RU" w:eastAsia="en-US"/>
        </w:rPr>
        <w:t>и</w:t>
      </w:r>
      <w:r w:rsidR="00E3427B" w:rsidRPr="00E3427B">
        <w:rPr>
          <w:rFonts w:ascii="Times New Roman" w:eastAsia="Calibri" w:hAnsi="Times New Roman"/>
          <w:lang w:val="ru-RU" w:eastAsia="en-US"/>
        </w:rPr>
        <w:t xml:space="preserve"> </w:t>
      </w:r>
      <w:r w:rsidR="00E3427B">
        <w:rPr>
          <w:rFonts w:ascii="Times New Roman" w:eastAsia="Calibri" w:hAnsi="Times New Roman"/>
          <w:lang w:val="ru-RU" w:eastAsia="en-US"/>
        </w:rPr>
        <w:t>предложило</w:t>
      </w:r>
      <w:r w:rsidR="00E3427B" w:rsidRPr="00E3427B">
        <w:rPr>
          <w:rFonts w:ascii="Times New Roman" w:eastAsia="Calibri" w:hAnsi="Times New Roman"/>
          <w:lang w:val="ru-RU" w:eastAsia="en-US"/>
        </w:rPr>
        <w:t xml:space="preserve"> </w:t>
      </w:r>
      <w:r w:rsidR="00E3427B">
        <w:rPr>
          <w:rFonts w:ascii="Times New Roman" w:eastAsia="Calibri" w:hAnsi="Times New Roman"/>
          <w:lang w:val="ru-RU" w:eastAsia="en-US"/>
        </w:rPr>
        <w:t>принять</w:t>
      </w:r>
      <w:r w:rsidR="00E3427B" w:rsidRPr="00E3427B">
        <w:rPr>
          <w:rFonts w:ascii="Times New Roman" w:eastAsia="Calibri" w:hAnsi="Times New Roman"/>
          <w:lang w:val="ru-RU" w:eastAsia="en-US"/>
        </w:rPr>
        <w:t xml:space="preserve"> </w:t>
      </w:r>
      <w:r w:rsidR="00E3427B">
        <w:rPr>
          <w:rFonts w:ascii="Times New Roman" w:eastAsia="Calibri" w:hAnsi="Times New Roman"/>
          <w:lang w:val="ru-RU" w:eastAsia="en-US"/>
        </w:rPr>
        <w:t>некоторые</w:t>
      </w:r>
      <w:r w:rsidR="00E3427B" w:rsidRPr="00E3427B">
        <w:rPr>
          <w:rFonts w:ascii="Times New Roman" w:eastAsia="Calibri" w:hAnsi="Times New Roman"/>
          <w:lang w:val="ru-RU" w:eastAsia="en-US"/>
        </w:rPr>
        <w:t xml:space="preserve"> </w:t>
      </w:r>
      <w:r w:rsidR="00E3427B">
        <w:rPr>
          <w:rFonts w:ascii="Times New Roman" w:eastAsia="Calibri" w:hAnsi="Times New Roman"/>
          <w:lang w:val="ru-RU" w:eastAsia="en-US"/>
        </w:rPr>
        <w:t>мероприятия</w:t>
      </w:r>
      <w:r w:rsidR="00E3427B" w:rsidRPr="00E3427B">
        <w:rPr>
          <w:rFonts w:ascii="Times New Roman" w:eastAsia="Calibri" w:hAnsi="Times New Roman"/>
          <w:lang w:val="ru-RU" w:eastAsia="en-US"/>
        </w:rPr>
        <w:t xml:space="preserve"> </w:t>
      </w:r>
      <w:r w:rsidR="00E3427B">
        <w:rPr>
          <w:rFonts w:ascii="Times New Roman" w:eastAsia="Calibri" w:hAnsi="Times New Roman"/>
          <w:lang w:val="ru-RU" w:eastAsia="en-US"/>
        </w:rPr>
        <w:t>в</w:t>
      </w:r>
      <w:r w:rsidR="00E3427B" w:rsidRPr="00E3427B">
        <w:rPr>
          <w:rFonts w:ascii="Times New Roman" w:eastAsia="Calibri" w:hAnsi="Times New Roman"/>
          <w:lang w:val="ru-RU" w:eastAsia="en-US"/>
        </w:rPr>
        <w:t xml:space="preserve"> </w:t>
      </w:r>
      <w:r w:rsidR="00E3427B">
        <w:rPr>
          <w:rFonts w:ascii="Times New Roman" w:eastAsia="Calibri" w:hAnsi="Times New Roman"/>
          <w:lang w:val="ru-RU" w:eastAsia="en-US"/>
        </w:rPr>
        <w:t>Вене</w:t>
      </w:r>
      <w:r w:rsidR="00E3427B" w:rsidRPr="00E3427B">
        <w:rPr>
          <w:rFonts w:ascii="Times New Roman" w:eastAsia="Calibri" w:hAnsi="Times New Roman"/>
          <w:lang w:val="ru-RU" w:eastAsia="en-US"/>
        </w:rPr>
        <w:t>.</w:t>
      </w:r>
      <w:r w:rsidR="00E3427B">
        <w:rPr>
          <w:rFonts w:ascii="Times New Roman" w:eastAsia="Calibri" w:hAnsi="Times New Roman"/>
          <w:lang w:val="ru-RU" w:eastAsia="en-US"/>
        </w:rPr>
        <w:t xml:space="preserve"> Так, КС планирует провести ознакомительную поездку в Вену в марте, а также, возможно, провести в Вене пленарное заседание ПС в конце финансового года</w:t>
      </w:r>
      <w:r w:rsidR="00010CDF" w:rsidRPr="00432DE2">
        <w:rPr>
          <w:rFonts w:ascii="Times New Roman" w:eastAsia="Calibri" w:hAnsi="Times New Roman"/>
          <w:lang w:val="ru-RU" w:eastAsia="en-US"/>
        </w:rPr>
        <w:t>.</w:t>
      </w:r>
    </w:p>
    <w:p w14:paraId="35561A49" w14:textId="0E0BA47E" w:rsidR="00411131" w:rsidRPr="00432DE2" w:rsidRDefault="00185B90" w:rsidP="001E6366">
      <w:pPr>
        <w:pStyle w:val="ListParagraph"/>
        <w:numPr>
          <w:ilvl w:val="0"/>
          <w:numId w:val="9"/>
        </w:numPr>
        <w:jc w:val="both"/>
        <w:rPr>
          <w:rFonts w:ascii="Times New Roman" w:eastAsia="Calibri" w:hAnsi="Times New Roman"/>
          <w:lang w:val="ru-RU" w:eastAsia="en-US"/>
        </w:rPr>
      </w:pPr>
      <w:r>
        <w:rPr>
          <w:rFonts w:ascii="Times New Roman" w:eastAsia="Calibri" w:hAnsi="Times New Roman"/>
          <w:lang w:val="ru-RU" w:eastAsia="en-US"/>
        </w:rPr>
        <w:t>Минифин</w:t>
      </w:r>
      <w:r w:rsidRPr="00185B90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Российской</w:t>
      </w:r>
      <w:r w:rsidRPr="00185B90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Федерации</w:t>
      </w:r>
      <w:r w:rsidRPr="00185B90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рассматривает</w:t>
      </w:r>
      <w:r w:rsidRPr="00185B90">
        <w:rPr>
          <w:rFonts w:ascii="Times New Roman" w:eastAsia="Calibri" w:hAnsi="Times New Roman"/>
          <w:lang w:val="ru-RU" w:eastAsia="en-US"/>
        </w:rPr>
        <w:t xml:space="preserve"> </w:t>
      </w:r>
      <w:r w:rsidR="00010CDF">
        <w:rPr>
          <w:rFonts w:ascii="Times New Roman" w:eastAsia="Calibri" w:hAnsi="Times New Roman"/>
          <w:lang w:val="en-US" w:eastAsia="en-US"/>
        </w:rPr>
        <w:t>PEMPAL</w:t>
      </w:r>
      <w:r>
        <w:rPr>
          <w:rFonts w:ascii="Times New Roman" w:eastAsia="Calibri" w:hAnsi="Times New Roman"/>
          <w:lang w:val="ru-RU" w:eastAsia="en-US"/>
        </w:rPr>
        <w:t xml:space="preserve"> </w:t>
      </w:r>
      <w:r w:rsidR="00717928">
        <w:rPr>
          <w:rFonts w:ascii="Times New Roman" w:eastAsia="Calibri" w:hAnsi="Times New Roman"/>
          <w:lang w:val="ru-RU" w:eastAsia="en-US"/>
        </w:rPr>
        <w:t>как</w:t>
      </w:r>
      <w:r>
        <w:rPr>
          <w:rFonts w:ascii="Times New Roman" w:eastAsia="Calibri" w:hAnsi="Times New Roman"/>
          <w:lang w:val="ru-RU" w:eastAsia="en-US"/>
        </w:rPr>
        <w:t xml:space="preserve"> част</w:t>
      </w:r>
      <w:r w:rsidR="00717928">
        <w:rPr>
          <w:rFonts w:ascii="Times New Roman" w:eastAsia="Calibri" w:hAnsi="Times New Roman"/>
          <w:lang w:val="ru-RU" w:eastAsia="en-US"/>
        </w:rPr>
        <w:t>ь</w:t>
      </w:r>
      <w:r>
        <w:rPr>
          <w:rFonts w:ascii="Times New Roman" w:eastAsia="Calibri" w:hAnsi="Times New Roman"/>
          <w:lang w:val="ru-RU" w:eastAsia="en-US"/>
        </w:rPr>
        <w:t xml:space="preserve"> более широкой программы, посредством которой Минфин оказывает содействие управлению государственными финансами в странах региона.</w:t>
      </w:r>
      <w:r w:rsidR="00010CDF" w:rsidRPr="00432DE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Минфин</w:t>
      </w:r>
      <w:r w:rsidRPr="0098215E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ожидает</w:t>
      </w:r>
      <w:r w:rsidR="0098215E">
        <w:rPr>
          <w:rFonts w:ascii="Times New Roman" w:eastAsia="Calibri" w:hAnsi="Times New Roman"/>
          <w:lang w:val="ru-RU" w:eastAsia="en-US"/>
        </w:rPr>
        <w:t>, что</w:t>
      </w:r>
      <w:r w:rsidR="0098215E" w:rsidRPr="0098215E">
        <w:rPr>
          <w:rFonts w:ascii="Times New Roman" w:eastAsia="Calibri" w:hAnsi="Times New Roman"/>
          <w:lang w:val="ru-RU" w:eastAsia="en-US"/>
        </w:rPr>
        <w:t xml:space="preserve"> </w:t>
      </w:r>
      <w:r w:rsidR="0098215E">
        <w:rPr>
          <w:rFonts w:ascii="Times New Roman" w:eastAsia="Calibri" w:hAnsi="Times New Roman"/>
          <w:lang w:val="ru-RU" w:eastAsia="en-US"/>
        </w:rPr>
        <w:t>Всемирный</w:t>
      </w:r>
      <w:r w:rsidR="0098215E" w:rsidRPr="0098215E">
        <w:rPr>
          <w:rFonts w:ascii="Times New Roman" w:eastAsia="Calibri" w:hAnsi="Times New Roman"/>
          <w:lang w:val="ru-RU" w:eastAsia="en-US"/>
        </w:rPr>
        <w:t xml:space="preserve"> </w:t>
      </w:r>
      <w:r w:rsidR="0098215E">
        <w:rPr>
          <w:rFonts w:ascii="Times New Roman" w:eastAsia="Calibri" w:hAnsi="Times New Roman"/>
          <w:lang w:val="ru-RU" w:eastAsia="en-US"/>
        </w:rPr>
        <w:t>банк</w:t>
      </w:r>
      <w:r w:rsidR="0098215E" w:rsidRPr="0098215E">
        <w:rPr>
          <w:rFonts w:ascii="Times New Roman" w:eastAsia="Calibri" w:hAnsi="Times New Roman"/>
          <w:lang w:val="ru-RU" w:eastAsia="en-US"/>
        </w:rPr>
        <w:t xml:space="preserve"> </w:t>
      </w:r>
      <w:r w:rsidR="0098215E">
        <w:rPr>
          <w:rFonts w:ascii="Times New Roman" w:eastAsia="Calibri" w:hAnsi="Times New Roman"/>
          <w:lang w:val="ru-RU" w:eastAsia="en-US"/>
        </w:rPr>
        <w:t>в</w:t>
      </w:r>
      <w:r w:rsidR="0098215E" w:rsidRPr="00EE58AB">
        <w:rPr>
          <w:rFonts w:ascii="Times New Roman" w:eastAsia="Calibri" w:hAnsi="Times New Roman"/>
          <w:lang w:val="ru-RU" w:eastAsia="en-US"/>
        </w:rPr>
        <w:t xml:space="preserve"> </w:t>
      </w:r>
      <w:r w:rsidR="0098215E">
        <w:rPr>
          <w:rFonts w:ascii="Times New Roman" w:eastAsia="Calibri" w:hAnsi="Times New Roman"/>
          <w:lang w:val="ru-RU" w:eastAsia="en-US"/>
        </w:rPr>
        <w:t>скором</w:t>
      </w:r>
      <w:r w:rsidR="0098215E" w:rsidRPr="00EE58AB">
        <w:rPr>
          <w:rFonts w:ascii="Times New Roman" w:eastAsia="Calibri" w:hAnsi="Times New Roman"/>
          <w:lang w:val="ru-RU" w:eastAsia="en-US"/>
        </w:rPr>
        <w:t xml:space="preserve"> </w:t>
      </w:r>
      <w:r w:rsidR="0098215E">
        <w:rPr>
          <w:rFonts w:ascii="Times New Roman" w:eastAsia="Calibri" w:hAnsi="Times New Roman"/>
          <w:lang w:val="ru-RU" w:eastAsia="en-US"/>
        </w:rPr>
        <w:t>времени</w:t>
      </w:r>
      <w:r w:rsidR="0098215E" w:rsidRPr="00EE58AB">
        <w:rPr>
          <w:rFonts w:ascii="Times New Roman" w:eastAsia="Calibri" w:hAnsi="Times New Roman"/>
          <w:lang w:val="ru-RU" w:eastAsia="en-US"/>
        </w:rPr>
        <w:t xml:space="preserve"> </w:t>
      </w:r>
      <w:r w:rsidR="0098215E">
        <w:rPr>
          <w:rFonts w:ascii="Times New Roman" w:eastAsia="Calibri" w:hAnsi="Times New Roman"/>
          <w:lang w:val="ru-RU" w:eastAsia="en-US"/>
        </w:rPr>
        <w:t>доработает</w:t>
      </w:r>
      <w:r w:rsidR="0098215E" w:rsidRPr="0098215E">
        <w:rPr>
          <w:rFonts w:ascii="Times New Roman" w:eastAsia="Calibri" w:hAnsi="Times New Roman"/>
          <w:lang w:val="ru-RU" w:eastAsia="en-US"/>
        </w:rPr>
        <w:t xml:space="preserve"> </w:t>
      </w:r>
      <w:r w:rsidR="0098215E">
        <w:rPr>
          <w:rFonts w:ascii="Times New Roman" w:eastAsia="Calibri" w:hAnsi="Times New Roman"/>
          <w:lang w:val="ru-RU" w:eastAsia="en-US"/>
        </w:rPr>
        <w:t>документы</w:t>
      </w:r>
      <w:r w:rsidR="0098215E" w:rsidRPr="0098215E">
        <w:rPr>
          <w:rFonts w:ascii="Times New Roman" w:eastAsia="Calibri" w:hAnsi="Times New Roman"/>
          <w:lang w:val="ru-RU" w:eastAsia="en-US"/>
        </w:rPr>
        <w:t xml:space="preserve"> </w:t>
      </w:r>
      <w:r w:rsidR="0098215E">
        <w:rPr>
          <w:rFonts w:ascii="Times New Roman" w:eastAsia="Calibri" w:hAnsi="Times New Roman"/>
          <w:lang w:val="ru-RU" w:eastAsia="en-US"/>
        </w:rPr>
        <w:t>по</w:t>
      </w:r>
      <w:r w:rsidR="0098215E" w:rsidRPr="0098215E">
        <w:rPr>
          <w:rFonts w:ascii="Times New Roman" w:eastAsia="Calibri" w:hAnsi="Times New Roman"/>
          <w:lang w:val="ru-RU" w:eastAsia="en-US"/>
        </w:rPr>
        <w:t xml:space="preserve"> </w:t>
      </w:r>
      <w:r w:rsidR="0098215E">
        <w:rPr>
          <w:rFonts w:ascii="Times New Roman" w:eastAsia="Calibri" w:hAnsi="Times New Roman"/>
          <w:lang w:val="ru-RU" w:eastAsia="en-US"/>
        </w:rPr>
        <w:t>другому</w:t>
      </w:r>
      <w:r w:rsidR="0098215E" w:rsidRPr="0098215E">
        <w:rPr>
          <w:rFonts w:ascii="Times New Roman" w:eastAsia="Calibri" w:hAnsi="Times New Roman"/>
          <w:lang w:val="ru-RU" w:eastAsia="en-US"/>
        </w:rPr>
        <w:t xml:space="preserve"> </w:t>
      </w:r>
      <w:r w:rsidR="0098215E">
        <w:rPr>
          <w:rFonts w:ascii="Times New Roman" w:eastAsia="Calibri" w:hAnsi="Times New Roman"/>
          <w:lang w:val="ru-RU" w:eastAsia="en-US"/>
        </w:rPr>
        <w:t>компоненту</w:t>
      </w:r>
      <w:r w:rsidR="0098215E" w:rsidRPr="0098215E">
        <w:rPr>
          <w:rFonts w:ascii="Times New Roman" w:eastAsia="Calibri" w:hAnsi="Times New Roman"/>
          <w:lang w:val="ru-RU" w:eastAsia="en-US"/>
        </w:rPr>
        <w:t xml:space="preserve"> </w:t>
      </w:r>
      <w:r w:rsidR="0098215E">
        <w:rPr>
          <w:rFonts w:ascii="Times New Roman" w:eastAsia="Calibri" w:hAnsi="Times New Roman"/>
          <w:lang w:val="ru-RU" w:eastAsia="en-US"/>
        </w:rPr>
        <w:t>этой</w:t>
      </w:r>
      <w:r w:rsidR="0098215E" w:rsidRPr="0098215E">
        <w:rPr>
          <w:rFonts w:ascii="Times New Roman" w:eastAsia="Calibri" w:hAnsi="Times New Roman"/>
          <w:lang w:val="ru-RU" w:eastAsia="en-US"/>
        </w:rPr>
        <w:t xml:space="preserve"> </w:t>
      </w:r>
      <w:r w:rsidR="0098215E">
        <w:rPr>
          <w:rFonts w:ascii="Times New Roman" w:eastAsia="Calibri" w:hAnsi="Times New Roman"/>
          <w:lang w:val="ru-RU" w:eastAsia="en-US"/>
        </w:rPr>
        <w:t>программы</w:t>
      </w:r>
      <w:r w:rsidR="00F85DD7" w:rsidRPr="00432DE2">
        <w:rPr>
          <w:rFonts w:ascii="Times New Roman" w:eastAsia="Calibri" w:hAnsi="Times New Roman"/>
          <w:lang w:val="ru-RU" w:eastAsia="en-US"/>
        </w:rPr>
        <w:t xml:space="preserve">. </w:t>
      </w:r>
      <w:r w:rsidR="0098215E">
        <w:rPr>
          <w:rFonts w:ascii="Times New Roman" w:eastAsia="Calibri" w:hAnsi="Times New Roman"/>
          <w:lang w:val="ru-RU" w:eastAsia="en-US"/>
        </w:rPr>
        <w:t>Единственный</w:t>
      </w:r>
      <w:r w:rsidR="0098215E" w:rsidRPr="0098215E">
        <w:rPr>
          <w:rFonts w:ascii="Times New Roman" w:eastAsia="Calibri" w:hAnsi="Times New Roman"/>
          <w:lang w:val="ru-RU" w:eastAsia="en-US"/>
        </w:rPr>
        <w:t xml:space="preserve"> </w:t>
      </w:r>
      <w:r w:rsidR="0098215E">
        <w:rPr>
          <w:rFonts w:ascii="Times New Roman" w:eastAsia="Calibri" w:hAnsi="Times New Roman"/>
          <w:lang w:val="ru-RU" w:eastAsia="en-US"/>
        </w:rPr>
        <w:t>документ</w:t>
      </w:r>
      <w:r w:rsidR="0098215E" w:rsidRPr="0098215E">
        <w:rPr>
          <w:rFonts w:ascii="Times New Roman" w:eastAsia="Calibri" w:hAnsi="Times New Roman"/>
          <w:lang w:val="ru-RU" w:eastAsia="en-US"/>
        </w:rPr>
        <w:t xml:space="preserve">, </w:t>
      </w:r>
      <w:r w:rsidR="0098215E">
        <w:rPr>
          <w:rFonts w:ascii="Times New Roman" w:eastAsia="Calibri" w:hAnsi="Times New Roman"/>
          <w:lang w:val="ru-RU" w:eastAsia="en-US"/>
        </w:rPr>
        <w:t>который</w:t>
      </w:r>
      <w:r w:rsidR="0098215E" w:rsidRPr="0098215E">
        <w:rPr>
          <w:rFonts w:ascii="Times New Roman" w:eastAsia="Calibri" w:hAnsi="Times New Roman"/>
          <w:lang w:val="ru-RU" w:eastAsia="en-US"/>
        </w:rPr>
        <w:t xml:space="preserve"> </w:t>
      </w:r>
      <w:r w:rsidR="0098215E">
        <w:rPr>
          <w:rFonts w:ascii="Times New Roman" w:eastAsia="Calibri" w:hAnsi="Times New Roman"/>
          <w:lang w:val="ru-RU" w:eastAsia="en-US"/>
        </w:rPr>
        <w:t>Минфину</w:t>
      </w:r>
      <w:r w:rsidR="0098215E" w:rsidRPr="0098215E">
        <w:rPr>
          <w:rFonts w:ascii="Times New Roman" w:eastAsia="Calibri" w:hAnsi="Times New Roman"/>
          <w:lang w:val="ru-RU" w:eastAsia="en-US"/>
        </w:rPr>
        <w:t xml:space="preserve"> </w:t>
      </w:r>
      <w:r w:rsidR="0098215E">
        <w:rPr>
          <w:rFonts w:ascii="Times New Roman" w:eastAsia="Calibri" w:hAnsi="Times New Roman"/>
          <w:lang w:val="ru-RU" w:eastAsia="en-US"/>
        </w:rPr>
        <w:t>необходимо</w:t>
      </w:r>
      <w:r w:rsidR="0098215E" w:rsidRPr="0098215E">
        <w:rPr>
          <w:rFonts w:ascii="Times New Roman" w:eastAsia="Calibri" w:hAnsi="Times New Roman"/>
          <w:lang w:val="ru-RU" w:eastAsia="en-US"/>
        </w:rPr>
        <w:t xml:space="preserve"> </w:t>
      </w:r>
      <w:r w:rsidR="0098215E">
        <w:rPr>
          <w:rFonts w:ascii="Times New Roman" w:eastAsia="Calibri" w:hAnsi="Times New Roman"/>
          <w:lang w:val="ru-RU" w:eastAsia="en-US"/>
        </w:rPr>
        <w:t>получить</w:t>
      </w:r>
      <w:r w:rsidR="0098215E" w:rsidRPr="0098215E">
        <w:rPr>
          <w:rFonts w:ascii="Times New Roman" w:eastAsia="Calibri" w:hAnsi="Times New Roman"/>
          <w:lang w:val="ru-RU" w:eastAsia="en-US"/>
        </w:rPr>
        <w:t xml:space="preserve"> </w:t>
      </w:r>
      <w:r w:rsidR="0098215E">
        <w:rPr>
          <w:rFonts w:ascii="Times New Roman" w:eastAsia="Calibri" w:hAnsi="Times New Roman"/>
          <w:lang w:val="ru-RU" w:eastAsia="en-US"/>
        </w:rPr>
        <w:t>от</w:t>
      </w:r>
      <w:r w:rsidR="0098215E" w:rsidRPr="0098215E">
        <w:rPr>
          <w:rFonts w:ascii="Times New Roman" w:eastAsia="Calibri" w:hAnsi="Times New Roman"/>
          <w:lang w:val="ru-RU" w:eastAsia="en-US"/>
        </w:rPr>
        <w:t xml:space="preserve"> </w:t>
      </w:r>
      <w:r w:rsidR="00F85DD7">
        <w:rPr>
          <w:rFonts w:ascii="Times New Roman" w:eastAsia="Calibri" w:hAnsi="Times New Roman"/>
          <w:lang w:val="en-US" w:eastAsia="en-US"/>
        </w:rPr>
        <w:t>PEMPAL</w:t>
      </w:r>
      <w:r w:rsidR="0098215E" w:rsidRPr="0098215E">
        <w:rPr>
          <w:rFonts w:ascii="Times New Roman" w:eastAsia="Calibri" w:hAnsi="Times New Roman"/>
          <w:lang w:val="ru-RU" w:eastAsia="en-US"/>
        </w:rPr>
        <w:t xml:space="preserve">, </w:t>
      </w:r>
      <w:r w:rsidR="0098215E">
        <w:rPr>
          <w:rFonts w:ascii="Times New Roman" w:eastAsia="Calibri" w:hAnsi="Times New Roman"/>
          <w:lang w:val="ru-RU" w:eastAsia="en-US"/>
        </w:rPr>
        <w:t>чтобы</w:t>
      </w:r>
      <w:r w:rsidR="0098215E" w:rsidRPr="0098215E">
        <w:rPr>
          <w:rFonts w:ascii="Times New Roman" w:eastAsia="Calibri" w:hAnsi="Times New Roman"/>
          <w:lang w:val="ru-RU" w:eastAsia="en-US"/>
        </w:rPr>
        <w:t xml:space="preserve"> </w:t>
      </w:r>
      <w:r w:rsidR="0098215E">
        <w:rPr>
          <w:rFonts w:ascii="Times New Roman" w:eastAsia="Calibri" w:hAnsi="Times New Roman"/>
          <w:lang w:val="ru-RU" w:eastAsia="en-US"/>
        </w:rPr>
        <w:t>приступить</w:t>
      </w:r>
      <w:r w:rsidR="0098215E" w:rsidRPr="0098215E">
        <w:rPr>
          <w:rFonts w:ascii="Times New Roman" w:eastAsia="Calibri" w:hAnsi="Times New Roman"/>
          <w:lang w:val="ru-RU" w:eastAsia="en-US"/>
        </w:rPr>
        <w:t xml:space="preserve"> </w:t>
      </w:r>
      <w:r w:rsidR="0098215E">
        <w:rPr>
          <w:rFonts w:ascii="Times New Roman" w:eastAsia="Calibri" w:hAnsi="Times New Roman"/>
          <w:lang w:val="ru-RU" w:eastAsia="en-US"/>
        </w:rPr>
        <w:t>к</w:t>
      </w:r>
      <w:r w:rsidR="0098215E" w:rsidRPr="0098215E">
        <w:rPr>
          <w:rFonts w:ascii="Times New Roman" w:eastAsia="Calibri" w:hAnsi="Times New Roman"/>
          <w:lang w:val="ru-RU" w:eastAsia="en-US"/>
        </w:rPr>
        <w:t xml:space="preserve"> </w:t>
      </w:r>
      <w:r w:rsidR="0098215E">
        <w:rPr>
          <w:rFonts w:ascii="Times New Roman" w:eastAsia="Calibri" w:hAnsi="Times New Roman"/>
          <w:lang w:val="ru-RU" w:eastAsia="en-US"/>
        </w:rPr>
        <w:t>подготовке заявки на финансирование, - это окончательный вариант Стратегии</w:t>
      </w:r>
      <w:r w:rsidR="0098215E" w:rsidRPr="00432DE2">
        <w:rPr>
          <w:rFonts w:ascii="Times New Roman" w:eastAsia="Calibri" w:hAnsi="Times New Roman"/>
          <w:lang w:val="ru-RU" w:eastAsia="en-US"/>
        </w:rPr>
        <w:t xml:space="preserve"> </w:t>
      </w:r>
      <w:r w:rsidR="0098215E">
        <w:rPr>
          <w:rFonts w:ascii="Times New Roman" w:eastAsia="Calibri" w:hAnsi="Times New Roman"/>
          <w:lang w:val="en-US" w:eastAsia="en-US"/>
        </w:rPr>
        <w:t>PEMPAL</w:t>
      </w:r>
      <w:r w:rsidR="0098215E">
        <w:rPr>
          <w:rFonts w:ascii="Times New Roman" w:eastAsia="Calibri" w:hAnsi="Times New Roman"/>
          <w:lang w:val="ru-RU" w:eastAsia="en-US"/>
        </w:rPr>
        <w:t>.</w:t>
      </w:r>
      <w:r w:rsidR="00F85DD7" w:rsidRPr="00432DE2">
        <w:rPr>
          <w:rFonts w:ascii="Times New Roman" w:eastAsia="Calibri" w:hAnsi="Times New Roman"/>
          <w:lang w:val="ru-RU" w:eastAsia="en-US"/>
        </w:rPr>
        <w:t xml:space="preserve"> </w:t>
      </w:r>
      <w:r w:rsidR="0098215E">
        <w:rPr>
          <w:rFonts w:ascii="Times New Roman" w:eastAsia="Calibri" w:hAnsi="Times New Roman"/>
          <w:lang w:val="ru-RU" w:eastAsia="en-US"/>
        </w:rPr>
        <w:t xml:space="preserve"> Минфин</w:t>
      </w:r>
      <w:r w:rsidR="0098215E" w:rsidRPr="0098215E">
        <w:rPr>
          <w:rFonts w:ascii="Times New Roman" w:eastAsia="Calibri" w:hAnsi="Times New Roman"/>
          <w:lang w:val="ru-RU" w:eastAsia="en-US"/>
        </w:rPr>
        <w:t xml:space="preserve"> </w:t>
      </w:r>
      <w:r w:rsidR="0098215E">
        <w:rPr>
          <w:rFonts w:ascii="Times New Roman" w:eastAsia="Calibri" w:hAnsi="Times New Roman"/>
          <w:lang w:val="ru-RU" w:eastAsia="en-US"/>
        </w:rPr>
        <w:t>ожидает</w:t>
      </w:r>
      <w:r w:rsidR="0098215E" w:rsidRPr="0098215E">
        <w:rPr>
          <w:rFonts w:ascii="Times New Roman" w:eastAsia="Calibri" w:hAnsi="Times New Roman"/>
          <w:lang w:val="ru-RU" w:eastAsia="en-US"/>
        </w:rPr>
        <w:t xml:space="preserve">, </w:t>
      </w:r>
      <w:r w:rsidR="0098215E">
        <w:rPr>
          <w:rFonts w:ascii="Times New Roman" w:eastAsia="Calibri" w:hAnsi="Times New Roman"/>
          <w:lang w:val="ru-RU" w:eastAsia="en-US"/>
        </w:rPr>
        <w:t>что</w:t>
      </w:r>
      <w:r w:rsidR="0098215E" w:rsidRPr="0098215E">
        <w:rPr>
          <w:rFonts w:ascii="Times New Roman" w:eastAsia="Calibri" w:hAnsi="Times New Roman"/>
          <w:lang w:val="ru-RU" w:eastAsia="en-US"/>
        </w:rPr>
        <w:t xml:space="preserve"> </w:t>
      </w:r>
      <w:r w:rsidR="0098215E">
        <w:rPr>
          <w:rFonts w:ascii="Times New Roman" w:eastAsia="Calibri" w:hAnsi="Times New Roman"/>
          <w:lang w:val="ru-RU" w:eastAsia="en-US"/>
        </w:rPr>
        <w:t>сможет</w:t>
      </w:r>
      <w:r w:rsidR="0098215E" w:rsidRPr="0098215E">
        <w:rPr>
          <w:rFonts w:ascii="Times New Roman" w:eastAsia="Calibri" w:hAnsi="Times New Roman"/>
          <w:lang w:val="ru-RU" w:eastAsia="en-US"/>
        </w:rPr>
        <w:t xml:space="preserve"> </w:t>
      </w:r>
      <w:r w:rsidR="0098215E">
        <w:rPr>
          <w:rFonts w:ascii="Times New Roman" w:eastAsia="Calibri" w:hAnsi="Times New Roman"/>
          <w:lang w:val="ru-RU" w:eastAsia="en-US"/>
        </w:rPr>
        <w:t>предоставить</w:t>
      </w:r>
      <w:r w:rsidR="0098215E" w:rsidRPr="0098215E">
        <w:rPr>
          <w:rFonts w:ascii="Times New Roman" w:eastAsia="Calibri" w:hAnsi="Times New Roman"/>
          <w:lang w:val="ru-RU" w:eastAsia="en-US"/>
        </w:rPr>
        <w:t xml:space="preserve"> </w:t>
      </w:r>
      <w:r w:rsidR="0098215E">
        <w:rPr>
          <w:rFonts w:ascii="Times New Roman" w:eastAsia="Calibri" w:hAnsi="Times New Roman"/>
          <w:lang w:val="ru-RU" w:eastAsia="en-US"/>
        </w:rPr>
        <w:t>более</w:t>
      </w:r>
      <w:r w:rsidR="0098215E" w:rsidRPr="0098215E">
        <w:rPr>
          <w:rFonts w:ascii="Times New Roman" w:eastAsia="Calibri" w:hAnsi="Times New Roman"/>
          <w:lang w:val="ru-RU" w:eastAsia="en-US"/>
        </w:rPr>
        <w:t xml:space="preserve"> </w:t>
      </w:r>
      <w:r w:rsidR="0098215E">
        <w:rPr>
          <w:rFonts w:ascii="Times New Roman" w:eastAsia="Calibri" w:hAnsi="Times New Roman"/>
          <w:lang w:val="ru-RU" w:eastAsia="en-US"/>
        </w:rPr>
        <w:t>подробную</w:t>
      </w:r>
      <w:r w:rsidR="0098215E" w:rsidRPr="0098215E">
        <w:rPr>
          <w:rFonts w:ascii="Times New Roman" w:eastAsia="Calibri" w:hAnsi="Times New Roman"/>
          <w:lang w:val="ru-RU" w:eastAsia="en-US"/>
        </w:rPr>
        <w:t xml:space="preserve"> </w:t>
      </w:r>
      <w:r w:rsidR="0098215E">
        <w:rPr>
          <w:rFonts w:ascii="Times New Roman" w:eastAsia="Calibri" w:hAnsi="Times New Roman"/>
          <w:lang w:val="ru-RU" w:eastAsia="en-US"/>
        </w:rPr>
        <w:t>информацию</w:t>
      </w:r>
      <w:r w:rsidR="0098215E" w:rsidRPr="0098215E">
        <w:rPr>
          <w:rFonts w:ascii="Times New Roman" w:eastAsia="Calibri" w:hAnsi="Times New Roman"/>
          <w:lang w:val="ru-RU" w:eastAsia="en-US"/>
        </w:rPr>
        <w:t xml:space="preserve"> </w:t>
      </w:r>
      <w:r w:rsidR="0098215E">
        <w:rPr>
          <w:rFonts w:ascii="Times New Roman" w:eastAsia="Calibri" w:hAnsi="Times New Roman"/>
          <w:lang w:val="ru-RU" w:eastAsia="en-US"/>
        </w:rPr>
        <w:t>о</w:t>
      </w:r>
      <w:r w:rsidR="0098215E" w:rsidRPr="0098215E">
        <w:rPr>
          <w:rFonts w:ascii="Times New Roman" w:eastAsia="Calibri" w:hAnsi="Times New Roman"/>
          <w:lang w:val="ru-RU" w:eastAsia="en-US"/>
        </w:rPr>
        <w:t xml:space="preserve"> </w:t>
      </w:r>
      <w:r w:rsidR="0098215E">
        <w:rPr>
          <w:rFonts w:ascii="Times New Roman" w:eastAsia="Calibri" w:hAnsi="Times New Roman"/>
          <w:lang w:val="ru-RU" w:eastAsia="en-US"/>
        </w:rPr>
        <w:t>возможностях</w:t>
      </w:r>
      <w:r w:rsidR="0098215E" w:rsidRPr="0098215E">
        <w:rPr>
          <w:rFonts w:ascii="Times New Roman" w:eastAsia="Calibri" w:hAnsi="Times New Roman"/>
          <w:lang w:val="ru-RU" w:eastAsia="en-US"/>
        </w:rPr>
        <w:t xml:space="preserve"> </w:t>
      </w:r>
      <w:r w:rsidR="0098215E">
        <w:rPr>
          <w:rFonts w:ascii="Times New Roman" w:eastAsia="Calibri" w:hAnsi="Times New Roman"/>
          <w:lang w:val="ru-RU" w:eastAsia="en-US"/>
        </w:rPr>
        <w:t>финансирования</w:t>
      </w:r>
      <w:r w:rsidR="0098215E" w:rsidRPr="0098215E">
        <w:rPr>
          <w:rFonts w:ascii="Times New Roman" w:eastAsia="Calibri" w:hAnsi="Times New Roman"/>
          <w:lang w:val="ru-RU" w:eastAsia="en-US"/>
        </w:rPr>
        <w:t xml:space="preserve"> </w:t>
      </w:r>
      <w:r w:rsidR="0098215E">
        <w:rPr>
          <w:rFonts w:ascii="Times New Roman" w:eastAsia="Calibri" w:hAnsi="Times New Roman"/>
          <w:lang w:val="ru-RU" w:eastAsia="en-US"/>
        </w:rPr>
        <w:t>следующего</w:t>
      </w:r>
      <w:r w:rsidR="0098215E" w:rsidRPr="0098215E">
        <w:rPr>
          <w:rFonts w:ascii="Times New Roman" w:eastAsia="Calibri" w:hAnsi="Times New Roman"/>
          <w:lang w:val="ru-RU" w:eastAsia="en-US"/>
        </w:rPr>
        <w:t xml:space="preserve"> </w:t>
      </w:r>
      <w:r w:rsidR="0098215E">
        <w:rPr>
          <w:rFonts w:ascii="Times New Roman" w:eastAsia="Calibri" w:hAnsi="Times New Roman"/>
          <w:lang w:val="ru-RU" w:eastAsia="en-US"/>
        </w:rPr>
        <w:t>этапа</w:t>
      </w:r>
      <w:r w:rsidR="0098215E" w:rsidRPr="0098215E">
        <w:rPr>
          <w:rFonts w:ascii="Times New Roman" w:eastAsia="Calibri" w:hAnsi="Times New Roman"/>
          <w:lang w:val="ru-RU" w:eastAsia="en-US"/>
        </w:rPr>
        <w:t xml:space="preserve"> </w:t>
      </w:r>
      <w:r w:rsidR="00010CDF">
        <w:rPr>
          <w:rFonts w:ascii="Times New Roman" w:eastAsia="Calibri" w:hAnsi="Times New Roman"/>
          <w:lang w:val="en-US" w:eastAsia="en-US"/>
        </w:rPr>
        <w:t>PEMPAL</w:t>
      </w:r>
      <w:r w:rsidR="00010CDF" w:rsidRPr="00432DE2">
        <w:rPr>
          <w:rFonts w:ascii="Times New Roman" w:eastAsia="Calibri" w:hAnsi="Times New Roman"/>
          <w:lang w:val="ru-RU" w:eastAsia="en-US"/>
        </w:rPr>
        <w:t xml:space="preserve"> </w:t>
      </w:r>
      <w:r w:rsidR="0098215E">
        <w:rPr>
          <w:rFonts w:ascii="Times New Roman" w:eastAsia="Calibri" w:hAnsi="Times New Roman"/>
          <w:lang w:val="ru-RU" w:eastAsia="en-US"/>
        </w:rPr>
        <w:t>в течение двух месяцев</w:t>
      </w:r>
      <w:r w:rsidR="00411131" w:rsidRPr="00432DE2">
        <w:rPr>
          <w:rFonts w:ascii="Times New Roman" w:eastAsia="Calibri" w:hAnsi="Times New Roman"/>
          <w:lang w:val="ru-RU" w:eastAsia="en-US"/>
        </w:rPr>
        <w:t xml:space="preserve">.  </w:t>
      </w:r>
    </w:p>
    <w:p w14:paraId="22D91118" w14:textId="09D69FB4" w:rsidR="000518FA" w:rsidRPr="00432DE2" w:rsidRDefault="000518FA" w:rsidP="006C1A74">
      <w:pPr>
        <w:pStyle w:val="ListParagraph"/>
        <w:ind w:left="780"/>
        <w:jc w:val="both"/>
        <w:rPr>
          <w:rFonts w:ascii="Times New Roman" w:eastAsia="Calibri" w:hAnsi="Times New Roman"/>
          <w:lang w:val="ru-RU" w:eastAsia="en-US"/>
        </w:rPr>
      </w:pPr>
    </w:p>
    <w:p w14:paraId="19CBE0EB" w14:textId="77777777" w:rsidR="00EF3561" w:rsidRPr="00432DE2" w:rsidRDefault="00EF3561" w:rsidP="00843008">
      <w:pPr>
        <w:spacing w:after="0" w:line="240" w:lineRule="auto"/>
        <w:jc w:val="both"/>
        <w:rPr>
          <w:rFonts w:ascii="Times New Roman" w:eastAsia="Calibri" w:hAnsi="Times New Roman"/>
          <w:lang w:eastAsia="en-US"/>
        </w:rPr>
      </w:pPr>
    </w:p>
    <w:p w14:paraId="1CBA2923" w14:textId="4CF2A4CB" w:rsidR="00EF3561" w:rsidRPr="0053036C" w:rsidRDefault="00926FFF" w:rsidP="00EF3561">
      <w:pPr>
        <w:spacing w:after="0" w:line="240" w:lineRule="auto"/>
        <w:jc w:val="both"/>
        <w:rPr>
          <w:rFonts w:ascii="Times New Roman" w:eastAsia="Calibri" w:hAnsi="Times New Roman"/>
          <w:b/>
          <w:lang w:val="en-US" w:eastAsia="en-US"/>
        </w:rPr>
      </w:pPr>
      <w:r>
        <w:rPr>
          <w:rFonts w:ascii="Times New Roman" w:eastAsia="Calibri" w:hAnsi="Times New Roman"/>
          <w:b/>
          <w:lang w:eastAsia="en-US"/>
        </w:rPr>
        <w:t>Выводы</w:t>
      </w:r>
    </w:p>
    <w:p w14:paraId="69EC2619" w14:textId="27DDAD50" w:rsidR="00411131" w:rsidRPr="00432DE2" w:rsidRDefault="0098215E" w:rsidP="001E6366">
      <w:pPr>
        <w:pStyle w:val="ListParagraph"/>
        <w:numPr>
          <w:ilvl w:val="0"/>
          <w:numId w:val="5"/>
        </w:numPr>
        <w:ind w:left="714" w:hanging="357"/>
        <w:jc w:val="both"/>
        <w:rPr>
          <w:rFonts w:ascii="Times New Roman" w:eastAsia="Calibri" w:hAnsi="Times New Roman"/>
          <w:lang w:val="ru-RU" w:eastAsia="en-US"/>
        </w:rPr>
      </w:pPr>
      <w:r>
        <w:rPr>
          <w:rFonts w:ascii="Times New Roman" w:eastAsia="Calibri" w:hAnsi="Times New Roman"/>
          <w:lang w:val="ru-RU" w:eastAsia="en-US"/>
        </w:rPr>
        <w:t>КК</w:t>
      </w:r>
      <w:r w:rsidRPr="0098215E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принял</w:t>
      </w:r>
      <w:r w:rsidRPr="0098215E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к</w:t>
      </w:r>
      <w:r w:rsidRPr="0098215E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сведению</w:t>
      </w:r>
      <w:r w:rsidRPr="0098215E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информацию</w:t>
      </w:r>
      <w:r w:rsidRPr="0098215E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о</w:t>
      </w:r>
      <w:r w:rsidRPr="0098215E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ходе</w:t>
      </w:r>
      <w:r w:rsidRPr="0098215E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привлечения</w:t>
      </w:r>
      <w:r w:rsidRPr="0098215E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средств</w:t>
      </w:r>
      <w:r w:rsidRPr="0098215E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и</w:t>
      </w:r>
      <w:r w:rsidRPr="0098215E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выразил</w:t>
      </w:r>
      <w:r w:rsidRPr="0098215E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признательность</w:t>
      </w:r>
      <w:r w:rsidRPr="0098215E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всем</w:t>
      </w:r>
      <w:r w:rsidRPr="0098215E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партнёрам</w:t>
      </w:r>
      <w:r w:rsidRPr="0098215E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в</w:t>
      </w:r>
      <w:r w:rsidRPr="0098215E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области</w:t>
      </w:r>
      <w:r w:rsidRPr="0098215E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развития</w:t>
      </w:r>
      <w:r w:rsidRPr="0098215E">
        <w:rPr>
          <w:rFonts w:ascii="Times New Roman" w:eastAsia="Calibri" w:hAnsi="Times New Roman"/>
          <w:lang w:val="ru-RU" w:eastAsia="en-US"/>
        </w:rPr>
        <w:t xml:space="preserve">, </w:t>
      </w:r>
      <w:r>
        <w:rPr>
          <w:rFonts w:ascii="Times New Roman" w:eastAsia="Calibri" w:hAnsi="Times New Roman"/>
          <w:lang w:val="ru-RU" w:eastAsia="en-US"/>
        </w:rPr>
        <w:t>в</w:t>
      </w:r>
      <w:r w:rsidRPr="0098215E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особенности</w:t>
      </w:r>
      <w:r w:rsidR="00411131" w:rsidRPr="00432DE2">
        <w:rPr>
          <w:rFonts w:ascii="Times New Roman" w:eastAsia="Calibri" w:hAnsi="Times New Roman"/>
          <w:lang w:val="ru-RU" w:eastAsia="en-US"/>
        </w:rPr>
        <w:t xml:space="preserve"> </w:t>
      </w:r>
      <w:r w:rsidR="00411131">
        <w:rPr>
          <w:rFonts w:ascii="Times New Roman" w:eastAsia="Calibri" w:hAnsi="Times New Roman"/>
          <w:lang w:val="en-US" w:eastAsia="en-US"/>
        </w:rPr>
        <w:t>SECO</w:t>
      </w:r>
      <w:r w:rsidR="009A1281" w:rsidRPr="00432DE2">
        <w:rPr>
          <w:rFonts w:ascii="Times New Roman" w:eastAsia="Calibri" w:hAnsi="Times New Roman"/>
          <w:lang w:val="ru-RU" w:eastAsia="en-US"/>
        </w:rPr>
        <w:t xml:space="preserve">, </w:t>
      </w:r>
      <w:r>
        <w:rPr>
          <w:rFonts w:ascii="Times New Roman" w:eastAsia="Calibri" w:hAnsi="Times New Roman"/>
          <w:lang w:val="ru-RU" w:eastAsia="en-US"/>
        </w:rPr>
        <w:t xml:space="preserve">отметив, что </w:t>
      </w:r>
      <w:r w:rsidR="00D60C92">
        <w:rPr>
          <w:rFonts w:ascii="Times New Roman" w:eastAsia="Calibri" w:hAnsi="Times New Roman"/>
          <w:lang w:val="en-US" w:eastAsia="en-US"/>
        </w:rPr>
        <w:t>SECO</w:t>
      </w:r>
      <w:r w:rsidR="00D60C9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завершает своё участие в программе</w:t>
      </w:r>
      <w:r w:rsidR="00AE0DC2" w:rsidRPr="00432DE2">
        <w:rPr>
          <w:rFonts w:ascii="Times New Roman" w:eastAsia="Calibri" w:hAnsi="Times New Roman"/>
          <w:lang w:val="ru-RU" w:eastAsia="en-US"/>
        </w:rPr>
        <w:t xml:space="preserve">.  </w:t>
      </w:r>
    </w:p>
    <w:p w14:paraId="3C1CCFDF" w14:textId="1F23EAE0" w:rsidR="003633D4" w:rsidRPr="00432DE2" w:rsidRDefault="00D60C92" w:rsidP="001E6366">
      <w:pPr>
        <w:pStyle w:val="ListParagraph"/>
        <w:numPr>
          <w:ilvl w:val="0"/>
          <w:numId w:val="5"/>
        </w:numPr>
        <w:ind w:left="714" w:hanging="357"/>
        <w:jc w:val="both"/>
        <w:rPr>
          <w:rFonts w:ascii="Times New Roman" w:eastAsia="Calibri" w:hAnsi="Times New Roman"/>
          <w:lang w:val="ru-RU" w:eastAsia="en-US"/>
        </w:rPr>
      </w:pPr>
      <w:r>
        <w:rPr>
          <w:rFonts w:ascii="Times New Roman" w:eastAsia="Calibri" w:hAnsi="Times New Roman"/>
          <w:lang w:val="ru-RU" w:eastAsia="en-US"/>
        </w:rPr>
        <w:t>В</w:t>
      </w:r>
      <w:r w:rsidRPr="00D60C9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ближайшее</w:t>
      </w:r>
      <w:r w:rsidRPr="00D60C9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время</w:t>
      </w:r>
      <w:r w:rsidRPr="00D60C9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будет</w:t>
      </w:r>
      <w:r w:rsidRPr="00D60C9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подготовлен</w:t>
      </w:r>
      <w:r w:rsidRPr="00D60C9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меморандум</w:t>
      </w:r>
      <w:r w:rsidRPr="00D60C9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о</w:t>
      </w:r>
      <w:r w:rsidRPr="00D60C9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взаимопонимании</w:t>
      </w:r>
      <w:r w:rsidRPr="00D60C92">
        <w:rPr>
          <w:rFonts w:ascii="Times New Roman" w:eastAsia="Calibri" w:hAnsi="Times New Roman"/>
          <w:lang w:val="ru-RU" w:eastAsia="en-US"/>
        </w:rPr>
        <w:t xml:space="preserve">, </w:t>
      </w:r>
      <w:r>
        <w:rPr>
          <w:rFonts w:ascii="Times New Roman" w:eastAsia="Calibri" w:hAnsi="Times New Roman"/>
          <w:lang w:val="ru-RU" w:eastAsia="en-US"/>
        </w:rPr>
        <w:t>чтобы</w:t>
      </w:r>
      <w:r w:rsidRPr="00D60C9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официально</w:t>
      </w:r>
      <w:r w:rsidRPr="00D60C9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оформить</w:t>
      </w:r>
      <w:r w:rsidRPr="00D60C9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окончательный пакет содействия, предложенный Голландской</w:t>
      </w:r>
      <w:r w:rsidRPr="00D60C9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академией</w:t>
      </w:r>
      <w:r w:rsidR="00AE0DC2" w:rsidRPr="00432DE2">
        <w:rPr>
          <w:rFonts w:ascii="Times New Roman" w:eastAsia="Calibri" w:hAnsi="Times New Roman"/>
          <w:lang w:val="ru-RU" w:eastAsia="en-US"/>
        </w:rPr>
        <w:t>.</w:t>
      </w:r>
    </w:p>
    <w:p w14:paraId="675933EE" w14:textId="4EFB25AC" w:rsidR="00411131" w:rsidRPr="00432DE2" w:rsidRDefault="00D60C92" w:rsidP="001E6366">
      <w:pPr>
        <w:pStyle w:val="ListParagraph"/>
        <w:numPr>
          <w:ilvl w:val="0"/>
          <w:numId w:val="5"/>
        </w:numPr>
        <w:ind w:left="714" w:hanging="357"/>
        <w:jc w:val="both"/>
        <w:rPr>
          <w:rFonts w:ascii="Times New Roman" w:eastAsia="Calibri" w:hAnsi="Times New Roman"/>
          <w:lang w:val="ru-RU" w:eastAsia="en-US"/>
        </w:rPr>
      </w:pPr>
      <w:r>
        <w:rPr>
          <w:rFonts w:ascii="Times New Roman" w:eastAsia="Calibri" w:hAnsi="Times New Roman"/>
          <w:lang w:val="ru-RU" w:eastAsia="en-US"/>
        </w:rPr>
        <w:t>Окончательный</w:t>
      </w:r>
      <w:r w:rsidRPr="00D60C9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вариант</w:t>
      </w:r>
      <w:r w:rsidRPr="00D60C9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Стратегии</w:t>
      </w:r>
      <w:r w:rsidRPr="00D60C92">
        <w:rPr>
          <w:rFonts w:ascii="Times New Roman" w:eastAsia="Calibri" w:hAnsi="Times New Roman"/>
          <w:lang w:val="ru-RU" w:eastAsia="en-US"/>
        </w:rPr>
        <w:t xml:space="preserve"> </w:t>
      </w:r>
      <w:r w:rsidR="00C62B7F">
        <w:rPr>
          <w:rFonts w:ascii="Times New Roman" w:eastAsia="Calibri" w:hAnsi="Times New Roman"/>
          <w:lang w:val="en-US" w:eastAsia="en-US"/>
        </w:rPr>
        <w:t>PEMPAL</w:t>
      </w:r>
      <w:r>
        <w:rPr>
          <w:rFonts w:ascii="Times New Roman" w:eastAsia="Calibri" w:hAnsi="Times New Roman"/>
          <w:lang w:val="ru-RU" w:eastAsia="en-US"/>
        </w:rPr>
        <w:t xml:space="preserve"> будет направлен в Минфин РФ, чтобы </w:t>
      </w:r>
      <w:r w:rsidR="004B0D6B">
        <w:rPr>
          <w:rFonts w:ascii="Times New Roman" w:eastAsia="Calibri" w:hAnsi="Times New Roman"/>
          <w:lang w:val="ru-RU" w:eastAsia="en-US"/>
        </w:rPr>
        <w:t xml:space="preserve">ускорить работу над заявкой на предоставление </w:t>
      </w:r>
      <w:r>
        <w:rPr>
          <w:rFonts w:ascii="Times New Roman" w:eastAsia="Calibri" w:hAnsi="Times New Roman"/>
          <w:lang w:val="ru-RU" w:eastAsia="en-US"/>
        </w:rPr>
        <w:t>партнёрского финансирования.</w:t>
      </w:r>
    </w:p>
    <w:p w14:paraId="0474F033" w14:textId="7E598E27" w:rsidR="00411131" w:rsidRPr="00432DE2" w:rsidRDefault="00D60C92" w:rsidP="001E6366">
      <w:pPr>
        <w:pStyle w:val="ListParagraph"/>
        <w:numPr>
          <w:ilvl w:val="0"/>
          <w:numId w:val="5"/>
        </w:numPr>
        <w:ind w:left="714" w:hanging="357"/>
        <w:jc w:val="both"/>
        <w:rPr>
          <w:rFonts w:ascii="Times New Roman" w:eastAsia="Calibri" w:hAnsi="Times New Roman"/>
          <w:lang w:val="ru-RU" w:eastAsia="en-US"/>
        </w:rPr>
      </w:pPr>
      <w:r>
        <w:rPr>
          <w:rFonts w:ascii="Times New Roman" w:eastAsia="Calibri" w:hAnsi="Times New Roman"/>
          <w:lang w:val="ru-RU" w:eastAsia="en-US"/>
        </w:rPr>
        <w:t xml:space="preserve">В последующие месяцы </w:t>
      </w:r>
      <w:r w:rsidR="00E90116">
        <w:rPr>
          <w:rFonts w:ascii="Times New Roman" w:eastAsia="Calibri" w:hAnsi="Times New Roman"/>
          <w:lang w:val="ru-RU" w:eastAsia="en-US"/>
        </w:rPr>
        <w:t xml:space="preserve">планируется выйти на </w:t>
      </w:r>
      <w:r>
        <w:rPr>
          <w:rFonts w:ascii="Times New Roman" w:eastAsia="Calibri" w:hAnsi="Times New Roman"/>
          <w:lang w:val="ru-RU" w:eastAsia="en-US"/>
        </w:rPr>
        <w:t>други</w:t>
      </w:r>
      <w:r w:rsidR="00E90116">
        <w:rPr>
          <w:rFonts w:ascii="Times New Roman" w:eastAsia="Calibri" w:hAnsi="Times New Roman"/>
          <w:lang w:val="ru-RU" w:eastAsia="en-US"/>
        </w:rPr>
        <w:t>х</w:t>
      </w:r>
      <w:r>
        <w:rPr>
          <w:rFonts w:ascii="Times New Roman" w:eastAsia="Calibri" w:hAnsi="Times New Roman"/>
          <w:lang w:val="ru-RU" w:eastAsia="en-US"/>
        </w:rPr>
        <w:t xml:space="preserve"> потенциальны</w:t>
      </w:r>
      <w:r w:rsidR="00E90116">
        <w:rPr>
          <w:rFonts w:ascii="Times New Roman" w:eastAsia="Calibri" w:hAnsi="Times New Roman"/>
          <w:lang w:val="ru-RU" w:eastAsia="en-US"/>
        </w:rPr>
        <w:t>х</w:t>
      </w:r>
      <w:r>
        <w:rPr>
          <w:rFonts w:ascii="Times New Roman" w:eastAsia="Calibri" w:hAnsi="Times New Roman"/>
          <w:lang w:val="ru-RU" w:eastAsia="en-US"/>
        </w:rPr>
        <w:t xml:space="preserve"> донор</w:t>
      </w:r>
      <w:r w:rsidR="00E90116">
        <w:rPr>
          <w:rFonts w:ascii="Times New Roman" w:eastAsia="Calibri" w:hAnsi="Times New Roman"/>
          <w:lang w:val="ru-RU" w:eastAsia="en-US"/>
        </w:rPr>
        <w:t>ов</w:t>
      </w:r>
      <w:r>
        <w:rPr>
          <w:rFonts w:ascii="Times New Roman" w:eastAsia="Calibri" w:hAnsi="Times New Roman"/>
          <w:lang w:val="ru-RU" w:eastAsia="en-US"/>
        </w:rPr>
        <w:t>.</w:t>
      </w:r>
    </w:p>
    <w:p w14:paraId="51C30EEE" w14:textId="77777777" w:rsidR="00411131" w:rsidRPr="00432DE2" w:rsidRDefault="00411131" w:rsidP="00411131">
      <w:pPr>
        <w:pStyle w:val="ListParagraph"/>
        <w:ind w:left="714"/>
        <w:jc w:val="both"/>
        <w:rPr>
          <w:rFonts w:ascii="Times New Roman" w:eastAsia="Calibri" w:hAnsi="Times New Roman"/>
          <w:lang w:val="ru-RU" w:eastAsia="en-US"/>
        </w:rPr>
      </w:pPr>
    </w:p>
    <w:p w14:paraId="4B384F82" w14:textId="57AAAF29" w:rsidR="009A1281" w:rsidRPr="00432DE2" w:rsidRDefault="00926FFF" w:rsidP="001E6366">
      <w:pPr>
        <w:pStyle w:val="ListParagraph"/>
        <w:numPr>
          <w:ilvl w:val="0"/>
          <w:numId w:val="6"/>
        </w:numPr>
        <w:rPr>
          <w:rFonts w:ascii="Times New Roman" w:eastAsia="Calibri" w:hAnsi="Times New Roman"/>
          <w:b/>
          <w:bCs/>
          <w:lang w:val="ru-RU" w:eastAsia="en-US"/>
        </w:rPr>
      </w:pPr>
      <w:r w:rsidRPr="00432DE2">
        <w:rPr>
          <w:rFonts w:ascii="Times New Roman" w:eastAsia="Calibri" w:hAnsi="Times New Roman"/>
          <w:b/>
          <w:lang w:val="ru-RU" w:eastAsia="en-US"/>
        </w:rPr>
        <w:t xml:space="preserve">Обсуждение подхода к доработке Плана деятельности по реализации Стратегии </w:t>
      </w:r>
      <w:r w:rsidRPr="00432DE2">
        <w:rPr>
          <w:rFonts w:ascii="Times New Roman" w:eastAsia="Calibri" w:hAnsi="Times New Roman"/>
          <w:b/>
          <w:lang w:val="en-US" w:eastAsia="en-US"/>
        </w:rPr>
        <w:t>PEMPAL</w:t>
      </w:r>
      <w:r w:rsidRPr="00432DE2">
        <w:rPr>
          <w:rFonts w:ascii="Times New Roman" w:eastAsia="Calibri" w:hAnsi="Times New Roman"/>
          <w:b/>
          <w:lang w:val="ru-RU" w:eastAsia="en-US"/>
        </w:rPr>
        <w:t xml:space="preserve"> на 2017-22 гг</w:t>
      </w:r>
      <w:r>
        <w:rPr>
          <w:rFonts w:ascii="Times New Roman" w:eastAsia="Calibri" w:hAnsi="Times New Roman"/>
          <w:b/>
          <w:lang w:val="ru-RU" w:eastAsia="en-US"/>
        </w:rPr>
        <w:t>.</w:t>
      </w:r>
      <w:r w:rsidRPr="00432DE2">
        <w:rPr>
          <w:rFonts w:ascii="Times New Roman" w:eastAsia="Calibri" w:hAnsi="Times New Roman"/>
          <w:b/>
          <w:lang w:val="ru-RU" w:eastAsia="en-US"/>
        </w:rPr>
        <w:t xml:space="preserve"> </w:t>
      </w:r>
    </w:p>
    <w:p w14:paraId="690924B7" w14:textId="77777777" w:rsidR="001B1075" w:rsidRPr="00432DE2" w:rsidRDefault="001B1075" w:rsidP="001B1075">
      <w:pPr>
        <w:pStyle w:val="NormalWeb"/>
        <w:spacing w:before="0" w:beforeAutospacing="0" w:after="0" w:afterAutospacing="0"/>
        <w:jc w:val="both"/>
        <w:rPr>
          <w:rFonts w:eastAsia="Calibri"/>
          <w:b/>
          <w:bCs/>
          <w:sz w:val="22"/>
          <w:szCs w:val="22"/>
          <w:lang w:val="ru-RU"/>
        </w:rPr>
      </w:pPr>
    </w:p>
    <w:p w14:paraId="3ADDFF17" w14:textId="16216AAC" w:rsidR="001B1075" w:rsidRDefault="009E243E" w:rsidP="001B1075">
      <w:pPr>
        <w:pStyle w:val="NormalWeb"/>
        <w:spacing w:before="0" w:beforeAutospacing="0" w:after="0" w:afterAutospacing="0"/>
        <w:jc w:val="both"/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t>С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целью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получить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замечания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был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распространён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План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деятельности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по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реализации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Стратегии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 xml:space="preserve">в предварительной редакции </w:t>
      </w:r>
      <w:r w:rsidRPr="009E243E">
        <w:rPr>
          <w:rFonts w:eastAsia="Calibri"/>
          <w:sz w:val="22"/>
          <w:szCs w:val="22"/>
          <w:lang w:val="ru-RU"/>
        </w:rPr>
        <w:t>(</w:t>
      </w:r>
      <w:r w:rsidR="00926FFF" w:rsidRPr="00432DE2">
        <w:rPr>
          <w:rFonts w:eastAsia="Calibri"/>
          <w:b/>
          <w:sz w:val="22"/>
          <w:szCs w:val="22"/>
          <w:lang w:val="ru-RU"/>
        </w:rPr>
        <w:t>Приложение</w:t>
      </w:r>
      <w:r w:rsidR="009A1281" w:rsidRPr="00432DE2">
        <w:rPr>
          <w:rFonts w:eastAsia="Calibri"/>
          <w:b/>
          <w:sz w:val="22"/>
          <w:szCs w:val="22"/>
          <w:lang w:val="ru-RU"/>
        </w:rPr>
        <w:t xml:space="preserve"> 1</w:t>
      </w:r>
      <w:r w:rsidR="009A1281" w:rsidRPr="00432DE2">
        <w:rPr>
          <w:rFonts w:eastAsia="Calibri"/>
          <w:sz w:val="22"/>
          <w:szCs w:val="22"/>
          <w:lang w:val="ru-RU"/>
        </w:rPr>
        <w:t>)</w:t>
      </w:r>
      <w:r>
        <w:rPr>
          <w:rFonts w:eastAsia="Calibri"/>
          <w:sz w:val="22"/>
          <w:szCs w:val="22"/>
          <w:lang w:val="ru-RU"/>
        </w:rPr>
        <w:t>; этот план включает в себя 15 действий, которые необходимо выполнить до вступления в силу и во время действия новой Стратегии, чтобы обеспечить её эффективную реализацию. Эти действия (обозначены в документе зелёным цветом) включены в действующую матрицу результатов новой Стратегии.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Поскольку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некоторые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из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действий повлияют на мероприятия ПС в течение последующих пяти лет, а часть необходимо осуществить до июля текущего года, ПС было предложено представить свои заключительные соображения.</w:t>
      </w:r>
      <w:r w:rsidR="007D1210" w:rsidRPr="00432DE2">
        <w:rPr>
          <w:rFonts w:eastAsia="Calibri"/>
          <w:sz w:val="22"/>
          <w:szCs w:val="22"/>
          <w:lang w:val="ru-RU"/>
        </w:rPr>
        <w:t xml:space="preserve"> </w:t>
      </w:r>
    </w:p>
    <w:p w14:paraId="26953551" w14:textId="798172C3" w:rsidR="00717928" w:rsidRDefault="00717928" w:rsidP="001B1075">
      <w:pPr>
        <w:pStyle w:val="NormalWeb"/>
        <w:spacing w:before="0" w:beforeAutospacing="0" w:after="0" w:afterAutospacing="0"/>
        <w:jc w:val="both"/>
        <w:rPr>
          <w:rFonts w:eastAsia="Calibri"/>
          <w:sz w:val="22"/>
          <w:szCs w:val="22"/>
          <w:lang w:val="ru-RU"/>
        </w:rPr>
      </w:pPr>
    </w:p>
    <w:p w14:paraId="761CA4FD" w14:textId="4E166BBD" w:rsidR="00717928" w:rsidRDefault="00717928" w:rsidP="001B1075">
      <w:pPr>
        <w:pStyle w:val="NormalWeb"/>
        <w:spacing w:before="0" w:beforeAutospacing="0" w:after="0" w:afterAutospacing="0"/>
        <w:jc w:val="both"/>
        <w:rPr>
          <w:rFonts w:eastAsia="Calibri"/>
          <w:sz w:val="22"/>
          <w:szCs w:val="22"/>
          <w:lang w:val="ru-RU"/>
        </w:rPr>
      </w:pPr>
    </w:p>
    <w:p w14:paraId="4D2FFFF6" w14:textId="77777777" w:rsidR="00717928" w:rsidRPr="00432DE2" w:rsidRDefault="00717928" w:rsidP="001B1075">
      <w:pPr>
        <w:pStyle w:val="NormalWeb"/>
        <w:spacing w:before="0" w:beforeAutospacing="0" w:after="0" w:afterAutospacing="0"/>
        <w:jc w:val="both"/>
        <w:rPr>
          <w:rFonts w:eastAsia="Calibri"/>
          <w:sz w:val="22"/>
          <w:szCs w:val="22"/>
          <w:lang w:val="ru-RU"/>
        </w:rPr>
      </w:pPr>
    </w:p>
    <w:p w14:paraId="3767EC7C" w14:textId="77777777" w:rsidR="007D1210" w:rsidRPr="00432DE2" w:rsidRDefault="007D1210" w:rsidP="001B1075">
      <w:pPr>
        <w:pStyle w:val="NormalWeb"/>
        <w:spacing w:before="0" w:beforeAutospacing="0" w:after="0" w:afterAutospacing="0"/>
        <w:jc w:val="both"/>
        <w:rPr>
          <w:rFonts w:eastAsia="Calibri"/>
          <w:sz w:val="22"/>
          <w:szCs w:val="22"/>
          <w:lang w:val="ru-RU"/>
        </w:rPr>
      </w:pPr>
    </w:p>
    <w:p w14:paraId="6B71F2C7" w14:textId="1B06069A" w:rsidR="007D1210" w:rsidRPr="0053036C" w:rsidRDefault="00926FFF" w:rsidP="007D1210">
      <w:pPr>
        <w:spacing w:after="0" w:line="240" w:lineRule="auto"/>
        <w:jc w:val="both"/>
        <w:rPr>
          <w:rFonts w:ascii="Times New Roman" w:eastAsia="Calibri" w:hAnsi="Times New Roman"/>
          <w:b/>
          <w:lang w:val="en-US" w:eastAsia="en-US"/>
        </w:rPr>
      </w:pPr>
      <w:r>
        <w:rPr>
          <w:rFonts w:ascii="Times New Roman" w:eastAsia="Calibri" w:hAnsi="Times New Roman"/>
          <w:b/>
          <w:lang w:eastAsia="en-US"/>
        </w:rPr>
        <w:t>Выводы</w:t>
      </w:r>
    </w:p>
    <w:p w14:paraId="28E81B74" w14:textId="77777777" w:rsidR="007D1210" w:rsidRDefault="007D1210" w:rsidP="001B1075">
      <w:pPr>
        <w:pStyle w:val="NormalWeb"/>
        <w:spacing w:before="0" w:beforeAutospacing="0" w:after="0" w:afterAutospacing="0"/>
        <w:jc w:val="both"/>
        <w:rPr>
          <w:rFonts w:eastAsia="Calibri"/>
          <w:sz w:val="22"/>
          <w:szCs w:val="22"/>
        </w:rPr>
      </w:pPr>
    </w:p>
    <w:p w14:paraId="4D543CD3" w14:textId="188BA7CF" w:rsidR="00C62B7F" w:rsidRPr="00432DE2" w:rsidRDefault="009E243E" w:rsidP="001E6366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t>К</w:t>
      </w:r>
      <w:r w:rsidR="00717928">
        <w:rPr>
          <w:rFonts w:eastAsia="Calibri"/>
          <w:sz w:val="22"/>
          <w:szCs w:val="22"/>
          <w:lang w:val="ru-RU"/>
        </w:rPr>
        <w:t>К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выразил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признательность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г</w:t>
      </w:r>
      <w:r w:rsidRPr="009E243E">
        <w:rPr>
          <w:rFonts w:eastAsia="Calibri"/>
          <w:sz w:val="22"/>
          <w:szCs w:val="22"/>
          <w:lang w:val="ru-RU"/>
        </w:rPr>
        <w:t>-</w:t>
      </w:r>
      <w:r>
        <w:rPr>
          <w:rFonts w:eastAsia="Calibri"/>
          <w:sz w:val="22"/>
          <w:szCs w:val="22"/>
          <w:lang w:val="ru-RU"/>
        </w:rPr>
        <w:t>же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Обри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за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подготовку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документа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и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отметил</w:t>
      </w:r>
      <w:r w:rsidRPr="009E243E">
        <w:rPr>
          <w:rFonts w:eastAsia="Calibri"/>
          <w:sz w:val="22"/>
          <w:szCs w:val="22"/>
          <w:lang w:val="ru-RU"/>
        </w:rPr>
        <w:t xml:space="preserve">, </w:t>
      </w:r>
      <w:r>
        <w:rPr>
          <w:rFonts w:eastAsia="Calibri"/>
          <w:sz w:val="22"/>
          <w:szCs w:val="22"/>
          <w:lang w:val="ru-RU"/>
        </w:rPr>
        <w:t>что</w:t>
      </w:r>
      <w:r w:rsidRPr="009E243E">
        <w:rPr>
          <w:rFonts w:eastAsia="Calibri"/>
          <w:sz w:val="22"/>
          <w:szCs w:val="22"/>
          <w:lang w:val="ru-RU"/>
        </w:rPr>
        <w:t xml:space="preserve">, </w:t>
      </w:r>
      <w:r>
        <w:rPr>
          <w:rFonts w:eastAsia="Calibri"/>
          <w:sz w:val="22"/>
          <w:szCs w:val="22"/>
          <w:lang w:val="ru-RU"/>
        </w:rPr>
        <w:t>поскольку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предлагаемые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в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нём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действия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детально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обсуждались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во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время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предыдущих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заседаний</w:t>
      </w:r>
      <w:r w:rsidRPr="009E243E">
        <w:rPr>
          <w:rFonts w:eastAsia="Calibri"/>
          <w:sz w:val="22"/>
          <w:szCs w:val="22"/>
          <w:lang w:val="ru-RU"/>
        </w:rPr>
        <w:t xml:space="preserve">, </w:t>
      </w:r>
      <w:r>
        <w:rPr>
          <w:rFonts w:eastAsia="Calibri"/>
          <w:sz w:val="22"/>
          <w:szCs w:val="22"/>
          <w:lang w:val="ru-RU"/>
        </w:rPr>
        <w:t>связанных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с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разработкой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Стратегии</w:t>
      </w:r>
      <w:r w:rsidRPr="009E243E">
        <w:rPr>
          <w:rFonts w:eastAsia="Calibri"/>
          <w:sz w:val="22"/>
          <w:szCs w:val="22"/>
          <w:lang w:val="ru-RU"/>
        </w:rPr>
        <w:t xml:space="preserve">, </w:t>
      </w:r>
      <w:r>
        <w:rPr>
          <w:rFonts w:eastAsia="Calibri"/>
          <w:sz w:val="22"/>
          <w:szCs w:val="22"/>
          <w:lang w:val="ru-RU"/>
        </w:rPr>
        <w:t>каких-либо дальнейших существенных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изменений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не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ожидается</w:t>
      </w:r>
      <w:r w:rsidR="00C62B7F" w:rsidRPr="00432DE2">
        <w:rPr>
          <w:rFonts w:eastAsia="Calibri"/>
          <w:sz w:val="22"/>
          <w:szCs w:val="22"/>
          <w:lang w:val="ru-RU"/>
        </w:rPr>
        <w:t>.</w:t>
      </w:r>
    </w:p>
    <w:p w14:paraId="4E0C0D16" w14:textId="1C06F450" w:rsidR="009A1281" w:rsidRPr="00432DE2" w:rsidRDefault="009E243E" w:rsidP="001E6366">
      <w:pPr>
        <w:pStyle w:val="NormalWeb"/>
        <w:numPr>
          <w:ilvl w:val="0"/>
          <w:numId w:val="11"/>
        </w:numPr>
        <w:spacing w:before="0" w:beforeAutospacing="0" w:after="0" w:afterAutospacing="0"/>
        <w:jc w:val="both"/>
        <w:rPr>
          <w:rFonts w:eastAsia="Calibri"/>
          <w:sz w:val="22"/>
          <w:szCs w:val="22"/>
          <w:lang w:val="ru-RU"/>
        </w:rPr>
      </w:pPr>
      <w:r>
        <w:rPr>
          <w:rFonts w:eastAsia="Calibri"/>
          <w:sz w:val="22"/>
          <w:szCs w:val="22"/>
          <w:lang w:val="ru-RU"/>
        </w:rPr>
        <w:t>Исполнительные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комитеты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ПС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запросили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дополнительное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время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для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ознакомления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с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документом</w:t>
      </w:r>
      <w:r w:rsidRPr="009E243E">
        <w:rPr>
          <w:rFonts w:eastAsia="Calibri"/>
          <w:sz w:val="22"/>
          <w:szCs w:val="22"/>
          <w:lang w:val="ru-RU"/>
        </w:rPr>
        <w:t xml:space="preserve">, </w:t>
      </w:r>
      <w:r>
        <w:rPr>
          <w:rFonts w:eastAsia="Calibri"/>
          <w:sz w:val="22"/>
          <w:szCs w:val="22"/>
          <w:lang w:val="ru-RU"/>
        </w:rPr>
        <w:t>поскольку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некоторые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действия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скажутся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на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подготовке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мероприятий, и их будет необходимо встраивать в стратегические и операционные планы ПС. Председателям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ПС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по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электронной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почте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будет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разослано</w:t>
      </w:r>
      <w:r w:rsidRPr="009E243E">
        <w:rPr>
          <w:rFonts w:eastAsia="Calibri"/>
          <w:sz w:val="22"/>
          <w:szCs w:val="22"/>
          <w:lang w:val="ru-RU"/>
        </w:rPr>
        <w:t xml:space="preserve"> </w:t>
      </w:r>
      <w:r>
        <w:rPr>
          <w:rFonts w:eastAsia="Calibri"/>
          <w:sz w:val="22"/>
          <w:szCs w:val="22"/>
          <w:lang w:val="ru-RU"/>
        </w:rPr>
        <w:t>сообщение с указаниями того, какие аспекты потребуют конкретных действий, а любые окончательные замечания должны быть представлены к концу февраля.</w:t>
      </w:r>
      <w:r w:rsidR="007D1210" w:rsidRPr="001B1075">
        <w:rPr>
          <w:rFonts w:eastAsia="Calibri"/>
          <w:sz w:val="22"/>
          <w:szCs w:val="22"/>
        </w:rPr>
        <w:t> </w:t>
      </w:r>
    </w:p>
    <w:p w14:paraId="34AF3E1B" w14:textId="77777777" w:rsidR="009A1281" w:rsidRPr="00432DE2" w:rsidRDefault="009A1281" w:rsidP="009A1281">
      <w:pPr>
        <w:pStyle w:val="ListParagraph"/>
        <w:ind w:left="360"/>
        <w:rPr>
          <w:rFonts w:ascii="Times New Roman" w:eastAsia="Calibri" w:hAnsi="Times New Roman"/>
          <w:b/>
          <w:bCs/>
          <w:lang w:val="ru-RU" w:eastAsia="en-US"/>
        </w:rPr>
      </w:pPr>
    </w:p>
    <w:p w14:paraId="41EE6A39" w14:textId="77777777" w:rsidR="009A1281" w:rsidRPr="00432DE2" w:rsidRDefault="009A1281" w:rsidP="009A1281">
      <w:pPr>
        <w:pStyle w:val="ListParagraph"/>
        <w:ind w:left="360"/>
        <w:rPr>
          <w:rFonts w:ascii="Times New Roman" w:eastAsia="Calibri" w:hAnsi="Times New Roman"/>
          <w:b/>
          <w:bCs/>
          <w:lang w:val="ru-RU" w:eastAsia="en-US"/>
        </w:rPr>
      </w:pPr>
    </w:p>
    <w:p w14:paraId="22512D2B" w14:textId="03296356" w:rsidR="007D1210" w:rsidRPr="00432DE2" w:rsidRDefault="009E243E" w:rsidP="001E6366">
      <w:pPr>
        <w:pStyle w:val="ListParagraph"/>
        <w:numPr>
          <w:ilvl w:val="0"/>
          <w:numId w:val="6"/>
        </w:numPr>
        <w:rPr>
          <w:rFonts w:ascii="Times New Roman" w:eastAsia="Calibri" w:hAnsi="Times New Roman"/>
          <w:b/>
          <w:lang w:val="ru-RU" w:eastAsia="en-US"/>
        </w:rPr>
      </w:pPr>
      <w:r w:rsidRPr="00432DE2">
        <w:rPr>
          <w:rFonts w:ascii="Times New Roman" w:eastAsia="Calibri" w:hAnsi="Times New Roman"/>
          <w:b/>
          <w:lang w:val="ru-RU" w:eastAsia="en-US"/>
        </w:rPr>
        <w:t xml:space="preserve">Обзор планов действий ПС на 2018 ф.г. и </w:t>
      </w:r>
      <w:r w:rsidR="00907165" w:rsidRPr="00432DE2">
        <w:rPr>
          <w:rFonts w:ascii="Times New Roman" w:eastAsia="Calibri" w:hAnsi="Times New Roman"/>
          <w:b/>
          <w:lang w:val="ru-RU" w:eastAsia="en-US"/>
        </w:rPr>
        <w:t>изменений, внесённых в</w:t>
      </w:r>
      <w:r w:rsidRPr="00432DE2">
        <w:rPr>
          <w:rFonts w:ascii="Times New Roman" w:eastAsia="Calibri" w:hAnsi="Times New Roman"/>
          <w:b/>
          <w:lang w:val="ru-RU" w:eastAsia="en-US"/>
        </w:rPr>
        <w:t xml:space="preserve"> план</w:t>
      </w:r>
      <w:r w:rsidR="00907165" w:rsidRPr="00432DE2">
        <w:rPr>
          <w:rFonts w:ascii="Times New Roman" w:eastAsia="Calibri" w:hAnsi="Times New Roman"/>
          <w:b/>
          <w:lang w:val="ru-RU" w:eastAsia="en-US"/>
        </w:rPr>
        <w:t>ы</w:t>
      </w:r>
      <w:r w:rsidRPr="00432DE2">
        <w:rPr>
          <w:rFonts w:ascii="Times New Roman" w:eastAsia="Calibri" w:hAnsi="Times New Roman"/>
          <w:b/>
          <w:lang w:val="ru-RU" w:eastAsia="en-US"/>
        </w:rPr>
        <w:t xml:space="preserve"> действий на 2017 ф.г. </w:t>
      </w:r>
    </w:p>
    <w:p w14:paraId="017AC8CE" w14:textId="77777777" w:rsidR="001A5433" w:rsidRPr="00432DE2" w:rsidRDefault="001A5433" w:rsidP="001A5433">
      <w:pPr>
        <w:spacing w:after="0" w:line="240" w:lineRule="auto"/>
        <w:ind w:left="708"/>
        <w:rPr>
          <w:rFonts w:ascii="Times New Roman" w:eastAsia="Calibri" w:hAnsi="Times New Roman"/>
          <w:bCs/>
          <w:i/>
          <w:lang w:eastAsia="en-US"/>
        </w:rPr>
      </w:pPr>
    </w:p>
    <w:p w14:paraId="2B0D8C02" w14:textId="593F59F2" w:rsidR="001565FC" w:rsidRPr="00432DE2" w:rsidRDefault="00907165" w:rsidP="000C5EC8">
      <w:pPr>
        <w:spacing w:line="240" w:lineRule="auto"/>
        <w:jc w:val="both"/>
        <w:rPr>
          <w:rFonts w:ascii="Times New Roman" w:eastAsia="Calibri" w:hAnsi="Times New Roman"/>
          <w:bCs/>
          <w:lang w:eastAsia="en-US"/>
        </w:rPr>
      </w:pPr>
      <w:r>
        <w:rPr>
          <w:rFonts w:ascii="Times New Roman" w:eastAsia="Calibri" w:hAnsi="Times New Roman"/>
          <w:bCs/>
          <w:lang w:eastAsia="en-US"/>
        </w:rPr>
        <w:t>Председатели</w:t>
      </w:r>
      <w:r w:rsidRPr="00396E17">
        <w:rPr>
          <w:rFonts w:ascii="Times New Roman" w:eastAsia="Calibri" w:hAnsi="Times New Roman"/>
          <w:bCs/>
          <w:lang w:eastAsia="en-US"/>
        </w:rPr>
        <w:t xml:space="preserve"> </w:t>
      </w:r>
      <w:r>
        <w:rPr>
          <w:rFonts w:ascii="Times New Roman" w:eastAsia="Calibri" w:hAnsi="Times New Roman"/>
          <w:bCs/>
          <w:lang w:eastAsia="en-US"/>
        </w:rPr>
        <w:t>ПС</w:t>
      </w:r>
      <w:r w:rsidRPr="00396E17">
        <w:rPr>
          <w:rFonts w:ascii="Times New Roman" w:eastAsia="Calibri" w:hAnsi="Times New Roman"/>
          <w:bCs/>
          <w:lang w:eastAsia="en-US"/>
        </w:rPr>
        <w:t xml:space="preserve"> </w:t>
      </w:r>
      <w:r>
        <w:rPr>
          <w:rFonts w:ascii="Times New Roman" w:eastAsia="Calibri" w:hAnsi="Times New Roman"/>
          <w:bCs/>
          <w:lang w:eastAsia="en-US"/>
        </w:rPr>
        <w:t>познакомили</w:t>
      </w:r>
      <w:r w:rsidRPr="00396E17">
        <w:rPr>
          <w:rFonts w:ascii="Times New Roman" w:eastAsia="Calibri" w:hAnsi="Times New Roman"/>
          <w:bCs/>
          <w:lang w:eastAsia="en-US"/>
        </w:rPr>
        <w:t xml:space="preserve"> </w:t>
      </w:r>
      <w:r>
        <w:rPr>
          <w:rFonts w:ascii="Times New Roman" w:eastAsia="Calibri" w:hAnsi="Times New Roman"/>
          <w:bCs/>
          <w:lang w:eastAsia="en-US"/>
        </w:rPr>
        <w:t>с</w:t>
      </w:r>
      <w:r w:rsidRPr="00396E17">
        <w:rPr>
          <w:rFonts w:ascii="Times New Roman" w:eastAsia="Calibri" w:hAnsi="Times New Roman"/>
          <w:bCs/>
          <w:lang w:eastAsia="en-US"/>
        </w:rPr>
        <w:t xml:space="preserve"> </w:t>
      </w:r>
      <w:r>
        <w:rPr>
          <w:rFonts w:ascii="Times New Roman" w:eastAsia="Calibri" w:hAnsi="Times New Roman"/>
          <w:bCs/>
          <w:lang w:eastAsia="en-US"/>
        </w:rPr>
        <w:t>ходом</w:t>
      </w:r>
      <w:r w:rsidRPr="00396E17">
        <w:rPr>
          <w:rFonts w:ascii="Times New Roman" w:eastAsia="Calibri" w:hAnsi="Times New Roman"/>
          <w:bCs/>
          <w:lang w:eastAsia="en-US"/>
        </w:rPr>
        <w:t xml:space="preserve"> </w:t>
      </w:r>
      <w:r>
        <w:rPr>
          <w:rFonts w:ascii="Times New Roman" w:eastAsia="Calibri" w:hAnsi="Times New Roman"/>
          <w:bCs/>
          <w:lang w:eastAsia="en-US"/>
        </w:rPr>
        <w:t>выполнения</w:t>
      </w:r>
      <w:r w:rsidRPr="00396E17">
        <w:rPr>
          <w:rFonts w:ascii="Times New Roman" w:eastAsia="Calibri" w:hAnsi="Times New Roman"/>
          <w:bCs/>
          <w:lang w:eastAsia="en-US"/>
        </w:rPr>
        <w:t xml:space="preserve"> </w:t>
      </w:r>
      <w:r>
        <w:rPr>
          <w:rFonts w:ascii="Times New Roman" w:eastAsia="Calibri" w:hAnsi="Times New Roman"/>
          <w:bCs/>
          <w:lang w:eastAsia="en-US"/>
        </w:rPr>
        <w:t>планов</w:t>
      </w:r>
      <w:r w:rsidRPr="00396E17">
        <w:rPr>
          <w:rFonts w:ascii="Times New Roman" w:eastAsia="Calibri" w:hAnsi="Times New Roman"/>
          <w:bCs/>
          <w:lang w:eastAsia="en-US"/>
        </w:rPr>
        <w:t xml:space="preserve"> </w:t>
      </w:r>
      <w:r>
        <w:rPr>
          <w:rFonts w:ascii="Times New Roman" w:eastAsia="Calibri" w:hAnsi="Times New Roman"/>
          <w:bCs/>
          <w:lang w:eastAsia="en-US"/>
        </w:rPr>
        <w:t>на</w:t>
      </w:r>
      <w:r w:rsidRPr="00396E17">
        <w:rPr>
          <w:rFonts w:ascii="Times New Roman" w:eastAsia="Calibri" w:hAnsi="Times New Roman"/>
          <w:bCs/>
          <w:lang w:eastAsia="en-US"/>
        </w:rPr>
        <w:t xml:space="preserve"> 2017 </w:t>
      </w:r>
      <w:r>
        <w:rPr>
          <w:rFonts w:ascii="Times New Roman" w:eastAsia="Calibri" w:hAnsi="Times New Roman"/>
          <w:bCs/>
          <w:lang w:eastAsia="en-US"/>
        </w:rPr>
        <w:t>ф</w:t>
      </w:r>
      <w:r w:rsidRPr="00396E17">
        <w:rPr>
          <w:rFonts w:ascii="Times New Roman" w:eastAsia="Calibri" w:hAnsi="Times New Roman"/>
          <w:bCs/>
          <w:lang w:eastAsia="en-US"/>
        </w:rPr>
        <w:t>.</w:t>
      </w:r>
      <w:r>
        <w:rPr>
          <w:rFonts w:ascii="Times New Roman" w:eastAsia="Calibri" w:hAnsi="Times New Roman"/>
          <w:bCs/>
          <w:lang w:eastAsia="en-US"/>
        </w:rPr>
        <w:t>г</w:t>
      </w:r>
      <w:r w:rsidRPr="00396E17">
        <w:rPr>
          <w:rFonts w:ascii="Times New Roman" w:eastAsia="Calibri" w:hAnsi="Times New Roman"/>
          <w:bCs/>
          <w:lang w:eastAsia="en-US"/>
        </w:rPr>
        <w:t xml:space="preserve">. </w:t>
      </w:r>
      <w:r>
        <w:rPr>
          <w:rFonts w:ascii="Times New Roman" w:eastAsia="Calibri" w:hAnsi="Times New Roman"/>
          <w:bCs/>
          <w:lang w:eastAsia="en-US"/>
        </w:rPr>
        <w:t>и</w:t>
      </w:r>
      <w:r w:rsidRPr="00396E17">
        <w:rPr>
          <w:rFonts w:ascii="Times New Roman" w:eastAsia="Calibri" w:hAnsi="Times New Roman"/>
          <w:bCs/>
          <w:lang w:eastAsia="en-US"/>
        </w:rPr>
        <w:t xml:space="preserve"> </w:t>
      </w:r>
      <w:r>
        <w:rPr>
          <w:rFonts w:ascii="Times New Roman" w:eastAsia="Calibri" w:hAnsi="Times New Roman"/>
          <w:bCs/>
          <w:lang w:eastAsia="en-US"/>
        </w:rPr>
        <w:t>предлагаемыми</w:t>
      </w:r>
      <w:r w:rsidRPr="00396E17">
        <w:rPr>
          <w:rFonts w:ascii="Times New Roman" w:eastAsia="Calibri" w:hAnsi="Times New Roman"/>
          <w:bCs/>
          <w:lang w:eastAsia="en-US"/>
        </w:rPr>
        <w:t xml:space="preserve"> </w:t>
      </w:r>
      <w:r>
        <w:rPr>
          <w:rFonts w:ascii="Times New Roman" w:eastAsia="Calibri" w:hAnsi="Times New Roman"/>
          <w:bCs/>
          <w:lang w:eastAsia="en-US"/>
        </w:rPr>
        <w:t>планами</w:t>
      </w:r>
      <w:r w:rsidRPr="00396E17">
        <w:rPr>
          <w:rFonts w:ascii="Times New Roman" w:eastAsia="Calibri" w:hAnsi="Times New Roman"/>
          <w:bCs/>
          <w:lang w:eastAsia="en-US"/>
        </w:rPr>
        <w:t xml:space="preserve"> </w:t>
      </w:r>
      <w:r>
        <w:rPr>
          <w:rFonts w:ascii="Times New Roman" w:eastAsia="Calibri" w:hAnsi="Times New Roman"/>
          <w:bCs/>
          <w:lang w:eastAsia="en-US"/>
        </w:rPr>
        <w:t>на</w:t>
      </w:r>
      <w:r w:rsidRPr="00396E17">
        <w:rPr>
          <w:rFonts w:ascii="Times New Roman" w:eastAsia="Calibri" w:hAnsi="Times New Roman"/>
          <w:bCs/>
          <w:lang w:eastAsia="en-US"/>
        </w:rPr>
        <w:t xml:space="preserve"> 2018 </w:t>
      </w:r>
      <w:r>
        <w:rPr>
          <w:rFonts w:ascii="Times New Roman" w:eastAsia="Calibri" w:hAnsi="Times New Roman"/>
          <w:bCs/>
          <w:lang w:eastAsia="en-US"/>
        </w:rPr>
        <w:t>ф</w:t>
      </w:r>
      <w:r w:rsidRPr="00396E17">
        <w:rPr>
          <w:rFonts w:ascii="Times New Roman" w:eastAsia="Calibri" w:hAnsi="Times New Roman"/>
          <w:bCs/>
          <w:lang w:eastAsia="en-US"/>
        </w:rPr>
        <w:t>.</w:t>
      </w:r>
      <w:r>
        <w:rPr>
          <w:rFonts w:ascii="Times New Roman" w:eastAsia="Calibri" w:hAnsi="Times New Roman"/>
          <w:bCs/>
          <w:lang w:eastAsia="en-US"/>
        </w:rPr>
        <w:t>г</w:t>
      </w:r>
      <w:r w:rsidRPr="00396E17">
        <w:rPr>
          <w:rFonts w:ascii="Times New Roman" w:eastAsia="Calibri" w:hAnsi="Times New Roman"/>
          <w:bCs/>
          <w:lang w:eastAsia="en-US"/>
        </w:rPr>
        <w:t xml:space="preserve">. </w:t>
      </w:r>
      <w:r w:rsidR="00304274" w:rsidRPr="00432DE2">
        <w:rPr>
          <w:rFonts w:ascii="Times New Roman" w:eastAsia="Calibri" w:hAnsi="Times New Roman"/>
          <w:bCs/>
          <w:lang w:eastAsia="en-US"/>
        </w:rPr>
        <w:t>(</w:t>
      </w:r>
      <w:r>
        <w:rPr>
          <w:rFonts w:ascii="Times New Roman" w:eastAsia="Calibri" w:hAnsi="Times New Roman"/>
          <w:b/>
          <w:bCs/>
          <w:lang w:eastAsia="en-US"/>
        </w:rPr>
        <w:t>Приложение</w:t>
      </w:r>
      <w:r w:rsidR="00304274" w:rsidRPr="00432DE2">
        <w:rPr>
          <w:rFonts w:ascii="Times New Roman" w:eastAsia="Calibri" w:hAnsi="Times New Roman"/>
          <w:b/>
          <w:bCs/>
          <w:lang w:eastAsia="en-US"/>
        </w:rPr>
        <w:t xml:space="preserve"> 2</w:t>
      </w:r>
      <w:r w:rsidR="00304274" w:rsidRPr="00432DE2">
        <w:rPr>
          <w:rFonts w:ascii="Times New Roman" w:eastAsia="Calibri" w:hAnsi="Times New Roman"/>
          <w:bCs/>
          <w:lang w:eastAsia="en-US"/>
        </w:rPr>
        <w:t>).</w:t>
      </w:r>
    </w:p>
    <w:p w14:paraId="4452C9D5" w14:textId="69905170" w:rsidR="007D1210" w:rsidRPr="00432DE2" w:rsidRDefault="00907165" w:rsidP="007D1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i/>
          <w:lang w:eastAsia="en-US"/>
        </w:rPr>
      </w:pPr>
      <w:r>
        <w:rPr>
          <w:rFonts w:ascii="Times New Roman" w:eastAsia="Calibri" w:hAnsi="Times New Roman"/>
          <w:b/>
          <w:i/>
          <w:lang w:eastAsia="en-US"/>
        </w:rPr>
        <w:t>Сообщество</w:t>
      </w:r>
      <w:r w:rsidRPr="00396E17">
        <w:rPr>
          <w:rFonts w:ascii="Times New Roman" w:eastAsia="Calibri" w:hAnsi="Times New Roman"/>
          <w:b/>
          <w:i/>
          <w:lang w:eastAsia="en-US"/>
        </w:rPr>
        <w:t xml:space="preserve"> </w:t>
      </w:r>
      <w:r>
        <w:rPr>
          <w:rFonts w:ascii="Times New Roman" w:eastAsia="Calibri" w:hAnsi="Times New Roman"/>
          <w:b/>
          <w:i/>
          <w:lang w:eastAsia="en-US"/>
        </w:rPr>
        <w:t>внутреннего</w:t>
      </w:r>
      <w:r w:rsidRPr="00396E17">
        <w:rPr>
          <w:rFonts w:ascii="Times New Roman" w:eastAsia="Calibri" w:hAnsi="Times New Roman"/>
          <w:b/>
          <w:i/>
          <w:lang w:eastAsia="en-US"/>
        </w:rPr>
        <w:t xml:space="preserve"> </w:t>
      </w:r>
      <w:r>
        <w:rPr>
          <w:rFonts w:ascii="Times New Roman" w:eastAsia="Calibri" w:hAnsi="Times New Roman"/>
          <w:b/>
          <w:i/>
          <w:lang w:eastAsia="en-US"/>
        </w:rPr>
        <w:t>аудита</w:t>
      </w:r>
    </w:p>
    <w:p w14:paraId="3715BDB5" w14:textId="77777777" w:rsidR="007D1210" w:rsidRPr="00432DE2" w:rsidRDefault="007D1210" w:rsidP="007D121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i/>
          <w:lang w:eastAsia="en-US"/>
        </w:rPr>
      </w:pPr>
    </w:p>
    <w:p w14:paraId="3A0261EE" w14:textId="4A026526" w:rsidR="00827C79" w:rsidRPr="00432DE2" w:rsidRDefault="00907165" w:rsidP="00827C7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</w:t>
      </w:r>
      <w:r w:rsidRPr="00907165">
        <w:rPr>
          <w:rFonts w:ascii="Times New Roman" w:hAnsi="Times New Roman"/>
        </w:rPr>
        <w:t xml:space="preserve"> 2018 </w:t>
      </w:r>
      <w:r>
        <w:rPr>
          <w:rFonts w:ascii="Times New Roman" w:hAnsi="Times New Roman"/>
        </w:rPr>
        <w:t>ф</w:t>
      </w:r>
      <w:r w:rsidRPr="00907165">
        <w:rPr>
          <w:rFonts w:ascii="Times New Roman" w:hAnsi="Times New Roman"/>
        </w:rPr>
        <w:t>.</w:t>
      </w:r>
      <w:r>
        <w:rPr>
          <w:rFonts w:ascii="Times New Roman" w:hAnsi="Times New Roman"/>
        </w:rPr>
        <w:t>г</w:t>
      </w:r>
      <w:r w:rsidRPr="00907165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СВА</w:t>
      </w:r>
      <w:r w:rsidRPr="009071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подготовило</w:t>
      </w:r>
      <w:r w:rsidRPr="009071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бюджет</w:t>
      </w:r>
      <w:r w:rsidRPr="009071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9071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размере</w:t>
      </w:r>
      <w:r w:rsidRPr="00907165">
        <w:rPr>
          <w:rFonts w:ascii="Times New Roman" w:hAnsi="Times New Roman"/>
        </w:rPr>
        <w:t xml:space="preserve"> </w:t>
      </w:r>
      <w:r w:rsidR="004238D1" w:rsidRPr="00432DE2">
        <w:rPr>
          <w:rFonts w:ascii="Times New Roman" w:hAnsi="Times New Roman"/>
        </w:rPr>
        <w:t>450</w:t>
      </w:r>
      <w:r w:rsidRPr="00907165">
        <w:rPr>
          <w:rFonts w:ascii="Times New Roman" w:hAnsi="Times New Roman"/>
        </w:rPr>
        <w:t xml:space="preserve"> </w:t>
      </w:r>
      <w:r w:rsidR="004238D1" w:rsidRPr="00432DE2">
        <w:rPr>
          <w:rFonts w:ascii="Times New Roman" w:hAnsi="Times New Roman"/>
        </w:rPr>
        <w:t>000</w:t>
      </w:r>
      <w:r w:rsidRPr="009071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долларов</w:t>
      </w:r>
      <w:r w:rsidRPr="009071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США</w:t>
      </w:r>
      <w:r w:rsidRPr="00907165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в</w:t>
      </w:r>
      <w:r w:rsidRPr="009071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эту</w:t>
      </w:r>
      <w:r w:rsidRPr="009071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сумму</w:t>
      </w:r>
      <w:r w:rsidRPr="009071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входят</w:t>
      </w:r>
      <w:r w:rsidRPr="00907165">
        <w:rPr>
          <w:rFonts w:ascii="Times New Roman" w:hAnsi="Times New Roman"/>
        </w:rPr>
        <w:t xml:space="preserve"> </w:t>
      </w:r>
      <w:r w:rsidR="004238D1" w:rsidRPr="00432DE2">
        <w:rPr>
          <w:rFonts w:ascii="Times New Roman" w:hAnsi="Times New Roman"/>
        </w:rPr>
        <w:t>330</w:t>
      </w:r>
      <w:r w:rsidRPr="00907165">
        <w:rPr>
          <w:rFonts w:ascii="Times New Roman" w:hAnsi="Times New Roman"/>
        </w:rPr>
        <w:t xml:space="preserve">  </w:t>
      </w:r>
      <w:r w:rsidR="004238D1" w:rsidRPr="00432DE2">
        <w:rPr>
          <w:rFonts w:ascii="Times New Roman" w:hAnsi="Times New Roman"/>
        </w:rPr>
        <w:t>000</w:t>
      </w:r>
      <w:r w:rsidRPr="009071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долларов</w:t>
      </w:r>
      <w:r w:rsidRPr="009071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США</w:t>
      </w:r>
      <w:r w:rsidRPr="0090716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выделенные</w:t>
      </w:r>
      <w:r w:rsidRPr="009071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КК</w:t>
      </w:r>
      <w:r w:rsidRPr="0090716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и</w:t>
      </w:r>
      <w:r w:rsidRPr="00907165">
        <w:rPr>
          <w:rFonts w:ascii="Times New Roman" w:hAnsi="Times New Roman"/>
        </w:rPr>
        <w:t xml:space="preserve"> </w:t>
      </w:r>
      <w:r w:rsidR="004238D1" w:rsidRPr="00432DE2">
        <w:rPr>
          <w:rFonts w:ascii="Times New Roman" w:hAnsi="Times New Roman"/>
        </w:rPr>
        <w:t xml:space="preserve"> 120</w:t>
      </w:r>
      <w:r>
        <w:rPr>
          <w:rFonts w:ascii="Times New Roman" w:hAnsi="Times New Roman"/>
        </w:rPr>
        <w:t xml:space="preserve"> </w:t>
      </w:r>
      <w:r w:rsidR="004238D1" w:rsidRPr="00432DE2">
        <w:rPr>
          <w:rFonts w:ascii="Times New Roman" w:hAnsi="Times New Roman"/>
        </w:rPr>
        <w:t>000</w:t>
      </w:r>
      <w:r>
        <w:rPr>
          <w:rFonts w:ascii="Times New Roman" w:hAnsi="Times New Roman"/>
        </w:rPr>
        <w:t xml:space="preserve"> долларов США, перенесённые на 2018 финансовый год за счёт экономии средств в 2017 ф.г.</w:t>
      </w:r>
      <w:r w:rsidR="004238D1" w:rsidRPr="00432D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Было</w:t>
      </w:r>
      <w:r w:rsidRPr="009071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отмечено</w:t>
      </w:r>
      <w:r w:rsidRPr="00907165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что</w:t>
      </w:r>
      <w:r w:rsidRPr="009071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эта</w:t>
      </w:r>
      <w:r w:rsidRPr="009071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экономия</w:t>
      </w:r>
      <w:r w:rsidRPr="00907165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средств стала результатом намеренных действий СВА по внедрению механизма экономии затрат, что привело к образованию нераспределённых резервов.</w:t>
      </w:r>
      <w:r w:rsidRPr="00907165">
        <w:rPr>
          <w:rFonts w:ascii="Times New Roman" w:hAnsi="Times New Roman"/>
        </w:rPr>
        <w:t xml:space="preserve"> </w:t>
      </w:r>
      <w:r w:rsidR="004238D1" w:rsidRPr="00432D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Стратегический план СВА охватывает четырёхлетний период, который завершается в 2019 году; таким образом, план действий, представленный в КК, разрабатывался с учётом этого обстоятельства.  В плане подробно прописаны цели, ожидаемые результаты и стратегические приоритеты СВА.</w:t>
      </w:r>
    </w:p>
    <w:p w14:paraId="3EF82012" w14:textId="4AA749F4" w:rsidR="00065801" w:rsidRPr="00432DE2" w:rsidRDefault="00907165" w:rsidP="007D121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СВ</w:t>
      </w:r>
      <w:r w:rsidR="002B138F">
        <w:rPr>
          <w:rFonts w:ascii="Times New Roman" w:hAnsi="Times New Roman"/>
        </w:rPr>
        <w:t>А</w:t>
      </w:r>
      <w:r w:rsidRPr="007944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Pr="007944A8">
        <w:rPr>
          <w:rFonts w:ascii="Times New Roman" w:hAnsi="Times New Roman"/>
        </w:rPr>
        <w:t>-</w:t>
      </w:r>
      <w:r>
        <w:rPr>
          <w:rFonts w:ascii="Times New Roman" w:hAnsi="Times New Roman"/>
        </w:rPr>
        <w:t>прежнему</w:t>
      </w:r>
      <w:r w:rsidRPr="007944A8">
        <w:rPr>
          <w:rFonts w:ascii="Times New Roman" w:hAnsi="Times New Roman"/>
        </w:rPr>
        <w:t xml:space="preserve"> </w:t>
      </w:r>
      <w:r w:rsidR="007944A8">
        <w:rPr>
          <w:rFonts w:ascii="Times New Roman" w:hAnsi="Times New Roman"/>
        </w:rPr>
        <w:t>сосредоточит</w:t>
      </w:r>
      <w:r w:rsidR="007944A8" w:rsidRPr="007944A8">
        <w:rPr>
          <w:rFonts w:ascii="Times New Roman" w:hAnsi="Times New Roman"/>
        </w:rPr>
        <w:t xml:space="preserve"> </w:t>
      </w:r>
      <w:r w:rsidR="007944A8">
        <w:rPr>
          <w:rFonts w:ascii="Times New Roman" w:hAnsi="Times New Roman"/>
        </w:rPr>
        <w:t>своё</w:t>
      </w:r>
      <w:r w:rsidR="007944A8" w:rsidRPr="007944A8">
        <w:rPr>
          <w:rFonts w:ascii="Times New Roman" w:hAnsi="Times New Roman"/>
        </w:rPr>
        <w:t xml:space="preserve"> </w:t>
      </w:r>
      <w:r w:rsidR="007944A8">
        <w:rPr>
          <w:rFonts w:ascii="Times New Roman" w:hAnsi="Times New Roman"/>
        </w:rPr>
        <w:t>внимание</w:t>
      </w:r>
      <w:r w:rsidR="007944A8" w:rsidRPr="007944A8">
        <w:rPr>
          <w:rFonts w:ascii="Times New Roman" w:hAnsi="Times New Roman"/>
        </w:rPr>
        <w:t xml:space="preserve"> </w:t>
      </w:r>
      <w:r w:rsidR="007944A8">
        <w:rPr>
          <w:rFonts w:ascii="Times New Roman" w:hAnsi="Times New Roman"/>
        </w:rPr>
        <w:t>на</w:t>
      </w:r>
      <w:r w:rsidR="007944A8" w:rsidRPr="007944A8">
        <w:rPr>
          <w:rFonts w:ascii="Times New Roman" w:hAnsi="Times New Roman"/>
        </w:rPr>
        <w:t xml:space="preserve"> </w:t>
      </w:r>
      <w:r w:rsidR="007944A8">
        <w:rPr>
          <w:rFonts w:ascii="Times New Roman" w:hAnsi="Times New Roman"/>
        </w:rPr>
        <w:t>двух</w:t>
      </w:r>
      <w:r w:rsidR="007944A8" w:rsidRPr="007944A8">
        <w:rPr>
          <w:rFonts w:ascii="Times New Roman" w:hAnsi="Times New Roman"/>
        </w:rPr>
        <w:t xml:space="preserve"> </w:t>
      </w:r>
      <w:r w:rsidR="007944A8">
        <w:rPr>
          <w:rFonts w:ascii="Times New Roman" w:hAnsi="Times New Roman"/>
        </w:rPr>
        <w:t>тематических</w:t>
      </w:r>
      <w:r w:rsidR="007944A8" w:rsidRPr="007944A8">
        <w:rPr>
          <w:rFonts w:ascii="Times New Roman" w:hAnsi="Times New Roman"/>
        </w:rPr>
        <w:t xml:space="preserve"> </w:t>
      </w:r>
      <w:r w:rsidR="007944A8">
        <w:rPr>
          <w:rFonts w:ascii="Times New Roman" w:hAnsi="Times New Roman"/>
        </w:rPr>
        <w:t>областях: внутреннего контроля и аудита на практике. Последняя тема предусматривает анализ практического инструментария аудита, отражающего ход реформ в регионе. Рабочая</w:t>
      </w:r>
      <w:r w:rsidR="007944A8" w:rsidRPr="007944A8">
        <w:rPr>
          <w:rFonts w:ascii="Times New Roman" w:hAnsi="Times New Roman"/>
        </w:rPr>
        <w:t xml:space="preserve"> </w:t>
      </w:r>
      <w:r w:rsidR="007944A8">
        <w:rPr>
          <w:rFonts w:ascii="Times New Roman" w:hAnsi="Times New Roman"/>
        </w:rPr>
        <w:t>группа</w:t>
      </w:r>
      <w:r w:rsidR="007944A8" w:rsidRPr="007944A8">
        <w:rPr>
          <w:rFonts w:ascii="Times New Roman" w:hAnsi="Times New Roman"/>
        </w:rPr>
        <w:t xml:space="preserve"> </w:t>
      </w:r>
      <w:r w:rsidR="007944A8">
        <w:rPr>
          <w:rFonts w:ascii="Times New Roman" w:hAnsi="Times New Roman"/>
        </w:rPr>
        <w:t>по</w:t>
      </w:r>
      <w:r w:rsidR="007944A8" w:rsidRPr="007944A8">
        <w:rPr>
          <w:rFonts w:ascii="Times New Roman" w:hAnsi="Times New Roman"/>
        </w:rPr>
        <w:t xml:space="preserve"> </w:t>
      </w:r>
      <w:r w:rsidR="007944A8">
        <w:rPr>
          <w:rFonts w:ascii="Times New Roman" w:hAnsi="Times New Roman"/>
        </w:rPr>
        <w:t>отношениям</w:t>
      </w:r>
      <w:r w:rsidR="007944A8" w:rsidRPr="007944A8">
        <w:rPr>
          <w:rFonts w:ascii="Times New Roman" w:hAnsi="Times New Roman"/>
        </w:rPr>
        <w:t xml:space="preserve"> </w:t>
      </w:r>
      <w:r w:rsidR="007944A8">
        <w:rPr>
          <w:rFonts w:ascii="Times New Roman" w:hAnsi="Times New Roman"/>
        </w:rPr>
        <w:t>между</w:t>
      </w:r>
      <w:r w:rsidR="007944A8" w:rsidRPr="007944A8">
        <w:rPr>
          <w:rFonts w:ascii="Times New Roman" w:hAnsi="Times New Roman"/>
        </w:rPr>
        <w:t xml:space="preserve"> </w:t>
      </w:r>
      <w:r w:rsidR="007944A8">
        <w:rPr>
          <w:rFonts w:ascii="Times New Roman" w:hAnsi="Times New Roman"/>
        </w:rPr>
        <w:t>органами</w:t>
      </w:r>
      <w:r w:rsidR="007944A8" w:rsidRPr="007944A8">
        <w:rPr>
          <w:rFonts w:ascii="Times New Roman" w:hAnsi="Times New Roman"/>
        </w:rPr>
        <w:t xml:space="preserve"> </w:t>
      </w:r>
      <w:r w:rsidR="007944A8">
        <w:rPr>
          <w:rFonts w:ascii="Times New Roman" w:hAnsi="Times New Roman"/>
        </w:rPr>
        <w:t>внутреннего</w:t>
      </w:r>
      <w:r w:rsidR="007944A8" w:rsidRPr="007944A8">
        <w:rPr>
          <w:rFonts w:ascii="Times New Roman" w:hAnsi="Times New Roman"/>
        </w:rPr>
        <w:t xml:space="preserve"> </w:t>
      </w:r>
      <w:r w:rsidR="007944A8">
        <w:rPr>
          <w:rFonts w:ascii="Times New Roman" w:hAnsi="Times New Roman"/>
        </w:rPr>
        <w:t>аудита</w:t>
      </w:r>
      <w:r w:rsidR="007944A8" w:rsidRPr="007944A8">
        <w:rPr>
          <w:rFonts w:ascii="Times New Roman" w:hAnsi="Times New Roman"/>
        </w:rPr>
        <w:t xml:space="preserve">, </w:t>
      </w:r>
      <w:r w:rsidR="007944A8">
        <w:rPr>
          <w:rFonts w:ascii="Times New Roman" w:hAnsi="Times New Roman"/>
        </w:rPr>
        <w:t>внешнего</w:t>
      </w:r>
      <w:r w:rsidR="007944A8" w:rsidRPr="007944A8">
        <w:rPr>
          <w:rFonts w:ascii="Times New Roman" w:hAnsi="Times New Roman"/>
        </w:rPr>
        <w:t xml:space="preserve"> </w:t>
      </w:r>
      <w:r w:rsidR="007944A8">
        <w:rPr>
          <w:rFonts w:ascii="Times New Roman" w:hAnsi="Times New Roman"/>
        </w:rPr>
        <w:t>аудита</w:t>
      </w:r>
      <w:r w:rsidR="007944A8" w:rsidRPr="007944A8">
        <w:rPr>
          <w:rFonts w:ascii="Times New Roman" w:hAnsi="Times New Roman"/>
        </w:rPr>
        <w:t xml:space="preserve"> </w:t>
      </w:r>
      <w:r w:rsidR="007944A8">
        <w:rPr>
          <w:rFonts w:ascii="Times New Roman" w:hAnsi="Times New Roman"/>
        </w:rPr>
        <w:t>и</w:t>
      </w:r>
      <w:r w:rsidR="007944A8" w:rsidRPr="007944A8">
        <w:rPr>
          <w:rFonts w:ascii="Times New Roman" w:hAnsi="Times New Roman"/>
        </w:rPr>
        <w:t xml:space="preserve"> </w:t>
      </w:r>
      <w:r w:rsidR="007944A8">
        <w:rPr>
          <w:rFonts w:ascii="Times New Roman" w:hAnsi="Times New Roman"/>
        </w:rPr>
        <w:t>финансовой</w:t>
      </w:r>
      <w:r w:rsidR="007944A8" w:rsidRPr="007944A8">
        <w:rPr>
          <w:rFonts w:ascii="Times New Roman" w:hAnsi="Times New Roman"/>
        </w:rPr>
        <w:t xml:space="preserve"> </w:t>
      </w:r>
      <w:r w:rsidR="007944A8">
        <w:rPr>
          <w:rFonts w:ascii="Times New Roman" w:hAnsi="Times New Roman"/>
        </w:rPr>
        <w:t>инспекции</w:t>
      </w:r>
      <w:r w:rsidR="007944A8" w:rsidRPr="007944A8">
        <w:rPr>
          <w:rFonts w:ascii="Times New Roman" w:hAnsi="Times New Roman"/>
        </w:rPr>
        <w:t xml:space="preserve"> (</w:t>
      </w:r>
      <w:r w:rsidR="00304274">
        <w:rPr>
          <w:rFonts w:ascii="Times New Roman" w:hAnsi="Times New Roman"/>
          <w:lang w:val="en-US"/>
        </w:rPr>
        <w:t>RIFIX</w:t>
      </w:r>
      <w:r w:rsidR="007944A8" w:rsidRPr="007944A8">
        <w:rPr>
          <w:rFonts w:ascii="Times New Roman" w:hAnsi="Times New Roman"/>
        </w:rPr>
        <w:t xml:space="preserve">) </w:t>
      </w:r>
      <w:r w:rsidR="007944A8">
        <w:rPr>
          <w:rFonts w:ascii="Times New Roman" w:hAnsi="Times New Roman"/>
        </w:rPr>
        <w:t>недавно</w:t>
      </w:r>
      <w:r w:rsidR="007944A8" w:rsidRPr="007944A8">
        <w:rPr>
          <w:rFonts w:ascii="Times New Roman" w:hAnsi="Times New Roman"/>
        </w:rPr>
        <w:t xml:space="preserve"> </w:t>
      </w:r>
      <w:r w:rsidR="007944A8">
        <w:rPr>
          <w:rFonts w:ascii="Times New Roman" w:hAnsi="Times New Roman"/>
        </w:rPr>
        <w:t>была</w:t>
      </w:r>
      <w:r w:rsidR="007944A8" w:rsidRPr="007944A8">
        <w:rPr>
          <w:rFonts w:ascii="Times New Roman" w:hAnsi="Times New Roman"/>
        </w:rPr>
        <w:t xml:space="preserve"> </w:t>
      </w:r>
      <w:r w:rsidR="007944A8">
        <w:rPr>
          <w:rFonts w:ascii="Times New Roman" w:hAnsi="Times New Roman"/>
        </w:rPr>
        <w:t>распущена</w:t>
      </w:r>
      <w:r w:rsidR="007944A8" w:rsidRPr="007944A8">
        <w:rPr>
          <w:rFonts w:ascii="Times New Roman" w:hAnsi="Times New Roman"/>
        </w:rPr>
        <w:t xml:space="preserve"> </w:t>
      </w:r>
      <w:r w:rsidR="007944A8">
        <w:rPr>
          <w:rFonts w:ascii="Times New Roman" w:hAnsi="Times New Roman"/>
        </w:rPr>
        <w:t>после того, как был окончательно доработан произведённый ею продукт</w:t>
      </w:r>
      <w:r w:rsidR="007944A8" w:rsidRPr="007944A8">
        <w:rPr>
          <w:rFonts w:ascii="Times New Roman" w:hAnsi="Times New Roman"/>
        </w:rPr>
        <w:t xml:space="preserve"> </w:t>
      </w:r>
      <w:r w:rsidR="007944A8">
        <w:rPr>
          <w:rFonts w:ascii="Times New Roman" w:hAnsi="Times New Roman"/>
        </w:rPr>
        <w:t>знаний</w:t>
      </w:r>
      <w:r w:rsidR="007944A8" w:rsidRPr="007944A8">
        <w:rPr>
          <w:rFonts w:ascii="Times New Roman" w:hAnsi="Times New Roman"/>
        </w:rPr>
        <w:t xml:space="preserve"> (</w:t>
      </w:r>
      <w:r w:rsidR="007944A8">
        <w:rPr>
          <w:rFonts w:ascii="Times New Roman" w:hAnsi="Times New Roman"/>
        </w:rPr>
        <w:t>концепция</w:t>
      </w:r>
      <w:r w:rsidR="007944A8" w:rsidRPr="007944A8">
        <w:rPr>
          <w:rFonts w:ascii="Times New Roman" w:hAnsi="Times New Roman"/>
        </w:rPr>
        <w:t xml:space="preserve">, </w:t>
      </w:r>
      <w:r w:rsidR="007944A8">
        <w:rPr>
          <w:rFonts w:ascii="Times New Roman" w:hAnsi="Times New Roman"/>
        </w:rPr>
        <w:t>описывающая</w:t>
      </w:r>
      <w:r w:rsidR="007944A8" w:rsidRPr="007944A8">
        <w:rPr>
          <w:rFonts w:ascii="Times New Roman" w:hAnsi="Times New Roman"/>
        </w:rPr>
        <w:t xml:space="preserve"> </w:t>
      </w:r>
      <w:r w:rsidR="007944A8">
        <w:rPr>
          <w:rFonts w:ascii="Times New Roman" w:hAnsi="Times New Roman"/>
        </w:rPr>
        <w:t>отношения</w:t>
      </w:r>
      <w:r w:rsidR="007944A8" w:rsidRPr="007944A8">
        <w:rPr>
          <w:rFonts w:ascii="Times New Roman" w:hAnsi="Times New Roman"/>
        </w:rPr>
        <w:t xml:space="preserve"> </w:t>
      </w:r>
      <w:r w:rsidR="007944A8">
        <w:rPr>
          <w:rFonts w:ascii="Times New Roman" w:hAnsi="Times New Roman"/>
        </w:rPr>
        <w:t>между</w:t>
      </w:r>
      <w:r w:rsidR="007944A8" w:rsidRPr="007944A8">
        <w:rPr>
          <w:rFonts w:ascii="Times New Roman" w:hAnsi="Times New Roman"/>
        </w:rPr>
        <w:t xml:space="preserve"> </w:t>
      </w:r>
      <w:r w:rsidR="007944A8">
        <w:rPr>
          <w:rFonts w:ascii="Times New Roman" w:hAnsi="Times New Roman"/>
        </w:rPr>
        <w:t>органами</w:t>
      </w:r>
      <w:r w:rsidR="007944A8" w:rsidRPr="00432DE2">
        <w:rPr>
          <w:rFonts w:ascii="Times New Roman" w:hAnsi="Times New Roman"/>
        </w:rPr>
        <w:t xml:space="preserve"> </w:t>
      </w:r>
      <w:r w:rsidR="007944A8">
        <w:rPr>
          <w:rFonts w:ascii="Times New Roman" w:hAnsi="Times New Roman"/>
        </w:rPr>
        <w:t>внутреннего</w:t>
      </w:r>
      <w:r w:rsidR="007944A8" w:rsidRPr="00432DE2">
        <w:rPr>
          <w:rFonts w:ascii="Times New Roman" w:hAnsi="Times New Roman"/>
        </w:rPr>
        <w:t xml:space="preserve"> </w:t>
      </w:r>
      <w:r w:rsidR="007944A8">
        <w:rPr>
          <w:rFonts w:ascii="Times New Roman" w:hAnsi="Times New Roman"/>
        </w:rPr>
        <w:t>аудита</w:t>
      </w:r>
      <w:r w:rsidR="007944A8" w:rsidRPr="00432DE2">
        <w:rPr>
          <w:rFonts w:ascii="Times New Roman" w:hAnsi="Times New Roman"/>
        </w:rPr>
        <w:t xml:space="preserve">, </w:t>
      </w:r>
      <w:r w:rsidR="007944A8">
        <w:rPr>
          <w:rFonts w:ascii="Times New Roman" w:hAnsi="Times New Roman"/>
        </w:rPr>
        <w:t>внешнего</w:t>
      </w:r>
      <w:r w:rsidR="007944A8" w:rsidRPr="00432DE2">
        <w:rPr>
          <w:rFonts w:ascii="Times New Roman" w:hAnsi="Times New Roman"/>
        </w:rPr>
        <w:t xml:space="preserve"> </w:t>
      </w:r>
      <w:r w:rsidR="007944A8">
        <w:rPr>
          <w:rFonts w:ascii="Times New Roman" w:hAnsi="Times New Roman"/>
        </w:rPr>
        <w:t>аудита</w:t>
      </w:r>
      <w:r w:rsidR="007944A8" w:rsidRPr="00432DE2">
        <w:rPr>
          <w:rFonts w:ascii="Times New Roman" w:hAnsi="Times New Roman"/>
        </w:rPr>
        <w:t xml:space="preserve"> </w:t>
      </w:r>
      <w:r w:rsidR="007944A8">
        <w:rPr>
          <w:rFonts w:ascii="Times New Roman" w:hAnsi="Times New Roman"/>
        </w:rPr>
        <w:t>и</w:t>
      </w:r>
      <w:r w:rsidR="007944A8" w:rsidRPr="00432DE2">
        <w:rPr>
          <w:rFonts w:ascii="Times New Roman" w:hAnsi="Times New Roman"/>
        </w:rPr>
        <w:t xml:space="preserve"> </w:t>
      </w:r>
      <w:r w:rsidR="007944A8">
        <w:rPr>
          <w:rFonts w:ascii="Times New Roman" w:hAnsi="Times New Roman"/>
        </w:rPr>
        <w:t>финансовой</w:t>
      </w:r>
      <w:r w:rsidR="007944A8" w:rsidRPr="00432DE2">
        <w:rPr>
          <w:rFonts w:ascii="Times New Roman" w:hAnsi="Times New Roman"/>
        </w:rPr>
        <w:t xml:space="preserve"> </w:t>
      </w:r>
      <w:r w:rsidR="007944A8">
        <w:rPr>
          <w:rFonts w:ascii="Times New Roman" w:hAnsi="Times New Roman"/>
        </w:rPr>
        <w:t>инспекции</w:t>
      </w:r>
      <w:r w:rsidR="007944A8" w:rsidRPr="00432DE2">
        <w:rPr>
          <w:rFonts w:ascii="Times New Roman" w:hAnsi="Times New Roman"/>
        </w:rPr>
        <w:t xml:space="preserve"> </w:t>
      </w:r>
      <w:r w:rsidR="007944A8">
        <w:rPr>
          <w:rFonts w:ascii="Times New Roman" w:hAnsi="Times New Roman"/>
        </w:rPr>
        <w:t xml:space="preserve">– работа над этим документом, содержащим примеры передовой практики и обобщающим итоги деятельности рабочей группы, была завершена в ходе последнего заседания РГ 17-19 октября 2018 года в Москве, Российская Федерация).  </w:t>
      </w:r>
      <w:r w:rsidR="00F03301" w:rsidRPr="00432DE2">
        <w:rPr>
          <w:rFonts w:ascii="Times New Roman" w:hAnsi="Times New Roman"/>
        </w:rPr>
        <w:t xml:space="preserve"> </w:t>
      </w:r>
      <w:r w:rsidR="00065801" w:rsidRPr="00432DE2">
        <w:rPr>
          <w:rFonts w:ascii="Times New Roman" w:hAnsi="Times New Roman"/>
        </w:rPr>
        <w:t xml:space="preserve"> </w:t>
      </w:r>
    </w:p>
    <w:p w14:paraId="67831520" w14:textId="2EA5A2B0" w:rsidR="00827C79" w:rsidRPr="00432DE2" w:rsidRDefault="007944A8" w:rsidP="00827C79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Оставшиеся две рабочие группы планируют провести свои заседания в Сараево, Босния и Герцеговина, в период с 23 по 26 октября 2017 года; они пройдут сразу после пленарного заседания </w:t>
      </w:r>
      <w:r w:rsidR="00827C79" w:rsidRPr="00432DE2">
        <w:rPr>
          <w:rFonts w:ascii="Times New Roman" w:hAnsi="Times New Roman"/>
        </w:rPr>
        <w:t>(120</w:t>
      </w:r>
      <w:r>
        <w:rPr>
          <w:rFonts w:ascii="Times New Roman" w:hAnsi="Times New Roman"/>
        </w:rPr>
        <w:t xml:space="preserve"> </w:t>
      </w:r>
      <w:r w:rsidR="00827C79" w:rsidRPr="00432DE2">
        <w:rPr>
          <w:rFonts w:ascii="Times New Roman" w:hAnsi="Times New Roman"/>
        </w:rPr>
        <w:t>000</w:t>
      </w:r>
      <w:r>
        <w:rPr>
          <w:rFonts w:ascii="Times New Roman" w:hAnsi="Times New Roman"/>
        </w:rPr>
        <w:t xml:space="preserve"> долларов США</w:t>
      </w:r>
      <w:r w:rsidR="00827C79" w:rsidRPr="00432DE2">
        <w:rPr>
          <w:rFonts w:ascii="Times New Roman" w:hAnsi="Times New Roman"/>
        </w:rPr>
        <w:t xml:space="preserve">). </w:t>
      </w:r>
      <w:r>
        <w:rPr>
          <w:rFonts w:ascii="Times New Roman" w:hAnsi="Times New Roman"/>
        </w:rPr>
        <w:t>Эт</w:t>
      </w:r>
      <w:r w:rsidR="002B138F">
        <w:rPr>
          <w:rFonts w:ascii="Times New Roman" w:hAnsi="Times New Roman"/>
        </w:rPr>
        <w:t>о</w:t>
      </w:r>
      <w:r w:rsidRPr="007944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мероприяти</w:t>
      </w:r>
      <w:r w:rsidR="002B138F">
        <w:rPr>
          <w:rFonts w:ascii="Times New Roman" w:hAnsi="Times New Roman"/>
        </w:rPr>
        <w:t>е</w:t>
      </w:r>
      <w:r w:rsidRPr="007944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изначально</w:t>
      </w:r>
      <w:r w:rsidRPr="007944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планировалось</w:t>
      </w:r>
      <w:r w:rsidRPr="007944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</w:t>
      </w:r>
      <w:r w:rsidRPr="007944A8">
        <w:rPr>
          <w:rFonts w:ascii="Times New Roman" w:hAnsi="Times New Roman"/>
        </w:rPr>
        <w:t xml:space="preserve"> 2017 </w:t>
      </w:r>
      <w:r>
        <w:rPr>
          <w:rFonts w:ascii="Times New Roman" w:hAnsi="Times New Roman"/>
        </w:rPr>
        <w:t>ф</w:t>
      </w:r>
      <w:r w:rsidRPr="007944A8">
        <w:rPr>
          <w:rFonts w:ascii="Times New Roman" w:hAnsi="Times New Roman"/>
        </w:rPr>
        <w:t>.</w:t>
      </w:r>
      <w:r>
        <w:rPr>
          <w:rFonts w:ascii="Times New Roman" w:hAnsi="Times New Roman"/>
        </w:rPr>
        <w:t>г</w:t>
      </w:r>
      <w:r w:rsidRPr="007944A8">
        <w:rPr>
          <w:rFonts w:ascii="Times New Roman" w:hAnsi="Times New Roman"/>
        </w:rPr>
        <w:t xml:space="preserve">., </w:t>
      </w:r>
      <w:r>
        <w:rPr>
          <w:rFonts w:ascii="Times New Roman" w:hAnsi="Times New Roman"/>
        </w:rPr>
        <w:t>однако</w:t>
      </w:r>
      <w:r w:rsidRPr="007944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Исполнительный</w:t>
      </w:r>
      <w:r w:rsidRPr="007944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комитет</w:t>
      </w:r>
      <w:r w:rsidRPr="007944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принял</w:t>
      </w:r>
      <w:r w:rsidRPr="007944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решение</w:t>
      </w:r>
      <w:r w:rsidRPr="007944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перенести</w:t>
      </w:r>
      <w:r w:rsidRPr="007944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его</w:t>
      </w:r>
      <w:r w:rsidRPr="007944A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</w:t>
      </w:r>
      <w:r w:rsidRPr="007944A8">
        <w:rPr>
          <w:rFonts w:ascii="Times New Roman" w:hAnsi="Times New Roman"/>
        </w:rPr>
        <w:t xml:space="preserve"> 2018 </w:t>
      </w:r>
      <w:r>
        <w:rPr>
          <w:rFonts w:ascii="Times New Roman" w:hAnsi="Times New Roman"/>
        </w:rPr>
        <w:t>ф</w:t>
      </w:r>
      <w:r w:rsidRPr="007944A8">
        <w:rPr>
          <w:rFonts w:ascii="Times New Roman" w:hAnsi="Times New Roman"/>
        </w:rPr>
        <w:t>.</w:t>
      </w:r>
      <w:r>
        <w:rPr>
          <w:rFonts w:ascii="Times New Roman" w:hAnsi="Times New Roman"/>
        </w:rPr>
        <w:t>г.</w:t>
      </w:r>
      <w:r w:rsidRPr="007944A8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следуя подходу</w:t>
      </w:r>
      <w:r w:rsidR="002B138F">
        <w:rPr>
          <w:rFonts w:ascii="Times New Roman" w:hAnsi="Times New Roman"/>
        </w:rPr>
        <w:t>, предполагающему</w:t>
      </w:r>
      <w:r>
        <w:rPr>
          <w:rFonts w:ascii="Times New Roman" w:hAnsi="Times New Roman"/>
        </w:rPr>
        <w:t xml:space="preserve"> экономи</w:t>
      </w:r>
      <w:r w:rsidR="002B138F">
        <w:rPr>
          <w:rFonts w:ascii="Times New Roman" w:hAnsi="Times New Roman"/>
        </w:rPr>
        <w:t>ю</w:t>
      </w:r>
      <w:r w:rsidRPr="007944A8">
        <w:rPr>
          <w:rFonts w:ascii="Times New Roman" w:hAnsi="Times New Roman"/>
        </w:rPr>
        <w:t xml:space="preserve"> </w:t>
      </w:r>
      <w:r w:rsidR="002B138F">
        <w:rPr>
          <w:rFonts w:ascii="Times New Roman" w:hAnsi="Times New Roman"/>
        </w:rPr>
        <w:t xml:space="preserve">средств. </w:t>
      </w:r>
      <w:r>
        <w:rPr>
          <w:rFonts w:ascii="Times New Roman" w:hAnsi="Times New Roman"/>
        </w:rPr>
        <w:t>Кроме</w:t>
      </w:r>
      <w:r w:rsidRPr="001C63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того</w:t>
      </w:r>
      <w:r w:rsidRPr="001C636C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запланировано</w:t>
      </w:r>
      <w:r w:rsidRPr="001C63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проведение</w:t>
      </w:r>
      <w:r w:rsidRPr="001C63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видеоконференций</w:t>
      </w:r>
      <w:r w:rsidR="001C636C" w:rsidRPr="00432DE2">
        <w:rPr>
          <w:rFonts w:ascii="Times New Roman" w:hAnsi="Times New Roman"/>
        </w:rPr>
        <w:t>:</w:t>
      </w:r>
      <w:r w:rsidRPr="001C636C">
        <w:rPr>
          <w:rFonts w:ascii="Times New Roman" w:hAnsi="Times New Roman"/>
        </w:rPr>
        <w:t xml:space="preserve"> </w:t>
      </w:r>
      <w:r w:rsidR="001C636C">
        <w:rPr>
          <w:rFonts w:ascii="Times New Roman" w:hAnsi="Times New Roman"/>
        </w:rPr>
        <w:t>в</w:t>
      </w:r>
      <w:r w:rsidR="001C636C" w:rsidRPr="001C636C">
        <w:rPr>
          <w:rFonts w:ascii="Times New Roman" w:hAnsi="Times New Roman"/>
        </w:rPr>
        <w:t xml:space="preserve"> </w:t>
      </w:r>
      <w:r w:rsidR="001C636C">
        <w:rPr>
          <w:rFonts w:ascii="Times New Roman" w:hAnsi="Times New Roman"/>
        </w:rPr>
        <w:t>декабре</w:t>
      </w:r>
      <w:r w:rsidR="001C636C" w:rsidRPr="001C636C">
        <w:rPr>
          <w:rFonts w:ascii="Times New Roman" w:hAnsi="Times New Roman"/>
        </w:rPr>
        <w:t xml:space="preserve"> 2017</w:t>
      </w:r>
      <w:r w:rsidR="001C636C">
        <w:rPr>
          <w:rFonts w:ascii="Times New Roman" w:hAnsi="Times New Roman"/>
        </w:rPr>
        <w:t xml:space="preserve"> года - </w:t>
      </w:r>
      <w:r>
        <w:rPr>
          <w:rFonts w:ascii="Times New Roman" w:hAnsi="Times New Roman"/>
        </w:rPr>
        <w:t>по</w:t>
      </w:r>
      <w:r w:rsidRPr="001C63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вопросам</w:t>
      </w:r>
      <w:r w:rsidRPr="001C63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внутреннего</w:t>
      </w:r>
      <w:r w:rsidRPr="001C636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контроля</w:t>
      </w:r>
      <w:r w:rsidR="001C636C">
        <w:rPr>
          <w:rFonts w:ascii="Times New Roman" w:hAnsi="Times New Roman"/>
        </w:rPr>
        <w:t>, в апреле</w:t>
      </w:r>
      <w:r w:rsidR="001C636C" w:rsidRPr="00A643DB">
        <w:rPr>
          <w:rFonts w:ascii="Times New Roman" w:hAnsi="Times New Roman"/>
        </w:rPr>
        <w:t xml:space="preserve"> </w:t>
      </w:r>
      <w:r w:rsidR="001C636C">
        <w:rPr>
          <w:rFonts w:ascii="Times New Roman" w:hAnsi="Times New Roman"/>
        </w:rPr>
        <w:t>и</w:t>
      </w:r>
      <w:r w:rsidR="001C636C" w:rsidRPr="00A643DB">
        <w:rPr>
          <w:rFonts w:ascii="Times New Roman" w:hAnsi="Times New Roman"/>
        </w:rPr>
        <w:t xml:space="preserve"> </w:t>
      </w:r>
      <w:r w:rsidR="001C636C">
        <w:rPr>
          <w:rFonts w:ascii="Times New Roman" w:hAnsi="Times New Roman"/>
        </w:rPr>
        <w:t>июне</w:t>
      </w:r>
      <w:r w:rsidR="001C636C" w:rsidRPr="00A643DB">
        <w:rPr>
          <w:rFonts w:ascii="Times New Roman" w:hAnsi="Times New Roman"/>
        </w:rPr>
        <w:t xml:space="preserve"> 2018 </w:t>
      </w:r>
      <w:r w:rsidR="001C636C">
        <w:rPr>
          <w:rFonts w:ascii="Times New Roman" w:hAnsi="Times New Roman"/>
        </w:rPr>
        <w:t>года – по аудиту на практике. Также</w:t>
      </w:r>
      <w:r w:rsidR="001C636C" w:rsidRPr="001C636C">
        <w:rPr>
          <w:rFonts w:ascii="Times New Roman" w:hAnsi="Times New Roman"/>
        </w:rPr>
        <w:t xml:space="preserve"> </w:t>
      </w:r>
      <w:r w:rsidR="001C636C">
        <w:rPr>
          <w:rFonts w:ascii="Times New Roman" w:hAnsi="Times New Roman"/>
        </w:rPr>
        <w:t>планируется</w:t>
      </w:r>
      <w:r w:rsidR="001C636C" w:rsidRPr="00432DE2">
        <w:rPr>
          <w:rFonts w:ascii="Times New Roman" w:hAnsi="Times New Roman"/>
        </w:rPr>
        <w:t xml:space="preserve"> </w:t>
      </w:r>
      <w:r w:rsidR="001C636C">
        <w:rPr>
          <w:rFonts w:ascii="Times New Roman" w:hAnsi="Times New Roman"/>
        </w:rPr>
        <w:t>провести</w:t>
      </w:r>
      <w:r w:rsidR="001C636C" w:rsidRPr="00432DE2">
        <w:rPr>
          <w:rFonts w:ascii="Times New Roman" w:hAnsi="Times New Roman"/>
        </w:rPr>
        <w:t xml:space="preserve"> </w:t>
      </w:r>
      <w:r w:rsidR="001C636C">
        <w:rPr>
          <w:rFonts w:ascii="Times New Roman" w:hAnsi="Times New Roman"/>
        </w:rPr>
        <w:t>очное</w:t>
      </w:r>
      <w:r w:rsidR="001C636C" w:rsidRPr="001C636C">
        <w:rPr>
          <w:rFonts w:ascii="Times New Roman" w:hAnsi="Times New Roman"/>
        </w:rPr>
        <w:t xml:space="preserve"> </w:t>
      </w:r>
      <w:r w:rsidR="001C636C">
        <w:rPr>
          <w:rFonts w:ascii="Times New Roman" w:hAnsi="Times New Roman"/>
        </w:rPr>
        <w:t>заседание</w:t>
      </w:r>
      <w:r w:rsidR="001C636C" w:rsidRPr="001C636C">
        <w:rPr>
          <w:rFonts w:ascii="Times New Roman" w:hAnsi="Times New Roman"/>
        </w:rPr>
        <w:t xml:space="preserve"> </w:t>
      </w:r>
      <w:r w:rsidR="001C636C">
        <w:rPr>
          <w:rFonts w:ascii="Times New Roman" w:hAnsi="Times New Roman"/>
        </w:rPr>
        <w:t>двух</w:t>
      </w:r>
      <w:r w:rsidR="001C636C" w:rsidRPr="001C636C">
        <w:rPr>
          <w:rFonts w:ascii="Times New Roman" w:hAnsi="Times New Roman"/>
        </w:rPr>
        <w:t xml:space="preserve"> </w:t>
      </w:r>
      <w:r w:rsidR="001C636C">
        <w:rPr>
          <w:rFonts w:ascii="Times New Roman" w:hAnsi="Times New Roman"/>
        </w:rPr>
        <w:t>рабочих</w:t>
      </w:r>
      <w:r w:rsidR="001C636C" w:rsidRPr="001C636C">
        <w:rPr>
          <w:rFonts w:ascii="Times New Roman" w:hAnsi="Times New Roman"/>
        </w:rPr>
        <w:t xml:space="preserve"> </w:t>
      </w:r>
      <w:r w:rsidR="001C636C">
        <w:rPr>
          <w:rFonts w:ascii="Times New Roman" w:hAnsi="Times New Roman"/>
        </w:rPr>
        <w:t>групп</w:t>
      </w:r>
      <w:r w:rsidR="001C636C" w:rsidRPr="001C636C">
        <w:rPr>
          <w:rFonts w:ascii="Times New Roman" w:hAnsi="Times New Roman"/>
        </w:rPr>
        <w:t xml:space="preserve"> </w:t>
      </w:r>
      <w:r w:rsidR="001C636C">
        <w:rPr>
          <w:rFonts w:ascii="Times New Roman" w:hAnsi="Times New Roman"/>
        </w:rPr>
        <w:t>в</w:t>
      </w:r>
      <w:r w:rsidR="001C636C" w:rsidRPr="001C636C">
        <w:rPr>
          <w:rFonts w:ascii="Times New Roman" w:hAnsi="Times New Roman"/>
        </w:rPr>
        <w:t xml:space="preserve"> </w:t>
      </w:r>
      <w:r w:rsidR="001C636C">
        <w:rPr>
          <w:rFonts w:ascii="Times New Roman" w:hAnsi="Times New Roman"/>
        </w:rPr>
        <w:t>конце</w:t>
      </w:r>
      <w:r w:rsidR="001C636C" w:rsidRPr="001C636C">
        <w:rPr>
          <w:rFonts w:ascii="Times New Roman" w:hAnsi="Times New Roman"/>
        </w:rPr>
        <w:t xml:space="preserve"> </w:t>
      </w:r>
      <w:r w:rsidR="001C636C">
        <w:rPr>
          <w:rFonts w:ascii="Times New Roman" w:hAnsi="Times New Roman"/>
        </w:rPr>
        <w:t>февраля</w:t>
      </w:r>
      <w:r w:rsidR="001C636C" w:rsidRPr="001C636C">
        <w:rPr>
          <w:rFonts w:ascii="Times New Roman" w:hAnsi="Times New Roman"/>
        </w:rPr>
        <w:t xml:space="preserve"> 2018 </w:t>
      </w:r>
      <w:r w:rsidR="001C636C">
        <w:rPr>
          <w:rFonts w:ascii="Times New Roman" w:hAnsi="Times New Roman"/>
        </w:rPr>
        <w:t>года</w:t>
      </w:r>
      <w:r w:rsidR="001C636C" w:rsidRPr="001C636C">
        <w:rPr>
          <w:rFonts w:ascii="Times New Roman" w:hAnsi="Times New Roman"/>
        </w:rPr>
        <w:t xml:space="preserve"> </w:t>
      </w:r>
      <w:r w:rsidR="00827C79" w:rsidRPr="00432DE2">
        <w:rPr>
          <w:rFonts w:ascii="Times New Roman" w:hAnsi="Times New Roman"/>
        </w:rPr>
        <w:t>(145</w:t>
      </w:r>
      <w:r w:rsidR="001C636C" w:rsidRPr="001C636C">
        <w:rPr>
          <w:rFonts w:ascii="Times New Roman" w:hAnsi="Times New Roman"/>
        </w:rPr>
        <w:t xml:space="preserve"> </w:t>
      </w:r>
      <w:r w:rsidR="00827C79" w:rsidRPr="00432DE2">
        <w:rPr>
          <w:rFonts w:ascii="Times New Roman" w:hAnsi="Times New Roman"/>
        </w:rPr>
        <w:t>000</w:t>
      </w:r>
      <w:r w:rsidR="001C636C">
        <w:rPr>
          <w:rFonts w:ascii="Times New Roman" w:hAnsi="Times New Roman"/>
        </w:rPr>
        <w:t xml:space="preserve"> долларов США</w:t>
      </w:r>
      <w:r w:rsidR="00827C79" w:rsidRPr="00432DE2">
        <w:rPr>
          <w:rFonts w:ascii="Times New Roman" w:hAnsi="Times New Roman"/>
        </w:rPr>
        <w:t>)</w:t>
      </w:r>
      <w:r w:rsidR="001C636C">
        <w:rPr>
          <w:rFonts w:ascii="Times New Roman" w:hAnsi="Times New Roman"/>
        </w:rPr>
        <w:t>; место проведения определяется, и в качестве возможных вариантов рассматриваются Париж, Брюссель, Варшава, Вена или один из городов Германии.</w:t>
      </w:r>
      <w:r w:rsidR="00827C79" w:rsidRPr="00432DE2">
        <w:rPr>
          <w:rFonts w:ascii="Times New Roman" w:hAnsi="Times New Roman"/>
        </w:rPr>
        <w:t xml:space="preserve"> </w:t>
      </w:r>
      <w:r w:rsidR="007402DD">
        <w:rPr>
          <w:rFonts w:ascii="Times New Roman" w:hAnsi="Times New Roman"/>
        </w:rPr>
        <w:t>В</w:t>
      </w:r>
      <w:r w:rsidR="007402DD" w:rsidRPr="00432DE2">
        <w:rPr>
          <w:rFonts w:ascii="Times New Roman" w:hAnsi="Times New Roman"/>
        </w:rPr>
        <w:t xml:space="preserve"> </w:t>
      </w:r>
      <w:r w:rsidR="007402DD">
        <w:rPr>
          <w:rFonts w:ascii="Times New Roman" w:hAnsi="Times New Roman"/>
        </w:rPr>
        <w:t>июне</w:t>
      </w:r>
      <w:r w:rsidR="007402DD" w:rsidRPr="00432DE2">
        <w:rPr>
          <w:rFonts w:ascii="Times New Roman" w:hAnsi="Times New Roman"/>
        </w:rPr>
        <w:t xml:space="preserve"> 2018 </w:t>
      </w:r>
      <w:r w:rsidR="007402DD">
        <w:rPr>
          <w:rFonts w:ascii="Times New Roman" w:hAnsi="Times New Roman"/>
        </w:rPr>
        <w:t>года</w:t>
      </w:r>
      <w:r w:rsidR="007402DD" w:rsidRPr="00432DE2">
        <w:rPr>
          <w:rFonts w:ascii="Times New Roman" w:hAnsi="Times New Roman"/>
        </w:rPr>
        <w:t xml:space="preserve"> </w:t>
      </w:r>
      <w:r w:rsidR="007402DD">
        <w:rPr>
          <w:rFonts w:ascii="Times New Roman" w:hAnsi="Times New Roman"/>
        </w:rPr>
        <w:t>в</w:t>
      </w:r>
      <w:r w:rsidR="007402DD" w:rsidRPr="00432DE2">
        <w:rPr>
          <w:rFonts w:ascii="Times New Roman" w:hAnsi="Times New Roman"/>
        </w:rPr>
        <w:t xml:space="preserve"> </w:t>
      </w:r>
      <w:r w:rsidR="007402DD">
        <w:rPr>
          <w:rFonts w:ascii="Times New Roman" w:hAnsi="Times New Roman"/>
        </w:rPr>
        <w:t>Хорватии</w:t>
      </w:r>
      <w:r w:rsidR="007402DD" w:rsidRPr="00432DE2">
        <w:rPr>
          <w:rFonts w:ascii="Times New Roman" w:hAnsi="Times New Roman"/>
        </w:rPr>
        <w:t xml:space="preserve"> </w:t>
      </w:r>
      <w:r w:rsidR="007402DD">
        <w:rPr>
          <w:rFonts w:ascii="Times New Roman" w:hAnsi="Times New Roman"/>
        </w:rPr>
        <w:t>предлагается</w:t>
      </w:r>
      <w:r w:rsidR="007402DD" w:rsidRPr="007402DD">
        <w:rPr>
          <w:rFonts w:ascii="Times New Roman" w:hAnsi="Times New Roman"/>
        </w:rPr>
        <w:t xml:space="preserve"> </w:t>
      </w:r>
      <w:r w:rsidR="007402DD">
        <w:rPr>
          <w:rFonts w:ascii="Times New Roman" w:hAnsi="Times New Roman"/>
        </w:rPr>
        <w:t>провести</w:t>
      </w:r>
      <w:r w:rsidR="007402DD" w:rsidRPr="007402DD">
        <w:rPr>
          <w:rFonts w:ascii="Times New Roman" w:hAnsi="Times New Roman"/>
        </w:rPr>
        <w:t xml:space="preserve"> </w:t>
      </w:r>
      <w:r w:rsidR="007402DD">
        <w:rPr>
          <w:rFonts w:ascii="Times New Roman" w:hAnsi="Times New Roman"/>
        </w:rPr>
        <w:t>пленарное</w:t>
      </w:r>
      <w:r w:rsidR="007402DD" w:rsidRPr="007402DD">
        <w:rPr>
          <w:rFonts w:ascii="Times New Roman" w:hAnsi="Times New Roman"/>
        </w:rPr>
        <w:t xml:space="preserve"> </w:t>
      </w:r>
      <w:r w:rsidR="007402DD">
        <w:rPr>
          <w:rFonts w:ascii="Times New Roman" w:hAnsi="Times New Roman"/>
        </w:rPr>
        <w:t>заседание</w:t>
      </w:r>
      <w:r w:rsidR="007402DD" w:rsidRPr="007402DD">
        <w:rPr>
          <w:rFonts w:ascii="Times New Roman" w:hAnsi="Times New Roman"/>
        </w:rPr>
        <w:t xml:space="preserve"> </w:t>
      </w:r>
      <w:r w:rsidR="007402DD">
        <w:rPr>
          <w:rFonts w:ascii="Times New Roman" w:hAnsi="Times New Roman"/>
        </w:rPr>
        <w:t>всех</w:t>
      </w:r>
      <w:r w:rsidR="007402DD" w:rsidRPr="007402DD">
        <w:rPr>
          <w:rFonts w:ascii="Times New Roman" w:hAnsi="Times New Roman"/>
        </w:rPr>
        <w:t xml:space="preserve"> </w:t>
      </w:r>
      <w:r w:rsidR="007402DD">
        <w:rPr>
          <w:rFonts w:ascii="Times New Roman" w:hAnsi="Times New Roman"/>
        </w:rPr>
        <w:t>членов</w:t>
      </w:r>
      <w:r w:rsidR="007402DD" w:rsidRPr="007402DD">
        <w:rPr>
          <w:rFonts w:ascii="Times New Roman" w:hAnsi="Times New Roman"/>
        </w:rPr>
        <w:t xml:space="preserve"> </w:t>
      </w:r>
      <w:r w:rsidR="007402DD">
        <w:rPr>
          <w:rFonts w:ascii="Times New Roman" w:hAnsi="Times New Roman"/>
        </w:rPr>
        <w:t>ПС</w:t>
      </w:r>
      <w:r w:rsidR="007402DD" w:rsidRPr="007402DD">
        <w:rPr>
          <w:rFonts w:ascii="Times New Roman" w:hAnsi="Times New Roman"/>
        </w:rPr>
        <w:t xml:space="preserve"> </w:t>
      </w:r>
      <w:r w:rsidR="007402DD">
        <w:rPr>
          <w:rFonts w:ascii="Times New Roman" w:hAnsi="Times New Roman"/>
        </w:rPr>
        <w:t>с</w:t>
      </w:r>
      <w:r w:rsidR="007402DD" w:rsidRPr="007402DD">
        <w:rPr>
          <w:rFonts w:ascii="Times New Roman" w:hAnsi="Times New Roman"/>
        </w:rPr>
        <w:t xml:space="preserve"> </w:t>
      </w:r>
      <w:r w:rsidR="007402DD">
        <w:rPr>
          <w:rFonts w:ascii="Times New Roman" w:hAnsi="Times New Roman"/>
        </w:rPr>
        <w:t>последующими</w:t>
      </w:r>
      <w:r w:rsidR="007402DD" w:rsidRPr="007402DD">
        <w:rPr>
          <w:rFonts w:ascii="Times New Roman" w:hAnsi="Times New Roman"/>
        </w:rPr>
        <w:t xml:space="preserve"> </w:t>
      </w:r>
      <w:r w:rsidR="007402DD">
        <w:rPr>
          <w:rFonts w:ascii="Times New Roman" w:hAnsi="Times New Roman"/>
        </w:rPr>
        <w:t>заседаниями двух</w:t>
      </w:r>
      <w:r w:rsidR="007402DD" w:rsidRPr="007402DD">
        <w:rPr>
          <w:rFonts w:ascii="Times New Roman" w:hAnsi="Times New Roman"/>
        </w:rPr>
        <w:t xml:space="preserve"> </w:t>
      </w:r>
      <w:r w:rsidR="007402DD">
        <w:rPr>
          <w:rFonts w:ascii="Times New Roman" w:hAnsi="Times New Roman"/>
        </w:rPr>
        <w:t xml:space="preserve">рабочих групп </w:t>
      </w:r>
      <w:r w:rsidR="00827C79" w:rsidRPr="00432DE2">
        <w:rPr>
          <w:rFonts w:ascii="Times New Roman" w:hAnsi="Times New Roman"/>
        </w:rPr>
        <w:t>(150</w:t>
      </w:r>
      <w:r w:rsidR="007402DD">
        <w:rPr>
          <w:rFonts w:ascii="Times New Roman" w:hAnsi="Times New Roman"/>
        </w:rPr>
        <w:t xml:space="preserve"> </w:t>
      </w:r>
      <w:r w:rsidR="00827C79" w:rsidRPr="00432DE2">
        <w:rPr>
          <w:rFonts w:ascii="Times New Roman" w:hAnsi="Times New Roman"/>
        </w:rPr>
        <w:t>000</w:t>
      </w:r>
      <w:r w:rsidR="007402DD">
        <w:rPr>
          <w:rFonts w:ascii="Times New Roman" w:hAnsi="Times New Roman"/>
        </w:rPr>
        <w:t xml:space="preserve"> долларов США</w:t>
      </w:r>
      <w:r w:rsidR="00827C79" w:rsidRPr="00432DE2">
        <w:rPr>
          <w:rFonts w:ascii="Times New Roman" w:hAnsi="Times New Roman"/>
        </w:rPr>
        <w:t xml:space="preserve">).  </w:t>
      </w:r>
      <w:r w:rsidR="007402DD">
        <w:rPr>
          <w:rFonts w:ascii="Times New Roman" w:hAnsi="Times New Roman"/>
        </w:rPr>
        <w:t>Представитель</w:t>
      </w:r>
      <w:r w:rsidR="007402DD" w:rsidRPr="007402DD">
        <w:rPr>
          <w:rFonts w:ascii="Times New Roman" w:hAnsi="Times New Roman"/>
        </w:rPr>
        <w:t xml:space="preserve"> </w:t>
      </w:r>
      <w:r w:rsidR="007402DD">
        <w:rPr>
          <w:rFonts w:ascii="Times New Roman" w:hAnsi="Times New Roman"/>
        </w:rPr>
        <w:t>СВА</w:t>
      </w:r>
      <w:r w:rsidR="007402DD" w:rsidRPr="007402DD">
        <w:rPr>
          <w:rFonts w:ascii="Times New Roman" w:hAnsi="Times New Roman"/>
        </w:rPr>
        <w:t xml:space="preserve"> </w:t>
      </w:r>
      <w:r w:rsidR="007402DD">
        <w:rPr>
          <w:rFonts w:ascii="Times New Roman" w:hAnsi="Times New Roman"/>
        </w:rPr>
        <w:t>отметил</w:t>
      </w:r>
      <w:r w:rsidR="007402DD" w:rsidRPr="007402DD">
        <w:rPr>
          <w:rFonts w:ascii="Times New Roman" w:hAnsi="Times New Roman"/>
        </w:rPr>
        <w:t xml:space="preserve">, </w:t>
      </w:r>
      <w:r w:rsidR="007402DD">
        <w:rPr>
          <w:rFonts w:ascii="Times New Roman" w:hAnsi="Times New Roman"/>
        </w:rPr>
        <w:t>что</w:t>
      </w:r>
      <w:r w:rsidR="007402DD" w:rsidRPr="007402DD">
        <w:rPr>
          <w:rFonts w:ascii="Times New Roman" w:hAnsi="Times New Roman"/>
        </w:rPr>
        <w:t xml:space="preserve"> </w:t>
      </w:r>
      <w:r w:rsidR="007402DD">
        <w:rPr>
          <w:rFonts w:ascii="Times New Roman" w:hAnsi="Times New Roman"/>
        </w:rPr>
        <w:t>ПС</w:t>
      </w:r>
      <w:r w:rsidR="007402DD" w:rsidRPr="007402DD">
        <w:rPr>
          <w:rFonts w:ascii="Times New Roman" w:hAnsi="Times New Roman"/>
        </w:rPr>
        <w:t xml:space="preserve"> </w:t>
      </w:r>
      <w:r w:rsidR="007402DD">
        <w:rPr>
          <w:rFonts w:ascii="Times New Roman" w:hAnsi="Times New Roman"/>
        </w:rPr>
        <w:t>не следует</w:t>
      </w:r>
      <w:r w:rsidR="007402DD" w:rsidRPr="007402DD">
        <w:rPr>
          <w:rFonts w:ascii="Times New Roman" w:hAnsi="Times New Roman"/>
        </w:rPr>
        <w:t xml:space="preserve"> </w:t>
      </w:r>
      <w:r w:rsidR="007402DD">
        <w:rPr>
          <w:rFonts w:ascii="Times New Roman" w:hAnsi="Times New Roman"/>
        </w:rPr>
        <w:t>практике</w:t>
      </w:r>
      <w:r w:rsidR="007402DD" w:rsidRPr="007402DD">
        <w:rPr>
          <w:rFonts w:ascii="Times New Roman" w:hAnsi="Times New Roman"/>
        </w:rPr>
        <w:t xml:space="preserve"> </w:t>
      </w:r>
      <w:r w:rsidR="007402DD">
        <w:rPr>
          <w:rFonts w:ascii="Times New Roman" w:hAnsi="Times New Roman"/>
        </w:rPr>
        <w:t>проведения</w:t>
      </w:r>
      <w:r w:rsidR="007402DD" w:rsidRPr="007402DD">
        <w:rPr>
          <w:rFonts w:ascii="Times New Roman" w:hAnsi="Times New Roman"/>
        </w:rPr>
        <w:t xml:space="preserve"> </w:t>
      </w:r>
      <w:r w:rsidR="007402DD">
        <w:rPr>
          <w:rFonts w:ascii="Times New Roman" w:hAnsi="Times New Roman"/>
        </w:rPr>
        <w:t>заседаний</w:t>
      </w:r>
      <w:r w:rsidR="007402DD" w:rsidRPr="007402DD">
        <w:rPr>
          <w:rFonts w:ascii="Times New Roman" w:hAnsi="Times New Roman"/>
        </w:rPr>
        <w:t xml:space="preserve"> </w:t>
      </w:r>
      <w:r w:rsidR="007402DD">
        <w:rPr>
          <w:rFonts w:ascii="Times New Roman" w:hAnsi="Times New Roman"/>
        </w:rPr>
        <w:t>с</w:t>
      </w:r>
      <w:r w:rsidR="007402DD" w:rsidRPr="007402DD">
        <w:rPr>
          <w:rFonts w:ascii="Times New Roman" w:hAnsi="Times New Roman"/>
        </w:rPr>
        <w:t xml:space="preserve"> </w:t>
      </w:r>
      <w:r w:rsidR="007402DD">
        <w:rPr>
          <w:rFonts w:ascii="Times New Roman" w:hAnsi="Times New Roman"/>
        </w:rPr>
        <w:t>использованием</w:t>
      </w:r>
      <w:r w:rsidR="007402DD" w:rsidRPr="007402DD">
        <w:rPr>
          <w:rFonts w:ascii="Times New Roman" w:hAnsi="Times New Roman"/>
        </w:rPr>
        <w:t xml:space="preserve"> </w:t>
      </w:r>
      <w:r w:rsidR="007402DD">
        <w:rPr>
          <w:rFonts w:ascii="Times New Roman" w:hAnsi="Times New Roman"/>
        </w:rPr>
        <w:t>видеоконференцсвязи</w:t>
      </w:r>
      <w:r w:rsidR="007402DD" w:rsidRPr="007402DD">
        <w:rPr>
          <w:rFonts w:ascii="Times New Roman" w:hAnsi="Times New Roman"/>
        </w:rPr>
        <w:t xml:space="preserve">, </w:t>
      </w:r>
      <w:r w:rsidR="007402DD">
        <w:rPr>
          <w:rFonts w:ascii="Times New Roman" w:hAnsi="Times New Roman"/>
        </w:rPr>
        <w:t xml:space="preserve">однако с учётом рентабельности этой платформы и успешного опыта её применения другими ПС всё активнее старается задействовать этот механизм. </w:t>
      </w:r>
    </w:p>
    <w:p w14:paraId="72739A7F" w14:textId="67B2C00F" w:rsidR="00304274" w:rsidRPr="00432DE2" w:rsidRDefault="00A94554" w:rsidP="007D1210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A945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оставшееся</w:t>
      </w:r>
      <w:r w:rsidRPr="00A945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A94554">
        <w:rPr>
          <w:rFonts w:ascii="Times New Roman" w:hAnsi="Times New Roman"/>
        </w:rPr>
        <w:t xml:space="preserve"> 2017 </w:t>
      </w:r>
      <w:r>
        <w:rPr>
          <w:rFonts w:ascii="Times New Roman" w:hAnsi="Times New Roman"/>
        </w:rPr>
        <w:t>ф</w:t>
      </w:r>
      <w:r w:rsidRPr="00A94554">
        <w:rPr>
          <w:rFonts w:ascii="Times New Roman" w:hAnsi="Times New Roman"/>
        </w:rPr>
        <w:t>.</w:t>
      </w:r>
      <w:r>
        <w:rPr>
          <w:rFonts w:ascii="Times New Roman" w:hAnsi="Times New Roman"/>
        </w:rPr>
        <w:t>г</w:t>
      </w:r>
      <w:r w:rsidRPr="00A94554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время</w:t>
      </w:r>
      <w:r w:rsidRPr="00A945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СВА</w:t>
      </w:r>
      <w:r w:rsidRPr="00A945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готовится</w:t>
      </w:r>
      <w:r w:rsidRPr="00A945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</w:t>
      </w:r>
      <w:r w:rsidRPr="00A945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</w:t>
      </w:r>
      <w:r w:rsidR="002B138F">
        <w:rPr>
          <w:rFonts w:ascii="Times New Roman" w:hAnsi="Times New Roman"/>
        </w:rPr>
        <w:t>р</w:t>
      </w:r>
      <w:r>
        <w:rPr>
          <w:rFonts w:ascii="Times New Roman" w:hAnsi="Times New Roman"/>
        </w:rPr>
        <w:t>оведению</w:t>
      </w:r>
      <w:r w:rsidRPr="00A945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заседаний</w:t>
      </w:r>
      <w:r w:rsidRPr="00A94554">
        <w:rPr>
          <w:rFonts w:ascii="Times New Roman" w:hAnsi="Times New Roman"/>
        </w:rPr>
        <w:t xml:space="preserve"> 29-31 </w:t>
      </w:r>
      <w:r>
        <w:rPr>
          <w:rFonts w:ascii="Times New Roman" w:hAnsi="Times New Roman"/>
        </w:rPr>
        <w:t>марта</w:t>
      </w:r>
      <w:r w:rsidRPr="00A945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A9455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Будапеште</w:t>
      </w:r>
      <w:r w:rsidRPr="00A94554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Венгрия. </w:t>
      </w:r>
      <w:r w:rsidR="00F3100C">
        <w:rPr>
          <w:rFonts w:ascii="Times New Roman" w:hAnsi="Times New Roman"/>
        </w:rPr>
        <w:t>В</w:t>
      </w:r>
      <w:r w:rsidR="00F3100C" w:rsidRPr="00F3100C">
        <w:rPr>
          <w:rFonts w:ascii="Times New Roman" w:hAnsi="Times New Roman"/>
        </w:rPr>
        <w:t xml:space="preserve"> </w:t>
      </w:r>
      <w:r w:rsidR="00F3100C">
        <w:rPr>
          <w:rFonts w:ascii="Times New Roman" w:hAnsi="Times New Roman"/>
        </w:rPr>
        <w:t>программе</w:t>
      </w:r>
      <w:r w:rsidR="00F3100C" w:rsidRPr="00F3100C">
        <w:rPr>
          <w:rFonts w:ascii="Times New Roman" w:hAnsi="Times New Roman"/>
        </w:rPr>
        <w:t xml:space="preserve"> </w:t>
      </w:r>
      <w:r w:rsidR="00F3100C">
        <w:rPr>
          <w:rFonts w:ascii="Times New Roman" w:hAnsi="Times New Roman"/>
        </w:rPr>
        <w:t>предусмотрен</w:t>
      </w:r>
      <w:r w:rsidR="00F3100C" w:rsidRPr="00F3100C">
        <w:rPr>
          <w:rFonts w:ascii="Times New Roman" w:hAnsi="Times New Roman"/>
        </w:rPr>
        <w:t xml:space="preserve"> </w:t>
      </w:r>
      <w:r w:rsidR="00F3100C">
        <w:rPr>
          <w:rFonts w:ascii="Times New Roman" w:hAnsi="Times New Roman"/>
        </w:rPr>
        <w:t>один</w:t>
      </w:r>
      <w:r w:rsidR="00F3100C" w:rsidRPr="00F3100C">
        <w:rPr>
          <w:rFonts w:ascii="Times New Roman" w:hAnsi="Times New Roman"/>
        </w:rPr>
        <w:t xml:space="preserve"> </w:t>
      </w:r>
      <w:r w:rsidR="00F3100C">
        <w:rPr>
          <w:rFonts w:ascii="Times New Roman" w:hAnsi="Times New Roman"/>
        </w:rPr>
        <w:t>день</w:t>
      </w:r>
      <w:r w:rsidR="00F3100C" w:rsidRPr="00F3100C">
        <w:rPr>
          <w:rFonts w:ascii="Times New Roman" w:hAnsi="Times New Roman"/>
        </w:rPr>
        <w:t xml:space="preserve"> </w:t>
      </w:r>
      <w:r w:rsidR="00F3100C">
        <w:rPr>
          <w:rFonts w:ascii="Times New Roman" w:hAnsi="Times New Roman"/>
        </w:rPr>
        <w:t>для</w:t>
      </w:r>
      <w:r w:rsidR="00F3100C" w:rsidRPr="00F3100C">
        <w:rPr>
          <w:rFonts w:ascii="Times New Roman" w:hAnsi="Times New Roman"/>
        </w:rPr>
        <w:t xml:space="preserve"> </w:t>
      </w:r>
      <w:r w:rsidR="00F3100C">
        <w:rPr>
          <w:rFonts w:ascii="Times New Roman" w:hAnsi="Times New Roman"/>
        </w:rPr>
        <w:t>заседания</w:t>
      </w:r>
      <w:r w:rsidR="00F3100C" w:rsidRPr="00F3100C">
        <w:rPr>
          <w:rFonts w:ascii="Times New Roman" w:hAnsi="Times New Roman"/>
        </w:rPr>
        <w:t xml:space="preserve"> </w:t>
      </w:r>
      <w:r w:rsidR="00F3100C">
        <w:rPr>
          <w:rFonts w:ascii="Times New Roman" w:hAnsi="Times New Roman"/>
        </w:rPr>
        <w:t>новой</w:t>
      </w:r>
      <w:r w:rsidR="00F3100C" w:rsidRPr="00F3100C">
        <w:rPr>
          <w:rFonts w:ascii="Times New Roman" w:hAnsi="Times New Roman"/>
        </w:rPr>
        <w:t xml:space="preserve"> </w:t>
      </w:r>
      <w:r w:rsidR="00F3100C">
        <w:rPr>
          <w:rFonts w:ascii="Times New Roman" w:hAnsi="Times New Roman"/>
        </w:rPr>
        <w:t>рабочей</w:t>
      </w:r>
      <w:r w:rsidR="00F3100C" w:rsidRPr="00F3100C">
        <w:rPr>
          <w:rFonts w:ascii="Times New Roman" w:hAnsi="Times New Roman"/>
        </w:rPr>
        <w:t xml:space="preserve"> </w:t>
      </w:r>
      <w:r w:rsidR="00F3100C">
        <w:rPr>
          <w:rFonts w:ascii="Times New Roman" w:hAnsi="Times New Roman"/>
        </w:rPr>
        <w:t>группы</w:t>
      </w:r>
      <w:r w:rsidR="00F3100C" w:rsidRPr="00F3100C">
        <w:rPr>
          <w:rFonts w:ascii="Times New Roman" w:hAnsi="Times New Roman"/>
        </w:rPr>
        <w:t xml:space="preserve"> </w:t>
      </w:r>
      <w:r w:rsidR="00F3100C">
        <w:rPr>
          <w:rFonts w:ascii="Times New Roman" w:hAnsi="Times New Roman"/>
        </w:rPr>
        <w:t>по</w:t>
      </w:r>
      <w:r w:rsidR="00F3100C" w:rsidRPr="00F3100C">
        <w:rPr>
          <w:rFonts w:ascii="Times New Roman" w:hAnsi="Times New Roman"/>
        </w:rPr>
        <w:t xml:space="preserve"> </w:t>
      </w:r>
      <w:r w:rsidR="00F3100C">
        <w:rPr>
          <w:rFonts w:ascii="Times New Roman" w:hAnsi="Times New Roman"/>
        </w:rPr>
        <w:t>аудиту</w:t>
      </w:r>
      <w:r w:rsidR="00F3100C" w:rsidRPr="00F3100C">
        <w:rPr>
          <w:rFonts w:ascii="Times New Roman" w:hAnsi="Times New Roman"/>
        </w:rPr>
        <w:t xml:space="preserve"> </w:t>
      </w:r>
      <w:r w:rsidR="00F3100C">
        <w:rPr>
          <w:rFonts w:ascii="Times New Roman" w:hAnsi="Times New Roman"/>
        </w:rPr>
        <w:t>на</w:t>
      </w:r>
      <w:r w:rsidR="00F3100C" w:rsidRPr="00F3100C">
        <w:rPr>
          <w:rFonts w:ascii="Times New Roman" w:hAnsi="Times New Roman"/>
        </w:rPr>
        <w:t xml:space="preserve"> </w:t>
      </w:r>
      <w:r w:rsidR="00F3100C">
        <w:rPr>
          <w:rFonts w:ascii="Times New Roman" w:hAnsi="Times New Roman"/>
        </w:rPr>
        <w:t xml:space="preserve">практике и два дня – для заседаний рабочей группы по внутреннему контролю. Министерство национальной экономики Венгрии обеспечит место для проведения заседаний, а также покроет стоимость услуг печати и перерывов на кофе, что представляет собой существенный неденежный вклад. Также представители министерства выходят на Министерство иностранных дел с просьбой оказать содействие в получении виз. </w:t>
      </w:r>
      <w:r w:rsidR="00304274" w:rsidRPr="00432DE2">
        <w:rPr>
          <w:rFonts w:ascii="Times New Roman" w:hAnsi="Times New Roman"/>
        </w:rPr>
        <w:t xml:space="preserve"> </w:t>
      </w:r>
      <w:r w:rsidR="007402DD">
        <w:rPr>
          <w:rFonts w:ascii="Times New Roman" w:hAnsi="Times New Roman"/>
        </w:rPr>
        <w:t>Услуги</w:t>
      </w:r>
      <w:r w:rsidR="007402DD" w:rsidRPr="005F75DC">
        <w:rPr>
          <w:rFonts w:ascii="Times New Roman" w:hAnsi="Times New Roman"/>
        </w:rPr>
        <w:t xml:space="preserve"> </w:t>
      </w:r>
      <w:r w:rsidR="007402DD">
        <w:rPr>
          <w:rFonts w:ascii="Times New Roman" w:hAnsi="Times New Roman"/>
        </w:rPr>
        <w:t>перевода</w:t>
      </w:r>
      <w:r w:rsidR="007402DD" w:rsidRPr="005F75DC">
        <w:rPr>
          <w:rFonts w:ascii="Times New Roman" w:hAnsi="Times New Roman"/>
        </w:rPr>
        <w:t xml:space="preserve"> </w:t>
      </w:r>
      <w:r w:rsidR="007402DD">
        <w:rPr>
          <w:rFonts w:ascii="Times New Roman" w:hAnsi="Times New Roman"/>
        </w:rPr>
        <w:t>и</w:t>
      </w:r>
      <w:r w:rsidR="007402DD" w:rsidRPr="005F75DC">
        <w:rPr>
          <w:rFonts w:ascii="Times New Roman" w:hAnsi="Times New Roman"/>
        </w:rPr>
        <w:t xml:space="preserve"> </w:t>
      </w:r>
      <w:r w:rsidR="007402DD">
        <w:rPr>
          <w:rFonts w:ascii="Times New Roman" w:hAnsi="Times New Roman"/>
        </w:rPr>
        <w:t>оборудование</w:t>
      </w:r>
      <w:r w:rsidR="007402DD" w:rsidRPr="005F75DC">
        <w:rPr>
          <w:rFonts w:ascii="Times New Roman" w:hAnsi="Times New Roman"/>
        </w:rPr>
        <w:t xml:space="preserve"> </w:t>
      </w:r>
      <w:r w:rsidR="007402DD">
        <w:rPr>
          <w:rFonts w:ascii="Times New Roman" w:hAnsi="Times New Roman"/>
        </w:rPr>
        <w:t>для</w:t>
      </w:r>
      <w:r w:rsidR="007402DD" w:rsidRPr="005F75DC">
        <w:rPr>
          <w:rFonts w:ascii="Times New Roman" w:hAnsi="Times New Roman"/>
        </w:rPr>
        <w:t xml:space="preserve"> </w:t>
      </w:r>
      <w:r w:rsidR="007402DD">
        <w:rPr>
          <w:rFonts w:ascii="Times New Roman" w:hAnsi="Times New Roman"/>
        </w:rPr>
        <w:t>перево</w:t>
      </w:r>
      <w:r w:rsidR="00F3100C">
        <w:rPr>
          <w:rFonts w:ascii="Times New Roman" w:hAnsi="Times New Roman"/>
        </w:rPr>
        <w:t>д</w:t>
      </w:r>
      <w:r w:rsidR="007402DD">
        <w:rPr>
          <w:rFonts w:ascii="Times New Roman" w:hAnsi="Times New Roman"/>
        </w:rPr>
        <w:t>а</w:t>
      </w:r>
      <w:r w:rsidR="007402DD" w:rsidRPr="005F75DC">
        <w:rPr>
          <w:rFonts w:ascii="Times New Roman" w:hAnsi="Times New Roman"/>
        </w:rPr>
        <w:t xml:space="preserve"> </w:t>
      </w:r>
      <w:r w:rsidR="007402DD">
        <w:rPr>
          <w:rFonts w:ascii="Times New Roman" w:hAnsi="Times New Roman"/>
        </w:rPr>
        <w:t>обеспечит</w:t>
      </w:r>
      <w:r w:rsidR="007402DD" w:rsidRPr="005F75DC">
        <w:rPr>
          <w:rFonts w:ascii="Times New Roman" w:hAnsi="Times New Roman"/>
        </w:rPr>
        <w:t xml:space="preserve"> </w:t>
      </w:r>
      <w:r w:rsidR="00304274">
        <w:rPr>
          <w:rFonts w:ascii="Times New Roman" w:hAnsi="Times New Roman"/>
          <w:lang w:val="en-US"/>
        </w:rPr>
        <w:t>PEMPAL</w:t>
      </w:r>
      <w:r w:rsidR="00304274" w:rsidRPr="00432DE2">
        <w:rPr>
          <w:rFonts w:ascii="Times New Roman" w:hAnsi="Times New Roman"/>
        </w:rPr>
        <w:t xml:space="preserve">.   </w:t>
      </w:r>
      <w:r w:rsidR="007D1210" w:rsidRPr="00432DE2">
        <w:rPr>
          <w:rFonts w:ascii="Times New Roman" w:hAnsi="Times New Roman"/>
        </w:rPr>
        <w:t xml:space="preserve"> </w:t>
      </w:r>
    </w:p>
    <w:p w14:paraId="6C90EEA2" w14:textId="3C742AF4" w:rsidR="00304274" w:rsidRPr="00432DE2" w:rsidRDefault="005F75DC" w:rsidP="003042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i/>
          <w:lang w:eastAsia="en-US"/>
        </w:rPr>
      </w:pPr>
      <w:r>
        <w:rPr>
          <w:rFonts w:ascii="Times New Roman" w:eastAsia="Calibri" w:hAnsi="Times New Roman"/>
          <w:b/>
          <w:i/>
          <w:lang w:eastAsia="en-US"/>
        </w:rPr>
        <w:t>Казначейское сообщество</w:t>
      </w:r>
    </w:p>
    <w:p w14:paraId="0F1F9F89" w14:textId="77777777" w:rsidR="00304274" w:rsidRPr="00432DE2" w:rsidRDefault="00304274" w:rsidP="0030427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i/>
          <w:lang w:eastAsia="en-US"/>
        </w:rPr>
      </w:pPr>
    </w:p>
    <w:p w14:paraId="3E601362" w14:textId="4DBB5E0F" w:rsidR="00ED2A33" w:rsidRPr="00432DE2" w:rsidRDefault="00F82DC9" w:rsidP="00304274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КС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подготовило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бюджет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</w:t>
      </w:r>
      <w:r w:rsidRPr="00F82DC9">
        <w:rPr>
          <w:rFonts w:ascii="Times New Roman" w:hAnsi="Times New Roman"/>
        </w:rPr>
        <w:t xml:space="preserve"> 2018 </w:t>
      </w:r>
      <w:r>
        <w:rPr>
          <w:rFonts w:ascii="Times New Roman" w:hAnsi="Times New Roman"/>
        </w:rPr>
        <w:t>ф</w:t>
      </w:r>
      <w:r w:rsidRPr="00F82DC9">
        <w:rPr>
          <w:rFonts w:ascii="Times New Roman" w:hAnsi="Times New Roman"/>
        </w:rPr>
        <w:t>.</w:t>
      </w:r>
      <w:r>
        <w:rPr>
          <w:rFonts w:ascii="Times New Roman" w:hAnsi="Times New Roman"/>
        </w:rPr>
        <w:t>г</w:t>
      </w:r>
      <w:r w:rsidRPr="00F82DC9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исход</w:t>
      </w:r>
      <w:r w:rsidR="006328F9">
        <w:rPr>
          <w:rFonts w:ascii="Times New Roman" w:hAnsi="Times New Roman"/>
        </w:rPr>
        <w:t>я из суммы</w:t>
      </w:r>
      <w:r w:rsidR="004238D1" w:rsidRPr="00432DE2">
        <w:rPr>
          <w:rFonts w:ascii="Times New Roman" w:hAnsi="Times New Roman"/>
        </w:rPr>
        <w:t xml:space="preserve"> 330</w:t>
      </w:r>
      <w:r w:rsidRPr="00F82DC9">
        <w:rPr>
          <w:rFonts w:ascii="Times New Roman" w:hAnsi="Times New Roman"/>
        </w:rPr>
        <w:t xml:space="preserve"> </w:t>
      </w:r>
      <w:r w:rsidR="004238D1" w:rsidRPr="00432DE2">
        <w:rPr>
          <w:rFonts w:ascii="Times New Roman" w:hAnsi="Times New Roman"/>
        </w:rPr>
        <w:t>000</w:t>
      </w:r>
      <w:r>
        <w:rPr>
          <w:rFonts w:ascii="Times New Roman" w:hAnsi="Times New Roman"/>
        </w:rPr>
        <w:t xml:space="preserve"> долларов США,</w:t>
      </w:r>
      <w:r w:rsidR="004238D1" w:rsidRPr="00432D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выделенных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КК</w:t>
      </w:r>
      <w:r w:rsidRPr="00F82DC9">
        <w:rPr>
          <w:rFonts w:ascii="Times New Roman" w:hAnsi="Times New Roman"/>
        </w:rPr>
        <w:t>.</w:t>
      </w:r>
      <w:r w:rsidR="004238D1" w:rsidRPr="00432DE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КС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строит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свои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мероприятия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пяти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приоритетных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областях</w:t>
      </w:r>
      <w:r w:rsidRPr="00F82DC9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использование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информационных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технологий</w:t>
      </w:r>
      <w:r w:rsidRPr="00F82DC9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ИТ</w:t>
      </w:r>
      <w:r w:rsidRPr="00F82DC9">
        <w:rPr>
          <w:rFonts w:ascii="Times New Roman" w:hAnsi="Times New Roman"/>
        </w:rPr>
        <w:t>)</w:t>
      </w:r>
      <w:r>
        <w:rPr>
          <w:rFonts w:ascii="Times New Roman" w:hAnsi="Times New Roman"/>
        </w:rPr>
        <w:t>,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бухгалтерский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учёт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финансовая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отчётность</w:t>
      </w:r>
      <w:r w:rsidRPr="00F82DC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управление ликвидностью, меняющаяся роль и функции казначейства, казначейский контроль и управление рисками. Задачи в этих приоритетных областях решаются посредством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пленарных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заседаний</w:t>
      </w:r>
      <w:r w:rsidRPr="00432DE2">
        <w:rPr>
          <w:rFonts w:ascii="Times New Roman" w:hAnsi="Times New Roman"/>
        </w:rPr>
        <w:t>, ознакомительных поездок, заседаний в малых гру</w:t>
      </w:r>
      <w:r>
        <w:rPr>
          <w:rFonts w:ascii="Times New Roman" w:hAnsi="Times New Roman"/>
        </w:rPr>
        <w:t>п</w:t>
      </w:r>
      <w:r w:rsidRPr="00432DE2">
        <w:rPr>
          <w:rFonts w:ascii="Times New Roman" w:hAnsi="Times New Roman"/>
        </w:rPr>
        <w:t>пах и видео</w:t>
      </w:r>
      <w:r>
        <w:rPr>
          <w:rFonts w:ascii="Times New Roman" w:hAnsi="Times New Roman"/>
        </w:rPr>
        <w:t>ко</w:t>
      </w:r>
      <w:r w:rsidRPr="00432DE2">
        <w:rPr>
          <w:rFonts w:ascii="Times New Roman" w:hAnsi="Times New Roman"/>
        </w:rPr>
        <w:t>нфере</w:t>
      </w:r>
      <w:r>
        <w:rPr>
          <w:rFonts w:ascii="Times New Roman" w:hAnsi="Times New Roman"/>
        </w:rPr>
        <w:t>н</w:t>
      </w:r>
      <w:r w:rsidRPr="00432DE2">
        <w:rPr>
          <w:rFonts w:ascii="Times New Roman" w:hAnsi="Times New Roman"/>
        </w:rPr>
        <w:t>ц</w:t>
      </w:r>
      <w:r>
        <w:rPr>
          <w:rFonts w:ascii="Times New Roman" w:hAnsi="Times New Roman"/>
        </w:rPr>
        <w:t>ий.</w:t>
      </w:r>
      <w:r w:rsidR="00ED2A33" w:rsidRPr="00432DE2">
        <w:rPr>
          <w:rFonts w:ascii="Times New Roman" w:hAnsi="Times New Roman"/>
        </w:rPr>
        <w:t xml:space="preserve">   </w:t>
      </w:r>
    </w:p>
    <w:p w14:paraId="5F0480E6" w14:textId="0E773EEA" w:rsidR="00ED2A33" w:rsidRPr="00432DE2" w:rsidRDefault="00F82DC9" w:rsidP="00304274">
      <w:pPr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Самая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крупная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статья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расходов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на</w:t>
      </w:r>
      <w:r w:rsidRPr="00432DE2">
        <w:rPr>
          <w:rFonts w:ascii="Times New Roman" w:hAnsi="Times New Roman"/>
        </w:rPr>
        <w:t xml:space="preserve"> 2018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</w:t>
      </w:r>
      <w:r w:rsidRPr="00396E17">
        <w:rPr>
          <w:rFonts w:ascii="Times New Roman" w:hAnsi="Times New Roman"/>
        </w:rPr>
        <w:t>.</w:t>
      </w:r>
      <w:r>
        <w:rPr>
          <w:rFonts w:ascii="Times New Roman" w:hAnsi="Times New Roman"/>
        </w:rPr>
        <w:t>г</w:t>
      </w:r>
      <w:r w:rsidRPr="00396E17">
        <w:rPr>
          <w:rFonts w:ascii="Times New Roman" w:hAnsi="Times New Roman"/>
        </w:rPr>
        <w:t xml:space="preserve">. – 150 000 </w:t>
      </w:r>
      <w:r>
        <w:rPr>
          <w:rFonts w:ascii="Times New Roman" w:hAnsi="Times New Roman"/>
        </w:rPr>
        <w:t>долларов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США</w:t>
      </w:r>
      <w:r w:rsidRPr="00396E17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связана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организацией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пленарного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заседания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мае</w:t>
      </w:r>
      <w:r w:rsidRPr="00396E17">
        <w:rPr>
          <w:rFonts w:ascii="Times New Roman" w:hAnsi="Times New Roman"/>
        </w:rPr>
        <w:t xml:space="preserve"> 2018 </w:t>
      </w:r>
      <w:r>
        <w:rPr>
          <w:rFonts w:ascii="Times New Roman" w:hAnsi="Times New Roman"/>
        </w:rPr>
        <w:t>года</w:t>
      </w:r>
      <w:r w:rsidRPr="00396E17">
        <w:rPr>
          <w:rFonts w:ascii="Times New Roman" w:hAnsi="Times New Roman"/>
        </w:rPr>
        <w:t xml:space="preserve"> </w:t>
      </w:r>
      <w:r w:rsidR="00481B29" w:rsidRPr="00432DE2">
        <w:rPr>
          <w:rFonts w:ascii="Times New Roman" w:hAnsi="Times New Roman"/>
        </w:rPr>
        <w:t>(</w:t>
      </w:r>
      <w:r>
        <w:rPr>
          <w:rFonts w:ascii="Times New Roman" w:hAnsi="Times New Roman"/>
        </w:rPr>
        <w:t>место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проведения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тема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подлежат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определению</w:t>
      </w:r>
      <w:r w:rsidRPr="00396E17">
        <w:rPr>
          <w:rFonts w:ascii="Times New Roman" w:hAnsi="Times New Roman"/>
        </w:rPr>
        <w:t>)</w:t>
      </w:r>
      <w:r w:rsidR="00ED2A33" w:rsidRPr="00432DE2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Запланированы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два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заседания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малых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групп</w:t>
      </w:r>
      <w:r w:rsidRPr="00F82DC9">
        <w:rPr>
          <w:rFonts w:ascii="Times New Roman" w:hAnsi="Times New Roman"/>
        </w:rPr>
        <w:t xml:space="preserve">: </w:t>
      </w:r>
      <w:r>
        <w:rPr>
          <w:rFonts w:ascii="Times New Roman" w:hAnsi="Times New Roman"/>
        </w:rPr>
        <w:t>по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вопросам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бухгалтерского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учёта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финансовой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отчётности</w:t>
      </w:r>
      <w:r w:rsidRPr="00F82DC9">
        <w:rPr>
          <w:rFonts w:ascii="Times New Roman" w:hAnsi="Times New Roman"/>
        </w:rPr>
        <w:t xml:space="preserve"> - </w:t>
      </w:r>
      <w:r>
        <w:rPr>
          <w:rFonts w:ascii="Times New Roman" w:hAnsi="Times New Roman"/>
        </w:rPr>
        <w:t>в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сентябре</w:t>
      </w:r>
      <w:r w:rsidRPr="00F82DC9">
        <w:rPr>
          <w:rFonts w:ascii="Times New Roman" w:hAnsi="Times New Roman"/>
        </w:rPr>
        <w:t xml:space="preserve"> 2017 </w:t>
      </w:r>
      <w:r>
        <w:rPr>
          <w:rFonts w:ascii="Times New Roman" w:hAnsi="Times New Roman"/>
        </w:rPr>
        <w:t>года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Душанбе</w:t>
      </w:r>
      <w:r w:rsidRPr="00F82DC9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 xml:space="preserve">Таджикистан (70 000 долларов США), и </w:t>
      </w:r>
      <w:r w:rsidR="006328F9">
        <w:rPr>
          <w:rFonts w:ascii="Times New Roman" w:hAnsi="Times New Roman"/>
        </w:rPr>
        <w:t xml:space="preserve">в феврале 2018 года - </w:t>
      </w:r>
      <w:r>
        <w:rPr>
          <w:rFonts w:ascii="Times New Roman" w:hAnsi="Times New Roman"/>
        </w:rPr>
        <w:t>по использованию ИТ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казначейских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операциях</w:t>
      </w:r>
      <w:r w:rsidRPr="00F82DC9">
        <w:rPr>
          <w:rFonts w:ascii="Times New Roman" w:hAnsi="Times New Roman"/>
        </w:rPr>
        <w:t xml:space="preserve"> </w:t>
      </w:r>
      <w:r w:rsidR="00D23477" w:rsidRPr="00432DE2">
        <w:rPr>
          <w:rFonts w:ascii="Times New Roman" w:hAnsi="Times New Roman"/>
        </w:rPr>
        <w:t>(50</w:t>
      </w:r>
      <w:r>
        <w:rPr>
          <w:rFonts w:ascii="Times New Roman" w:hAnsi="Times New Roman"/>
        </w:rPr>
        <w:t xml:space="preserve"> </w:t>
      </w:r>
      <w:r w:rsidR="00D23477" w:rsidRPr="00432DE2">
        <w:rPr>
          <w:rFonts w:ascii="Times New Roman" w:hAnsi="Times New Roman"/>
        </w:rPr>
        <w:t xml:space="preserve">000 </w:t>
      </w:r>
      <w:r>
        <w:rPr>
          <w:rFonts w:ascii="Times New Roman" w:hAnsi="Times New Roman"/>
        </w:rPr>
        <w:t>долларов США, место проведения подлежит определению</w:t>
      </w:r>
      <w:r w:rsidR="00D23477" w:rsidRPr="00432DE2">
        <w:rPr>
          <w:rFonts w:ascii="Times New Roman" w:hAnsi="Times New Roman"/>
        </w:rPr>
        <w:t>)</w:t>
      </w:r>
      <w:r w:rsidR="00ED2A33" w:rsidRPr="00432DE2">
        <w:rPr>
          <w:rFonts w:ascii="Times New Roman" w:hAnsi="Times New Roman"/>
        </w:rPr>
        <w:t xml:space="preserve">. </w:t>
      </w:r>
      <w:r w:rsidR="0020658E" w:rsidRPr="00432D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Цель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сен</w:t>
      </w:r>
      <w:r w:rsidR="006D10D6">
        <w:rPr>
          <w:rFonts w:ascii="Times New Roman" w:hAnsi="Times New Roman"/>
        </w:rPr>
        <w:t>т</w:t>
      </w:r>
      <w:r>
        <w:rPr>
          <w:rFonts w:ascii="Times New Roman" w:hAnsi="Times New Roman"/>
        </w:rPr>
        <w:t>ябрьского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мероприят</w:t>
      </w:r>
      <w:r w:rsidR="006D10D6">
        <w:rPr>
          <w:rFonts w:ascii="Times New Roman" w:hAnsi="Times New Roman"/>
        </w:rPr>
        <w:t>ия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Таджикистане</w:t>
      </w:r>
      <w:r w:rsidRPr="00F82DC9">
        <w:rPr>
          <w:rFonts w:ascii="Times New Roman" w:hAnsi="Times New Roman"/>
        </w:rPr>
        <w:t xml:space="preserve"> – </w:t>
      </w:r>
      <w:r>
        <w:rPr>
          <w:rFonts w:ascii="Times New Roman" w:hAnsi="Times New Roman"/>
        </w:rPr>
        <w:t>познакомить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членов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КС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опытом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принимающей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страны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области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реформирования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системы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УГФ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предоставить принимающей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стране коллегиальные рекомендации. Мероприятие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феврале</w:t>
      </w:r>
      <w:r w:rsidRPr="00F82DC9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позволит членам группы ознакомиться с успешным опытом внедрения </w:t>
      </w:r>
      <w:r w:rsidR="006D10D6">
        <w:rPr>
          <w:rFonts w:ascii="Times New Roman" w:hAnsi="Times New Roman"/>
        </w:rPr>
        <w:t>И</w:t>
      </w:r>
      <w:r>
        <w:rPr>
          <w:rFonts w:ascii="Times New Roman" w:hAnsi="Times New Roman"/>
        </w:rPr>
        <w:t>СУГФ</w:t>
      </w:r>
      <w:r w:rsidR="006D10D6">
        <w:rPr>
          <w:rFonts w:ascii="Times New Roman" w:hAnsi="Times New Roman"/>
        </w:rPr>
        <w:t>. В</w:t>
      </w:r>
      <w:r w:rsidR="006D10D6" w:rsidRPr="006D10D6">
        <w:rPr>
          <w:rFonts w:ascii="Times New Roman" w:hAnsi="Times New Roman"/>
        </w:rPr>
        <w:t xml:space="preserve"> </w:t>
      </w:r>
      <w:r w:rsidR="006D10D6">
        <w:rPr>
          <w:rFonts w:ascii="Times New Roman" w:hAnsi="Times New Roman"/>
        </w:rPr>
        <w:t>ноябре</w:t>
      </w:r>
      <w:r w:rsidR="006D10D6" w:rsidRPr="006D10D6">
        <w:rPr>
          <w:rFonts w:ascii="Times New Roman" w:hAnsi="Times New Roman"/>
        </w:rPr>
        <w:t xml:space="preserve"> 2017 </w:t>
      </w:r>
      <w:r w:rsidR="006D10D6">
        <w:rPr>
          <w:rFonts w:ascii="Times New Roman" w:hAnsi="Times New Roman"/>
        </w:rPr>
        <w:t>года</w:t>
      </w:r>
      <w:r w:rsidR="006D10D6" w:rsidRPr="006D10D6">
        <w:rPr>
          <w:rFonts w:ascii="Times New Roman" w:hAnsi="Times New Roman"/>
        </w:rPr>
        <w:t xml:space="preserve"> </w:t>
      </w:r>
      <w:r w:rsidR="006D10D6">
        <w:rPr>
          <w:rFonts w:ascii="Times New Roman" w:hAnsi="Times New Roman"/>
        </w:rPr>
        <w:t>будет</w:t>
      </w:r>
      <w:r w:rsidR="006D10D6" w:rsidRPr="006D10D6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организована</w:t>
      </w:r>
      <w:r w:rsidR="006D10D6" w:rsidRPr="006D10D6">
        <w:rPr>
          <w:rFonts w:ascii="Times New Roman" w:hAnsi="Times New Roman"/>
        </w:rPr>
        <w:t xml:space="preserve"> </w:t>
      </w:r>
      <w:r w:rsidR="006D10D6">
        <w:rPr>
          <w:rFonts w:ascii="Times New Roman" w:hAnsi="Times New Roman"/>
        </w:rPr>
        <w:t>ознакомительная</w:t>
      </w:r>
      <w:r w:rsidR="006D10D6" w:rsidRPr="006D10D6">
        <w:rPr>
          <w:rFonts w:ascii="Times New Roman" w:hAnsi="Times New Roman"/>
        </w:rPr>
        <w:t xml:space="preserve"> </w:t>
      </w:r>
      <w:r w:rsidR="006D10D6">
        <w:rPr>
          <w:rFonts w:ascii="Times New Roman" w:hAnsi="Times New Roman"/>
        </w:rPr>
        <w:t>поездка, посвящённая управлению ликвидностью, а также ряд видеоконференций по этой теме. В совокупности планируется провести шесть видеоконференций</w:t>
      </w:r>
      <w:r w:rsidR="0093767A">
        <w:rPr>
          <w:rFonts w:ascii="Times New Roman" w:hAnsi="Times New Roman"/>
        </w:rPr>
        <w:t>, посвящённых вопросам управления рисками, использования ИТ, бухгалтерского учёта и отчётности в государственном секторе, и четыре видеоконференции - для проведения заседаний Исполнительного комитета. Представитель</w:t>
      </w:r>
      <w:r w:rsidR="0093767A" w:rsidRPr="00396E17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КС</w:t>
      </w:r>
      <w:r w:rsidR="0093767A" w:rsidRPr="00396E17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отметил</w:t>
      </w:r>
      <w:r w:rsidR="0093767A" w:rsidRPr="00396E17">
        <w:rPr>
          <w:rFonts w:ascii="Times New Roman" w:hAnsi="Times New Roman"/>
        </w:rPr>
        <w:t xml:space="preserve">, </w:t>
      </w:r>
      <w:r w:rsidR="0093767A">
        <w:rPr>
          <w:rFonts w:ascii="Times New Roman" w:hAnsi="Times New Roman"/>
        </w:rPr>
        <w:t>что</w:t>
      </w:r>
      <w:r w:rsidR="0093767A" w:rsidRPr="00396E17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ПС</w:t>
      </w:r>
      <w:r w:rsidR="0093767A" w:rsidRPr="00396E17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активно</w:t>
      </w:r>
      <w:r w:rsidR="0093767A" w:rsidRPr="00396E17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использует</w:t>
      </w:r>
      <w:r w:rsidR="0093767A" w:rsidRPr="00396E17">
        <w:rPr>
          <w:rFonts w:ascii="Times New Roman" w:hAnsi="Times New Roman"/>
        </w:rPr>
        <w:t xml:space="preserve"> </w:t>
      </w:r>
      <w:r w:rsidR="00C70FCF">
        <w:rPr>
          <w:rFonts w:ascii="Times New Roman" w:hAnsi="Times New Roman"/>
          <w:lang w:val="en-US"/>
        </w:rPr>
        <w:t>WebEx</w:t>
      </w:r>
      <w:r w:rsidR="00C70FCF" w:rsidRPr="00432DE2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и</w:t>
      </w:r>
      <w:r w:rsidR="0093767A" w:rsidRPr="00396E17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возможности</w:t>
      </w:r>
      <w:r w:rsidR="0093767A" w:rsidRPr="00396E17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видеоконференцсвязи</w:t>
      </w:r>
      <w:r w:rsidR="0093767A" w:rsidRPr="00396E17">
        <w:rPr>
          <w:rFonts w:ascii="Times New Roman" w:hAnsi="Times New Roman"/>
        </w:rPr>
        <w:t xml:space="preserve">, </w:t>
      </w:r>
      <w:r w:rsidR="0093767A">
        <w:rPr>
          <w:rFonts w:ascii="Times New Roman" w:hAnsi="Times New Roman"/>
        </w:rPr>
        <w:t>и</w:t>
      </w:r>
      <w:r w:rsidR="0093767A" w:rsidRPr="00396E17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считает</w:t>
      </w:r>
      <w:r w:rsidR="0093767A" w:rsidRPr="00396E17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этот</w:t>
      </w:r>
      <w:r w:rsidR="0093767A" w:rsidRPr="00396E17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формат</w:t>
      </w:r>
      <w:r w:rsidR="0093767A" w:rsidRPr="00396E17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весьма</w:t>
      </w:r>
      <w:r w:rsidR="0093767A" w:rsidRPr="00396E17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полезным</w:t>
      </w:r>
      <w:r w:rsidR="0093767A" w:rsidRPr="00396E17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и</w:t>
      </w:r>
      <w:r w:rsidR="0093767A" w:rsidRPr="00396E17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малозатратным</w:t>
      </w:r>
      <w:r w:rsidR="0093767A" w:rsidRPr="00396E17">
        <w:rPr>
          <w:rFonts w:ascii="Times New Roman" w:hAnsi="Times New Roman"/>
        </w:rPr>
        <w:t xml:space="preserve">. </w:t>
      </w:r>
    </w:p>
    <w:p w14:paraId="3BCA495C" w14:textId="3B5DC147" w:rsidR="002043C8" w:rsidRPr="00432DE2" w:rsidRDefault="006D10D6" w:rsidP="00D5261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</w:t>
      </w:r>
      <w:r w:rsidRPr="00396E17">
        <w:rPr>
          <w:rFonts w:ascii="Times New Roman" w:hAnsi="Times New Roman"/>
        </w:rPr>
        <w:t xml:space="preserve"> 2017 </w:t>
      </w:r>
      <w:r>
        <w:rPr>
          <w:rFonts w:ascii="Times New Roman" w:hAnsi="Times New Roman"/>
        </w:rPr>
        <w:t>ф</w:t>
      </w:r>
      <w:r w:rsidRPr="00396E17">
        <w:rPr>
          <w:rFonts w:ascii="Times New Roman" w:hAnsi="Times New Roman"/>
        </w:rPr>
        <w:t>.</w:t>
      </w:r>
      <w:r>
        <w:rPr>
          <w:rFonts w:ascii="Times New Roman" w:hAnsi="Times New Roman"/>
        </w:rPr>
        <w:t>г</w:t>
      </w:r>
      <w:r w:rsidRPr="00396E17">
        <w:rPr>
          <w:rFonts w:ascii="Times New Roman" w:hAnsi="Times New Roman"/>
        </w:rPr>
        <w:t xml:space="preserve">. 13 </w:t>
      </w:r>
      <w:r>
        <w:rPr>
          <w:rFonts w:ascii="Times New Roman" w:hAnsi="Times New Roman"/>
        </w:rPr>
        <w:t>декабря</w:t>
      </w:r>
      <w:r w:rsidRPr="00396E17">
        <w:rPr>
          <w:rFonts w:ascii="Times New Roman" w:hAnsi="Times New Roman"/>
        </w:rPr>
        <w:t xml:space="preserve"> 27 </w:t>
      </w:r>
      <w:r>
        <w:rPr>
          <w:rFonts w:ascii="Times New Roman" w:hAnsi="Times New Roman"/>
        </w:rPr>
        <w:t>представителей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</w:t>
      </w:r>
      <w:r w:rsidRPr="00396E17">
        <w:rPr>
          <w:rFonts w:ascii="Times New Roman" w:hAnsi="Times New Roman"/>
        </w:rPr>
        <w:t xml:space="preserve"> 8 </w:t>
      </w:r>
      <w:r>
        <w:rPr>
          <w:rFonts w:ascii="Times New Roman" w:hAnsi="Times New Roman"/>
        </w:rPr>
        <w:t>стран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приняли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участие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видеоконференции</w:t>
      </w:r>
      <w:r w:rsidR="0093767A" w:rsidRPr="00432DE2">
        <w:rPr>
          <w:rFonts w:ascii="Times New Roman" w:hAnsi="Times New Roman"/>
        </w:rPr>
        <w:t>, посвящённой управлению рискам</w:t>
      </w:r>
      <w:r w:rsidR="0093767A">
        <w:rPr>
          <w:rFonts w:ascii="Times New Roman" w:hAnsi="Times New Roman"/>
        </w:rPr>
        <w:t>и</w:t>
      </w:r>
      <w:r w:rsidR="0093767A" w:rsidRPr="00432DE2">
        <w:rPr>
          <w:rFonts w:ascii="Times New Roman" w:hAnsi="Times New Roman"/>
        </w:rPr>
        <w:t xml:space="preserve"> в </w:t>
      </w:r>
      <w:r w:rsidR="0093767A">
        <w:rPr>
          <w:rFonts w:ascii="Times New Roman" w:hAnsi="Times New Roman"/>
        </w:rPr>
        <w:t>работе</w:t>
      </w:r>
      <w:r w:rsidR="0093767A" w:rsidRPr="00396E17">
        <w:rPr>
          <w:rFonts w:ascii="Times New Roman" w:hAnsi="Times New Roman"/>
        </w:rPr>
        <w:t xml:space="preserve"> </w:t>
      </w:r>
      <w:r w:rsidR="006328F9">
        <w:rPr>
          <w:rFonts w:ascii="Times New Roman" w:hAnsi="Times New Roman"/>
        </w:rPr>
        <w:t>К</w:t>
      </w:r>
      <w:r w:rsidR="0093767A" w:rsidRPr="00432DE2">
        <w:rPr>
          <w:rFonts w:ascii="Times New Roman" w:hAnsi="Times New Roman"/>
        </w:rPr>
        <w:t>азначейств</w:t>
      </w:r>
      <w:r w:rsidR="0093767A">
        <w:rPr>
          <w:rFonts w:ascii="Times New Roman" w:hAnsi="Times New Roman"/>
        </w:rPr>
        <w:t>а</w:t>
      </w:r>
      <w:r w:rsidR="0093767A" w:rsidRPr="00396E17">
        <w:rPr>
          <w:rFonts w:ascii="Times New Roman" w:hAnsi="Times New Roman"/>
        </w:rPr>
        <w:t xml:space="preserve">. </w:t>
      </w:r>
      <w:r w:rsidR="0093767A">
        <w:rPr>
          <w:rFonts w:ascii="Times New Roman" w:hAnsi="Times New Roman"/>
        </w:rPr>
        <w:t>Основным</w:t>
      </w:r>
      <w:r w:rsidR="0093767A" w:rsidRPr="0093767A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элементом</w:t>
      </w:r>
      <w:r w:rsidR="0093767A" w:rsidRPr="0093767A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видеоконференции</w:t>
      </w:r>
      <w:r w:rsidR="0093767A" w:rsidRPr="0093767A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стало</w:t>
      </w:r>
      <w:r w:rsidR="0093767A" w:rsidRPr="0093767A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выступление</w:t>
      </w:r>
      <w:r w:rsidR="0093767A" w:rsidRPr="0093767A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Алексея</w:t>
      </w:r>
      <w:r w:rsidR="0093767A" w:rsidRPr="0093767A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Солодова</w:t>
      </w:r>
      <w:r w:rsidR="0093767A" w:rsidRPr="0093767A">
        <w:rPr>
          <w:rFonts w:ascii="Times New Roman" w:hAnsi="Times New Roman"/>
        </w:rPr>
        <w:t xml:space="preserve">, </w:t>
      </w:r>
      <w:r w:rsidR="0093767A">
        <w:rPr>
          <w:rFonts w:ascii="Times New Roman" w:hAnsi="Times New Roman"/>
        </w:rPr>
        <w:t>руководителя</w:t>
      </w:r>
      <w:r w:rsidR="0093767A" w:rsidRPr="0093767A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Управления</w:t>
      </w:r>
      <w:r w:rsidR="0093767A" w:rsidRPr="0093767A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внутреннего</w:t>
      </w:r>
      <w:r w:rsidR="0093767A" w:rsidRPr="0093767A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контроля</w:t>
      </w:r>
      <w:r w:rsidR="0093767A" w:rsidRPr="0093767A">
        <w:rPr>
          <w:rFonts w:ascii="Times New Roman" w:hAnsi="Times New Roman"/>
        </w:rPr>
        <w:t xml:space="preserve"> (</w:t>
      </w:r>
      <w:r w:rsidR="0093767A">
        <w:rPr>
          <w:rFonts w:ascii="Times New Roman" w:hAnsi="Times New Roman"/>
        </w:rPr>
        <w:t>аудита</w:t>
      </w:r>
      <w:r w:rsidR="0093767A" w:rsidRPr="0093767A">
        <w:rPr>
          <w:rFonts w:ascii="Times New Roman" w:hAnsi="Times New Roman"/>
        </w:rPr>
        <w:t xml:space="preserve">) </w:t>
      </w:r>
      <w:r w:rsidR="0093767A">
        <w:rPr>
          <w:rFonts w:ascii="Times New Roman" w:hAnsi="Times New Roman"/>
        </w:rPr>
        <w:t>и</w:t>
      </w:r>
      <w:r w:rsidR="0093767A" w:rsidRPr="0093767A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оценки</w:t>
      </w:r>
      <w:r w:rsidR="0093767A" w:rsidRPr="0093767A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эффективности</w:t>
      </w:r>
      <w:r w:rsidR="0093767A" w:rsidRPr="0093767A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деятельности</w:t>
      </w:r>
      <w:r w:rsidR="0093767A" w:rsidRPr="0093767A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Федерального</w:t>
      </w:r>
      <w:r w:rsidR="0093767A" w:rsidRPr="0093767A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казначейства</w:t>
      </w:r>
      <w:r w:rsidR="0093767A" w:rsidRPr="0093767A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РФ</w:t>
      </w:r>
      <w:r w:rsidR="0093767A" w:rsidRPr="00432DE2">
        <w:rPr>
          <w:rFonts w:ascii="Times New Roman" w:hAnsi="Times New Roman"/>
        </w:rPr>
        <w:t>, за которым последовали вопросы участников.</w:t>
      </w:r>
      <w:r w:rsidR="00D52614" w:rsidRPr="00432DE2">
        <w:rPr>
          <w:rFonts w:ascii="Times New Roman" w:hAnsi="Times New Roman"/>
        </w:rPr>
        <w:t xml:space="preserve"> </w:t>
      </w:r>
      <w:r w:rsidR="009044DB">
        <w:rPr>
          <w:rFonts w:ascii="Times New Roman" w:hAnsi="Times New Roman"/>
        </w:rPr>
        <w:t>Видеоконференция</w:t>
      </w:r>
      <w:r w:rsidR="009044DB" w:rsidRPr="009044DB">
        <w:rPr>
          <w:rFonts w:ascii="Times New Roman" w:hAnsi="Times New Roman"/>
        </w:rPr>
        <w:t xml:space="preserve"> </w:t>
      </w:r>
      <w:r w:rsidR="009044DB">
        <w:rPr>
          <w:rFonts w:ascii="Times New Roman" w:hAnsi="Times New Roman"/>
        </w:rPr>
        <w:t>стала</w:t>
      </w:r>
      <w:r w:rsidR="009044DB" w:rsidRPr="009044DB">
        <w:rPr>
          <w:rFonts w:ascii="Times New Roman" w:hAnsi="Times New Roman"/>
        </w:rPr>
        <w:t xml:space="preserve"> </w:t>
      </w:r>
      <w:r w:rsidR="009044DB">
        <w:rPr>
          <w:rFonts w:ascii="Times New Roman" w:hAnsi="Times New Roman"/>
        </w:rPr>
        <w:t>первым</w:t>
      </w:r>
      <w:r w:rsidR="009044DB" w:rsidRPr="009044DB">
        <w:rPr>
          <w:rFonts w:ascii="Times New Roman" w:hAnsi="Times New Roman"/>
        </w:rPr>
        <w:t xml:space="preserve"> </w:t>
      </w:r>
      <w:r w:rsidR="009044DB">
        <w:rPr>
          <w:rFonts w:ascii="Times New Roman" w:hAnsi="Times New Roman"/>
        </w:rPr>
        <w:t>мероприятием</w:t>
      </w:r>
      <w:r w:rsidR="009044DB" w:rsidRPr="009044DB">
        <w:rPr>
          <w:rFonts w:ascii="Times New Roman" w:hAnsi="Times New Roman"/>
        </w:rPr>
        <w:t xml:space="preserve">, </w:t>
      </w:r>
      <w:r w:rsidR="009044DB">
        <w:rPr>
          <w:rFonts w:ascii="Times New Roman" w:hAnsi="Times New Roman"/>
        </w:rPr>
        <w:t>организованным</w:t>
      </w:r>
      <w:r w:rsidR="009044DB" w:rsidRPr="009044DB">
        <w:rPr>
          <w:rFonts w:ascii="Times New Roman" w:hAnsi="Times New Roman"/>
        </w:rPr>
        <w:t xml:space="preserve"> </w:t>
      </w:r>
      <w:r w:rsidR="009044DB">
        <w:rPr>
          <w:rFonts w:ascii="Times New Roman" w:hAnsi="Times New Roman"/>
        </w:rPr>
        <w:t>для этой</w:t>
      </w:r>
      <w:r w:rsidR="009044DB" w:rsidRPr="009044DB">
        <w:rPr>
          <w:rFonts w:ascii="Times New Roman" w:hAnsi="Times New Roman"/>
        </w:rPr>
        <w:t xml:space="preserve"> </w:t>
      </w:r>
      <w:r w:rsidR="009044DB">
        <w:rPr>
          <w:rFonts w:ascii="Times New Roman" w:hAnsi="Times New Roman"/>
        </w:rPr>
        <w:t>рабочей</w:t>
      </w:r>
      <w:r w:rsidR="009044DB" w:rsidRPr="009044DB">
        <w:rPr>
          <w:rFonts w:ascii="Times New Roman" w:hAnsi="Times New Roman"/>
        </w:rPr>
        <w:t xml:space="preserve"> </w:t>
      </w:r>
      <w:r w:rsidR="009044DB">
        <w:rPr>
          <w:rFonts w:ascii="Times New Roman" w:hAnsi="Times New Roman"/>
        </w:rPr>
        <w:t xml:space="preserve">группы, принимая во внимание значительный интерес к теме, выраженный участниками пленарного заседания ПС в Молдове в июне 2016 года. </w:t>
      </w:r>
      <w:r w:rsidR="0093767A">
        <w:rPr>
          <w:rFonts w:ascii="Times New Roman" w:hAnsi="Times New Roman"/>
        </w:rPr>
        <w:t>Ежегодное</w:t>
      </w:r>
      <w:r w:rsidR="0093767A" w:rsidRPr="0093767A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пленарное</w:t>
      </w:r>
      <w:r w:rsidR="0093767A" w:rsidRPr="0093767A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заседание</w:t>
      </w:r>
      <w:r w:rsidR="0093767A" w:rsidRPr="0093767A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планируется</w:t>
      </w:r>
      <w:r w:rsidR="0093767A" w:rsidRPr="0093767A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провести</w:t>
      </w:r>
      <w:r w:rsidR="0093767A" w:rsidRPr="0093767A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в</w:t>
      </w:r>
      <w:r w:rsidR="0093767A" w:rsidRPr="0093767A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июне</w:t>
      </w:r>
      <w:r w:rsidR="0093767A" w:rsidRPr="0093767A">
        <w:rPr>
          <w:rFonts w:ascii="Times New Roman" w:hAnsi="Times New Roman"/>
        </w:rPr>
        <w:t xml:space="preserve"> (</w:t>
      </w:r>
      <w:r w:rsidR="0093767A">
        <w:rPr>
          <w:rFonts w:ascii="Times New Roman" w:hAnsi="Times New Roman"/>
        </w:rPr>
        <w:t>место</w:t>
      </w:r>
      <w:r w:rsidR="0093767A" w:rsidRPr="0093767A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проведения</w:t>
      </w:r>
      <w:r w:rsidR="0093767A" w:rsidRPr="0093767A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подлежит</w:t>
      </w:r>
      <w:r w:rsidR="0093767A" w:rsidRPr="0093767A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подтверждению</w:t>
      </w:r>
      <w:r w:rsidR="0093767A" w:rsidRPr="0093767A">
        <w:rPr>
          <w:rFonts w:ascii="Times New Roman" w:hAnsi="Times New Roman"/>
        </w:rPr>
        <w:t xml:space="preserve">); </w:t>
      </w:r>
      <w:r w:rsidR="0093767A">
        <w:rPr>
          <w:rFonts w:ascii="Times New Roman" w:hAnsi="Times New Roman"/>
        </w:rPr>
        <w:t>оно</w:t>
      </w:r>
      <w:r w:rsidR="0093767A" w:rsidRPr="0093767A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также</w:t>
      </w:r>
      <w:r w:rsidR="0093767A" w:rsidRPr="0093767A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будет</w:t>
      </w:r>
      <w:r w:rsidR="0093767A" w:rsidRPr="0093767A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посвящено</w:t>
      </w:r>
      <w:r w:rsidR="0093767A" w:rsidRPr="0093767A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управлению</w:t>
      </w:r>
      <w:r w:rsidR="0093767A" w:rsidRPr="0093767A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рисками</w:t>
      </w:r>
      <w:r w:rsidR="0093767A" w:rsidRPr="0093767A">
        <w:rPr>
          <w:rFonts w:ascii="Times New Roman" w:hAnsi="Times New Roman"/>
        </w:rPr>
        <w:t xml:space="preserve">, </w:t>
      </w:r>
      <w:r w:rsidR="0093767A">
        <w:rPr>
          <w:rFonts w:ascii="Times New Roman" w:hAnsi="Times New Roman"/>
        </w:rPr>
        <w:t>что</w:t>
      </w:r>
      <w:r w:rsidR="0093767A" w:rsidRPr="0093767A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может</w:t>
      </w:r>
      <w:r w:rsidR="0093767A" w:rsidRPr="0093767A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представлять</w:t>
      </w:r>
      <w:r w:rsidR="0093767A" w:rsidRPr="0093767A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интерес</w:t>
      </w:r>
      <w:r w:rsidR="0093767A" w:rsidRPr="0093767A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для</w:t>
      </w:r>
      <w:r w:rsidR="0093767A" w:rsidRPr="0093767A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члено</w:t>
      </w:r>
      <w:r w:rsidR="009044DB">
        <w:rPr>
          <w:rFonts w:ascii="Times New Roman" w:hAnsi="Times New Roman"/>
        </w:rPr>
        <w:t>в</w:t>
      </w:r>
      <w:r w:rsidR="0093767A" w:rsidRPr="0093767A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СВА</w:t>
      </w:r>
      <w:r w:rsidR="0093767A" w:rsidRPr="0093767A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и</w:t>
      </w:r>
      <w:r w:rsidR="0093767A" w:rsidRPr="0093767A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>обеспечить</w:t>
      </w:r>
      <w:r w:rsidR="0093767A" w:rsidRPr="0093767A">
        <w:rPr>
          <w:rFonts w:ascii="Times New Roman" w:hAnsi="Times New Roman"/>
        </w:rPr>
        <w:t xml:space="preserve"> </w:t>
      </w:r>
      <w:r w:rsidR="0093767A">
        <w:rPr>
          <w:rFonts w:ascii="Times New Roman" w:hAnsi="Times New Roman"/>
        </w:rPr>
        <w:t xml:space="preserve">возможность обмена опытом и знаниями между ПС. </w:t>
      </w:r>
      <w:r w:rsidR="00FE142B">
        <w:rPr>
          <w:rFonts w:ascii="Times New Roman" w:hAnsi="Times New Roman"/>
        </w:rPr>
        <w:t>С учётом этого КС планирует пригласить к участию в заседании представителей СВА.</w:t>
      </w:r>
      <w:r w:rsidR="00834A94" w:rsidRPr="00432DE2">
        <w:rPr>
          <w:rFonts w:ascii="Times New Roman" w:hAnsi="Times New Roman"/>
        </w:rPr>
        <w:t xml:space="preserve"> </w:t>
      </w:r>
    </w:p>
    <w:p w14:paraId="66EA4C9E" w14:textId="63230489" w:rsidR="00304274" w:rsidRPr="00432DE2" w:rsidRDefault="006E64BE" w:rsidP="00C874B0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Весной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текущего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года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для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членов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тематической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рабочей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группы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планируется</w:t>
      </w:r>
      <w:r w:rsidRPr="00432D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провести</w:t>
      </w:r>
      <w:r w:rsidRPr="00432D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ознакомительную</w:t>
      </w:r>
      <w:r w:rsidRPr="00432D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поездку в Вену, Австрия; поездка будет посвящена вопросам использования ИТ в казначейских операциях. Также на 4-6 апреля запланирована ознакомительная поездка в Москву, Российская Федерация, для участников рабочей группы по управлению ликвидностью</w:t>
      </w:r>
      <w:r w:rsidR="009625E8" w:rsidRPr="00432DE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Мероприятие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будет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принимать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Федеральное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казначейство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РФ</w:t>
      </w:r>
      <w:r w:rsidRPr="006E64BE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смета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мероприятия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превысит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лимит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6E64BE">
        <w:rPr>
          <w:rFonts w:ascii="Times New Roman" w:hAnsi="Times New Roman"/>
        </w:rPr>
        <w:t xml:space="preserve"> </w:t>
      </w:r>
      <w:r w:rsidR="009625E8" w:rsidRPr="00432DE2">
        <w:rPr>
          <w:rFonts w:ascii="Times New Roman" w:hAnsi="Times New Roman"/>
        </w:rPr>
        <w:t>90</w:t>
      </w:r>
      <w:r w:rsidRPr="006E64BE">
        <w:rPr>
          <w:rFonts w:ascii="Times New Roman" w:hAnsi="Times New Roman"/>
        </w:rPr>
        <w:t xml:space="preserve"> </w:t>
      </w:r>
      <w:r w:rsidR="009625E8" w:rsidRPr="00432DE2">
        <w:rPr>
          <w:rFonts w:ascii="Times New Roman" w:hAnsi="Times New Roman"/>
        </w:rPr>
        <w:t>000</w:t>
      </w:r>
      <w:r>
        <w:rPr>
          <w:rFonts w:ascii="Times New Roman" w:hAnsi="Times New Roman"/>
        </w:rPr>
        <w:t xml:space="preserve"> долларов США, установленный для проведения заседаний в малых группах. С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учётом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этого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КС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просит утвердить увеличение сметы до 97 500 долларов США, так как мероприятие вызвало неожиданно большой интерес.</w:t>
      </w:r>
      <w:r w:rsidR="00C27DDB" w:rsidRPr="00432DE2">
        <w:rPr>
          <w:rFonts w:ascii="Times New Roman" w:hAnsi="Times New Roman"/>
        </w:rPr>
        <w:t xml:space="preserve">  </w:t>
      </w:r>
      <w:r>
        <w:rPr>
          <w:rFonts w:ascii="Times New Roman" w:hAnsi="Times New Roman"/>
        </w:rPr>
        <w:t>Для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покрытия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этих дополнительных расходов можно использовать остаток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сэкономленных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средств</w:t>
      </w:r>
      <w:r w:rsidRPr="006E64B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перенесённых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Pr="006E64BE">
        <w:rPr>
          <w:rFonts w:ascii="Times New Roman" w:hAnsi="Times New Roman"/>
        </w:rPr>
        <w:t xml:space="preserve"> 2016 </w:t>
      </w:r>
      <w:r>
        <w:rPr>
          <w:rFonts w:ascii="Times New Roman" w:hAnsi="Times New Roman"/>
        </w:rPr>
        <w:t>ф</w:t>
      </w:r>
      <w:r w:rsidRPr="006E64BE">
        <w:rPr>
          <w:rFonts w:ascii="Times New Roman" w:hAnsi="Times New Roman"/>
        </w:rPr>
        <w:t>.</w:t>
      </w:r>
      <w:r>
        <w:rPr>
          <w:rFonts w:ascii="Times New Roman" w:hAnsi="Times New Roman"/>
        </w:rPr>
        <w:t>г</w:t>
      </w:r>
      <w:r w:rsidRPr="006E64BE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5233F6">
        <w:rPr>
          <w:rFonts w:ascii="Times New Roman" w:hAnsi="Times New Roman"/>
        </w:rPr>
        <w:t>Сумма с</w:t>
      </w:r>
      <w:r>
        <w:rPr>
          <w:rFonts w:ascii="Times New Roman" w:hAnsi="Times New Roman"/>
        </w:rPr>
        <w:t>экономленных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средств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КС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составл</w:t>
      </w:r>
      <w:r w:rsidR="005233F6">
        <w:rPr>
          <w:rFonts w:ascii="Times New Roman" w:hAnsi="Times New Roman"/>
        </w:rPr>
        <w:t>я</w:t>
      </w:r>
      <w:r>
        <w:rPr>
          <w:rFonts w:ascii="Times New Roman" w:hAnsi="Times New Roman"/>
        </w:rPr>
        <w:t>ет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около</w:t>
      </w:r>
      <w:r w:rsidRPr="006E64BE">
        <w:rPr>
          <w:rFonts w:ascii="Times New Roman" w:hAnsi="Times New Roman"/>
        </w:rPr>
        <w:t xml:space="preserve"> 64 000 </w:t>
      </w:r>
      <w:r>
        <w:rPr>
          <w:rFonts w:ascii="Times New Roman" w:hAnsi="Times New Roman"/>
        </w:rPr>
        <w:t>долларов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США</w:t>
      </w:r>
      <w:r w:rsidRPr="006E64BE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которые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были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перенесены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прошлого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финансового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года</w:t>
      </w:r>
      <w:r w:rsidRPr="006E64BE">
        <w:rPr>
          <w:rFonts w:ascii="Times New Roman" w:hAnsi="Times New Roman"/>
        </w:rPr>
        <w:t xml:space="preserve">; </w:t>
      </w:r>
      <w:r>
        <w:rPr>
          <w:rFonts w:ascii="Times New Roman" w:hAnsi="Times New Roman"/>
        </w:rPr>
        <w:t>часть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средств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была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использована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для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проведения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мероприятия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Минске</w:t>
      </w:r>
      <w:r w:rsidRPr="006E64BE">
        <w:rPr>
          <w:rFonts w:ascii="Times New Roman" w:hAnsi="Times New Roman"/>
        </w:rPr>
        <w:t xml:space="preserve"> (</w:t>
      </w:r>
      <w:r>
        <w:rPr>
          <w:rFonts w:ascii="Times New Roman" w:hAnsi="Times New Roman"/>
        </w:rPr>
        <w:t>которое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было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посвящено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бухгалтерскому</w:t>
      </w:r>
      <w:r w:rsidRPr="006E64BE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учёту и отчётности в государственном секторе и прошло 3-5 октября 2016 года; его бюджет составил 73 100 долларов США вместо заложенных в смету 50 000 долларов США)</w:t>
      </w:r>
      <w:r w:rsidR="005233F6">
        <w:rPr>
          <w:rFonts w:ascii="Times New Roman" w:hAnsi="Times New Roman"/>
        </w:rPr>
        <w:t>, а остаток КС намерено использовать для мероприятия в Москве</w:t>
      </w:r>
      <w:r>
        <w:rPr>
          <w:rFonts w:ascii="Times New Roman" w:hAnsi="Times New Roman"/>
        </w:rPr>
        <w:t xml:space="preserve">. </w:t>
      </w:r>
      <w:r w:rsidRPr="006E64BE">
        <w:rPr>
          <w:rFonts w:ascii="Times New Roman" w:hAnsi="Times New Roman"/>
        </w:rPr>
        <w:t xml:space="preserve"> </w:t>
      </w:r>
      <w:r w:rsidR="00C23C5C" w:rsidRPr="00432DE2">
        <w:rPr>
          <w:rFonts w:ascii="Times New Roman" w:hAnsi="Times New Roman"/>
        </w:rPr>
        <w:t xml:space="preserve"> </w:t>
      </w:r>
    </w:p>
    <w:p w14:paraId="203DF06E" w14:textId="2337BAB9" w:rsidR="00E14DED" w:rsidRPr="00432DE2" w:rsidRDefault="0069030C" w:rsidP="00D526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i/>
          <w:lang w:eastAsia="en-US"/>
        </w:rPr>
      </w:pPr>
      <w:r>
        <w:rPr>
          <w:rFonts w:ascii="Times New Roman" w:eastAsia="Calibri" w:hAnsi="Times New Roman"/>
          <w:b/>
          <w:i/>
          <w:lang w:eastAsia="en-US"/>
        </w:rPr>
        <w:t>Бюджетное</w:t>
      </w:r>
      <w:r w:rsidRPr="00432DE2">
        <w:rPr>
          <w:rFonts w:ascii="Times New Roman" w:eastAsia="Calibri" w:hAnsi="Times New Roman"/>
          <w:b/>
          <w:i/>
          <w:lang w:eastAsia="en-US"/>
        </w:rPr>
        <w:t xml:space="preserve"> </w:t>
      </w:r>
      <w:r>
        <w:rPr>
          <w:rFonts w:ascii="Times New Roman" w:eastAsia="Calibri" w:hAnsi="Times New Roman"/>
          <w:b/>
          <w:i/>
          <w:lang w:eastAsia="en-US"/>
        </w:rPr>
        <w:t>сообщество</w:t>
      </w:r>
    </w:p>
    <w:p w14:paraId="0B53FB06" w14:textId="77777777" w:rsidR="00216BF1" w:rsidRPr="00432DE2" w:rsidRDefault="00216BF1" w:rsidP="00D5261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i/>
          <w:lang w:eastAsia="en-US"/>
        </w:rPr>
      </w:pPr>
    </w:p>
    <w:p w14:paraId="5F454528" w14:textId="5479A5D4" w:rsidR="00C874B0" w:rsidRPr="00432DE2" w:rsidRDefault="00396E17" w:rsidP="00D52614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343434"/>
        </w:rPr>
        <w:t>На</w:t>
      </w:r>
      <w:r w:rsidRPr="00396E17">
        <w:rPr>
          <w:rFonts w:ascii="Times New Roman" w:hAnsi="Times New Roman"/>
          <w:color w:val="343434"/>
        </w:rPr>
        <w:t xml:space="preserve"> 2018</w:t>
      </w:r>
      <w:r w:rsidR="006328F9">
        <w:rPr>
          <w:rFonts w:ascii="Times New Roman" w:hAnsi="Times New Roman"/>
          <w:color w:val="343434"/>
        </w:rPr>
        <w:t xml:space="preserve"> </w:t>
      </w:r>
      <w:r>
        <w:rPr>
          <w:rFonts w:ascii="Times New Roman" w:hAnsi="Times New Roman"/>
          <w:color w:val="343434"/>
        </w:rPr>
        <w:t>ф</w:t>
      </w:r>
      <w:r w:rsidRPr="00396E17">
        <w:rPr>
          <w:rFonts w:ascii="Times New Roman" w:hAnsi="Times New Roman"/>
          <w:color w:val="343434"/>
        </w:rPr>
        <w:t>.</w:t>
      </w:r>
      <w:r>
        <w:rPr>
          <w:rFonts w:ascii="Times New Roman" w:hAnsi="Times New Roman"/>
          <w:color w:val="343434"/>
        </w:rPr>
        <w:t>г</w:t>
      </w:r>
      <w:r w:rsidRPr="00396E17">
        <w:rPr>
          <w:rFonts w:ascii="Times New Roman" w:hAnsi="Times New Roman"/>
          <w:color w:val="343434"/>
        </w:rPr>
        <w:t xml:space="preserve">. </w:t>
      </w:r>
      <w:r>
        <w:rPr>
          <w:rFonts w:ascii="Times New Roman" w:hAnsi="Times New Roman"/>
          <w:color w:val="343434"/>
        </w:rPr>
        <w:t>БС</w:t>
      </w:r>
      <w:r w:rsidRPr="00396E17">
        <w:rPr>
          <w:rFonts w:ascii="Times New Roman" w:hAnsi="Times New Roman"/>
          <w:color w:val="343434"/>
        </w:rPr>
        <w:t xml:space="preserve"> </w:t>
      </w:r>
      <w:r>
        <w:rPr>
          <w:rFonts w:ascii="Times New Roman" w:hAnsi="Times New Roman"/>
          <w:color w:val="343434"/>
        </w:rPr>
        <w:t>представило</w:t>
      </w:r>
      <w:r w:rsidRPr="00396E17">
        <w:rPr>
          <w:rFonts w:ascii="Times New Roman" w:hAnsi="Times New Roman"/>
          <w:color w:val="343434"/>
        </w:rPr>
        <w:t xml:space="preserve"> </w:t>
      </w:r>
      <w:r>
        <w:rPr>
          <w:rFonts w:ascii="Times New Roman" w:hAnsi="Times New Roman"/>
          <w:color w:val="343434"/>
        </w:rPr>
        <w:t>документ</w:t>
      </w:r>
      <w:r w:rsidRPr="00396E17">
        <w:rPr>
          <w:rFonts w:ascii="Times New Roman" w:hAnsi="Times New Roman"/>
          <w:color w:val="343434"/>
        </w:rPr>
        <w:t xml:space="preserve">, </w:t>
      </w:r>
      <w:r>
        <w:rPr>
          <w:rFonts w:ascii="Times New Roman" w:hAnsi="Times New Roman"/>
          <w:color w:val="343434"/>
        </w:rPr>
        <w:t>показыва</w:t>
      </w:r>
      <w:r w:rsidRPr="00432DE2">
        <w:rPr>
          <w:rFonts w:ascii="Times New Roman" w:hAnsi="Times New Roman"/>
          <w:color w:val="343434"/>
        </w:rPr>
        <w:t>ющий, каким образом</w:t>
      </w:r>
      <w:r w:rsidRPr="00396E17">
        <w:rPr>
          <w:rFonts w:ascii="Times New Roman" w:hAnsi="Times New Roman"/>
          <w:color w:val="343434"/>
        </w:rPr>
        <w:t xml:space="preserve"> </w:t>
      </w:r>
      <w:r>
        <w:rPr>
          <w:rFonts w:ascii="Times New Roman" w:hAnsi="Times New Roman"/>
          <w:color w:val="343434"/>
        </w:rPr>
        <w:t>предлагаемое</w:t>
      </w:r>
      <w:r w:rsidRPr="00396E17">
        <w:rPr>
          <w:rFonts w:ascii="Times New Roman" w:hAnsi="Times New Roman"/>
          <w:color w:val="343434"/>
        </w:rPr>
        <w:t xml:space="preserve"> </w:t>
      </w:r>
      <w:r>
        <w:rPr>
          <w:rFonts w:ascii="Times New Roman" w:hAnsi="Times New Roman"/>
          <w:color w:val="343434"/>
        </w:rPr>
        <w:t>распределение</w:t>
      </w:r>
      <w:r w:rsidRPr="00396E17">
        <w:rPr>
          <w:rFonts w:ascii="Times New Roman" w:hAnsi="Times New Roman"/>
          <w:color w:val="343434"/>
        </w:rPr>
        <w:t xml:space="preserve"> </w:t>
      </w:r>
      <w:r>
        <w:rPr>
          <w:rFonts w:ascii="Times New Roman" w:hAnsi="Times New Roman"/>
          <w:color w:val="343434"/>
        </w:rPr>
        <w:t>бюджета</w:t>
      </w:r>
      <w:r w:rsidRPr="00396E17">
        <w:rPr>
          <w:rFonts w:ascii="Times New Roman" w:hAnsi="Times New Roman"/>
          <w:color w:val="343434"/>
        </w:rPr>
        <w:t xml:space="preserve"> </w:t>
      </w:r>
      <w:r>
        <w:rPr>
          <w:rFonts w:ascii="Times New Roman" w:hAnsi="Times New Roman"/>
          <w:color w:val="343434"/>
        </w:rPr>
        <w:t>увязано</w:t>
      </w:r>
      <w:r w:rsidRPr="00396E17">
        <w:rPr>
          <w:rFonts w:ascii="Times New Roman" w:hAnsi="Times New Roman"/>
          <w:color w:val="343434"/>
        </w:rPr>
        <w:t xml:space="preserve"> </w:t>
      </w:r>
      <w:r>
        <w:rPr>
          <w:rFonts w:ascii="Times New Roman" w:hAnsi="Times New Roman"/>
          <w:color w:val="343434"/>
        </w:rPr>
        <w:t>с</w:t>
      </w:r>
      <w:r w:rsidRPr="00396E17">
        <w:rPr>
          <w:rFonts w:ascii="Times New Roman" w:hAnsi="Times New Roman"/>
          <w:color w:val="343434"/>
        </w:rPr>
        <w:t xml:space="preserve"> </w:t>
      </w:r>
      <w:r>
        <w:rPr>
          <w:rFonts w:ascii="Times New Roman" w:hAnsi="Times New Roman"/>
          <w:color w:val="343434"/>
        </w:rPr>
        <w:t>обшей</w:t>
      </w:r>
      <w:r w:rsidRPr="00396E17">
        <w:rPr>
          <w:rFonts w:ascii="Times New Roman" w:hAnsi="Times New Roman"/>
          <w:color w:val="343434"/>
        </w:rPr>
        <w:t xml:space="preserve"> </w:t>
      </w:r>
      <w:r>
        <w:rPr>
          <w:rFonts w:ascii="Times New Roman" w:hAnsi="Times New Roman"/>
          <w:color w:val="343434"/>
        </w:rPr>
        <w:t>стратегией</w:t>
      </w:r>
      <w:r w:rsidRPr="00396E17">
        <w:rPr>
          <w:rFonts w:ascii="Times New Roman" w:hAnsi="Times New Roman"/>
          <w:color w:val="343434"/>
        </w:rPr>
        <w:t xml:space="preserve"> </w:t>
      </w:r>
      <w:r>
        <w:rPr>
          <w:rFonts w:ascii="Times New Roman" w:hAnsi="Times New Roman"/>
          <w:color w:val="343434"/>
        </w:rPr>
        <w:t>БС</w:t>
      </w:r>
      <w:r w:rsidRPr="00396E17">
        <w:rPr>
          <w:rFonts w:ascii="Times New Roman" w:hAnsi="Times New Roman"/>
          <w:color w:val="343434"/>
        </w:rPr>
        <w:t xml:space="preserve"> </w:t>
      </w:r>
      <w:r>
        <w:rPr>
          <w:rFonts w:ascii="Times New Roman" w:hAnsi="Times New Roman"/>
          <w:color w:val="343434"/>
        </w:rPr>
        <w:t>и</w:t>
      </w:r>
      <w:r w:rsidRPr="00396E17">
        <w:rPr>
          <w:rFonts w:ascii="Times New Roman" w:hAnsi="Times New Roman"/>
          <w:color w:val="343434"/>
        </w:rPr>
        <w:t xml:space="preserve"> </w:t>
      </w:r>
      <w:r>
        <w:rPr>
          <w:rFonts w:ascii="Times New Roman" w:hAnsi="Times New Roman"/>
          <w:color w:val="343434"/>
        </w:rPr>
        <w:t>новой</w:t>
      </w:r>
      <w:r w:rsidRPr="00396E17">
        <w:rPr>
          <w:rFonts w:ascii="Times New Roman" w:hAnsi="Times New Roman"/>
          <w:color w:val="343434"/>
        </w:rPr>
        <w:t xml:space="preserve"> </w:t>
      </w:r>
      <w:r>
        <w:rPr>
          <w:rFonts w:ascii="Times New Roman" w:hAnsi="Times New Roman"/>
          <w:color w:val="343434"/>
        </w:rPr>
        <w:t>Стратегией</w:t>
      </w:r>
      <w:r w:rsidRPr="00396E17">
        <w:rPr>
          <w:rFonts w:ascii="Times New Roman" w:hAnsi="Times New Roman"/>
          <w:color w:val="343434"/>
        </w:rPr>
        <w:t xml:space="preserve"> </w:t>
      </w:r>
      <w:r w:rsidR="00216BF1" w:rsidRPr="0013266C">
        <w:rPr>
          <w:rFonts w:ascii="Times New Roman" w:hAnsi="Times New Roman"/>
          <w:color w:val="343434"/>
          <w:lang w:val="en-US"/>
        </w:rPr>
        <w:t>PEMPAL</w:t>
      </w:r>
      <w:r>
        <w:rPr>
          <w:rFonts w:ascii="Times New Roman" w:hAnsi="Times New Roman"/>
          <w:color w:val="343434"/>
        </w:rPr>
        <w:t xml:space="preserve"> на</w:t>
      </w:r>
      <w:r w:rsidR="00216BF1" w:rsidRPr="00432DE2">
        <w:rPr>
          <w:rFonts w:ascii="Times New Roman" w:hAnsi="Times New Roman"/>
          <w:color w:val="343434"/>
        </w:rPr>
        <w:t xml:space="preserve"> 2017-22</w:t>
      </w:r>
      <w:r>
        <w:rPr>
          <w:rFonts w:ascii="Times New Roman" w:hAnsi="Times New Roman"/>
          <w:color w:val="343434"/>
        </w:rPr>
        <w:t xml:space="preserve"> гг.</w:t>
      </w:r>
      <w:r w:rsidR="000A47D2" w:rsidRPr="00432DE2">
        <w:rPr>
          <w:rFonts w:ascii="Times New Roman" w:hAnsi="Times New Roman"/>
          <w:color w:val="343434"/>
        </w:rPr>
        <w:t xml:space="preserve"> (</w:t>
      </w:r>
      <w:r w:rsidRPr="00432DE2">
        <w:rPr>
          <w:rFonts w:ascii="Times New Roman" w:hAnsi="Times New Roman"/>
          <w:b/>
          <w:color w:val="343434"/>
        </w:rPr>
        <w:t xml:space="preserve">Приложение </w:t>
      </w:r>
      <w:r w:rsidR="000A47D2" w:rsidRPr="00432DE2">
        <w:rPr>
          <w:rFonts w:ascii="Times New Roman" w:hAnsi="Times New Roman"/>
          <w:b/>
          <w:color w:val="343434"/>
        </w:rPr>
        <w:t>2</w:t>
      </w:r>
      <w:r w:rsidR="000A47D2" w:rsidRPr="00432DE2">
        <w:rPr>
          <w:rFonts w:ascii="Times New Roman" w:hAnsi="Times New Roman"/>
          <w:color w:val="343434"/>
        </w:rPr>
        <w:t>)</w:t>
      </w:r>
      <w:r w:rsidR="00216BF1" w:rsidRPr="00432DE2">
        <w:rPr>
          <w:rFonts w:ascii="Times New Roman" w:hAnsi="Times New Roman"/>
          <w:color w:val="343434"/>
        </w:rPr>
        <w:t>.</w:t>
      </w:r>
      <w:r w:rsidR="004A0393" w:rsidRPr="00432DE2">
        <w:rPr>
          <w:rFonts w:ascii="Times New Roman" w:hAnsi="Times New Roman"/>
          <w:color w:val="343434"/>
        </w:rPr>
        <w:t xml:space="preserve"> </w:t>
      </w:r>
      <w:r>
        <w:rPr>
          <w:rFonts w:ascii="Times New Roman" w:hAnsi="Times New Roman"/>
          <w:color w:val="343434"/>
        </w:rPr>
        <w:t>Совокупный</w:t>
      </w:r>
      <w:r w:rsidRPr="00396E17">
        <w:rPr>
          <w:rFonts w:ascii="Times New Roman" w:hAnsi="Times New Roman"/>
          <w:color w:val="343434"/>
        </w:rPr>
        <w:t xml:space="preserve"> </w:t>
      </w:r>
      <w:r>
        <w:rPr>
          <w:rFonts w:ascii="Times New Roman" w:hAnsi="Times New Roman"/>
          <w:color w:val="343434"/>
        </w:rPr>
        <w:t>бюджет</w:t>
      </w:r>
      <w:r w:rsidRPr="00396E17">
        <w:rPr>
          <w:rFonts w:ascii="Times New Roman" w:hAnsi="Times New Roman"/>
          <w:color w:val="343434"/>
        </w:rPr>
        <w:t xml:space="preserve"> </w:t>
      </w:r>
      <w:r>
        <w:rPr>
          <w:rFonts w:ascii="Times New Roman" w:hAnsi="Times New Roman"/>
          <w:color w:val="343434"/>
        </w:rPr>
        <w:t>БС</w:t>
      </w:r>
      <w:r w:rsidRPr="00396E17">
        <w:rPr>
          <w:rFonts w:ascii="Times New Roman" w:hAnsi="Times New Roman"/>
          <w:color w:val="343434"/>
        </w:rPr>
        <w:t xml:space="preserve"> </w:t>
      </w:r>
      <w:r>
        <w:rPr>
          <w:rFonts w:ascii="Times New Roman" w:hAnsi="Times New Roman"/>
          <w:color w:val="343434"/>
        </w:rPr>
        <w:t>на</w:t>
      </w:r>
      <w:r w:rsidRPr="00396E17">
        <w:rPr>
          <w:rFonts w:ascii="Times New Roman" w:hAnsi="Times New Roman"/>
          <w:color w:val="343434"/>
        </w:rPr>
        <w:t xml:space="preserve"> 2018 </w:t>
      </w:r>
      <w:r>
        <w:rPr>
          <w:rFonts w:ascii="Times New Roman" w:hAnsi="Times New Roman"/>
          <w:color w:val="343434"/>
        </w:rPr>
        <w:t>ф</w:t>
      </w:r>
      <w:r w:rsidRPr="00396E17">
        <w:rPr>
          <w:rFonts w:ascii="Times New Roman" w:hAnsi="Times New Roman"/>
          <w:color w:val="343434"/>
        </w:rPr>
        <w:t>.</w:t>
      </w:r>
      <w:r>
        <w:rPr>
          <w:rFonts w:ascii="Times New Roman" w:hAnsi="Times New Roman"/>
          <w:color w:val="343434"/>
        </w:rPr>
        <w:t>г</w:t>
      </w:r>
      <w:r w:rsidRPr="00396E17">
        <w:rPr>
          <w:rFonts w:ascii="Times New Roman" w:hAnsi="Times New Roman"/>
          <w:color w:val="343434"/>
        </w:rPr>
        <w:t xml:space="preserve">. </w:t>
      </w:r>
      <w:r>
        <w:rPr>
          <w:rFonts w:ascii="Times New Roman" w:hAnsi="Times New Roman"/>
          <w:color w:val="343434"/>
        </w:rPr>
        <w:t>составляет</w:t>
      </w:r>
      <w:r w:rsidRPr="00396E17">
        <w:rPr>
          <w:rFonts w:ascii="Times New Roman" w:hAnsi="Times New Roman"/>
        </w:rPr>
        <w:t xml:space="preserve"> </w:t>
      </w:r>
      <w:r w:rsidR="00216BF1" w:rsidRPr="00432DE2">
        <w:rPr>
          <w:rFonts w:ascii="Times New Roman" w:hAnsi="Times New Roman"/>
        </w:rPr>
        <w:t>330</w:t>
      </w:r>
      <w:r w:rsidRPr="00396E17">
        <w:rPr>
          <w:rFonts w:ascii="Times New Roman" w:hAnsi="Times New Roman"/>
        </w:rPr>
        <w:t xml:space="preserve"> </w:t>
      </w:r>
      <w:r w:rsidR="00216BF1" w:rsidRPr="00432DE2">
        <w:rPr>
          <w:rFonts w:ascii="Times New Roman" w:hAnsi="Times New Roman"/>
        </w:rPr>
        <w:t>000</w:t>
      </w:r>
      <w:r>
        <w:rPr>
          <w:rFonts w:ascii="Times New Roman" w:hAnsi="Times New Roman"/>
        </w:rPr>
        <w:t xml:space="preserve"> долларов США, - сумма, выделенная КК. Две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рабочие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группы</w:t>
      </w:r>
      <w:r w:rsidRPr="00396E17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присутствовавшие в прошлом плане действий, продолжат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свою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деятельность (рабочая группа по программно-целевому бюджетированию и бюджетированию, ориентированному на результат (БОР), и рабочая группа по бюджетной грамотности и прозрачности бюджета; в </w:t>
      </w:r>
      <w:r w:rsidR="00FA09C0">
        <w:rPr>
          <w:rFonts w:ascii="Times New Roman" w:hAnsi="Times New Roman"/>
        </w:rPr>
        <w:t xml:space="preserve">состав </w:t>
      </w:r>
      <w:r>
        <w:rPr>
          <w:rFonts w:ascii="Times New Roman" w:hAnsi="Times New Roman"/>
        </w:rPr>
        <w:t xml:space="preserve">каждой из них </w:t>
      </w:r>
      <w:r w:rsidR="00FA09C0">
        <w:rPr>
          <w:rFonts w:ascii="Times New Roman" w:hAnsi="Times New Roman"/>
        </w:rPr>
        <w:t xml:space="preserve">входят </w:t>
      </w:r>
      <w:r>
        <w:rPr>
          <w:rFonts w:ascii="Times New Roman" w:hAnsi="Times New Roman"/>
        </w:rPr>
        <w:t>представ</w:t>
      </w:r>
      <w:r w:rsidR="00FA09C0">
        <w:rPr>
          <w:rFonts w:ascii="Times New Roman" w:hAnsi="Times New Roman"/>
        </w:rPr>
        <w:t xml:space="preserve">ители </w:t>
      </w:r>
      <w:r>
        <w:rPr>
          <w:rFonts w:ascii="Times New Roman" w:hAnsi="Times New Roman"/>
        </w:rPr>
        <w:t>15 стран). Исполнительный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комитет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БС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выделил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каждой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из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групп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Pr="00396E17">
        <w:rPr>
          <w:rFonts w:ascii="Times New Roman" w:hAnsi="Times New Roman"/>
        </w:rPr>
        <w:t xml:space="preserve"> 50 000 </w:t>
      </w:r>
      <w:r>
        <w:rPr>
          <w:rFonts w:ascii="Times New Roman" w:hAnsi="Times New Roman"/>
        </w:rPr>
        <w:t>долларов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США</w:t>
      </w:r>
      <w:r w:rsidRPr="00396E17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Эта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сумма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включает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себя</w:t>
      </w:r>
      <w:r w:rsidRPr="00396E17">
        <w:rPr>
          <w:rFonts w:ascii="Times New Roman" w:hAnsi="Times New Roman"/>
        </w:rPr>
        <w:t xml:space="preserve"> 4</w:t>
      </w:r>
      <w:r w:rsidR="00216BF1" w:rsidRPr="00432DE2">
        <w:rPr>
          <w:rFonts w:ascii="Times New Roman" w:hAnsi="Times New Roman"/>
        </w:rPr>
        <w:t>7</w:t>
      </w:r>
      <w:r w:rsidRPr="00396E17">
        <w:rPr>
          <w:rFonts w:ascii="Times New Roman" w:hAnsi="Times New Roman"/>
        </w:rPr>
        <w:t xml:space="preserve"> </w:t>
      </w:r>
      <w:r w:rsidR="00216BF1" w:rsidRPr="00432DE2">
        <w:rPr>
          <w:rFonts w:ascii="Times New Roman" w:hAnsi="Times New Roman"/>
        </w:rPr>
        <w:t>500</w:t>
      </w:r>
      <w:r>
        <w:rPr>
          <w:rFonts w:ascii="Times New Roman" w:hAnsi="Times New Roman"/>
        </w:rPr>
        <w:t xml:space="preserve"> долларов США на проведение очного заседания и </w:t>
      </w:r>
      <w:r w:rsidR="00216BF1" w:rsidRPr="00432DE2"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 xml:space="preserve"> </w:t>
      </w:r>
      <w:r w:rsidR="00216BF1" w:rsidRPr="00432DE2">
        <w:rPr>
          <w:rFonts w:ascii="Times New Roman" w:hAnsi="Times New Roman"/>
        </w:rPr>
        <w:t>500</w:t>
      </w:r>
      <w:r>
        <w:rPr>
          <w:rFonts w:ascii="Times New Roman" w:hAnsi="Times New Roman"/>
        </w:rPr>
        <w:t xml:space="preserve"> долларов США – на проведение видеоконференции.</w:t>
      </w:r>
      <w:r w:rsidR="000A47D2" w:rsidRPr="00432DE2">
        <w:rPr>
          <w:rFonts w:ascii="Times New Roman" w:hAnsi="Times New Roman"/>
        </w:rPr>
        <w:t xml:space="preserve"> </w:t>
      </w:r>
    </w:p>
    <w:p w14:paraId="2CD5AAF7" w14:textId="77777777" w:rsidR="00C874B0" w:rsidRPr="00432DE2" w:rsidRDefault="00C874B0" w:rsidP="00D52614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</w:rPr>
      </w:pPr>
    </w:p>
    <w:p w14:paraId="6B69CB5B" w14:textId="1D0C8533" w:rsidR="000A47D2" w:rsidRPr="00432DE2" w:rsidRDefault="00396E17" w:rsidP="00D52614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Ключевыми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мероприятиями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рабочей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группы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программно</w:t>
      </w:r>
      <w:r w:rsidRPr="00396E17">
        <w:rPr>
          <w:rFonts w:ascii="Times New Roman" w:hAnsi="Times New Roman"/>
        </w:rPr>
        <w:t>-</w:t>
      </w:r>
      <w:r>
        <w:rPr>
          <w:rFonts w:ascii="Times New Roman" w:hAnsi="Times New Roman"/>
        </w:rPr>
        <w:t>целевому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бюджетированию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БОР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396E17">
        <w:rPr>
          <w:rFonts w:ascii="Times New Roman" w:hAnsi="Times New Roman"/>
        </w:rPr>
        <w:t xml:space="preserve"> 2018 </w:t>
      </w:r>
      <w:r>
        <w:rPr>
          <w:rFonts w:ascii="Times New Roman" w:hAnsi="Times New Roman"/>
        </w:rPr>
        <w:t>ф</w:t>
      </w:r>
      <w:r w:rsidRPr="00396E17">
        <w:rPr>
          <w:rFonts w:ascii="Times New Roman" w:hAnsi="Times New Roman"/>
        </w:rPr>
        <w:t>.</w:t>
      </w:r>
      <w:r>
        <w:rPr>
          <w:rFonts w:ascii="Times New Roman" w:hAnsi="Times New Roman"/>
        </w:rPr>
        <w:t>г</w:t>
      </w:r>
      <w:r w:rsidRPr="00396E17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>станет обобщение нормативных положений/методологий, структур программ и показателей эффективности из всех стран-членов. Также</w:t>
      </w:r>
      <w:r w:rsidRPr="00396E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будет рассмотрена возможность представить эту информацию в виде продукта знаний. Продолжится сотрудничество с ОЭСР, включая возможное участие в заседании старших должностных лиц, ответственных за бюджет, посвящённом эффективности и результатам</w:t>
      </w:r>
      <w:r w:rsidR="00216BF1" w:rsidRPr="00432DE2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Ключевыми</w:t>
      </w:r>
      <w:r w:rsidRPr="006178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мероприятиями</w:t>
      </w:r>
      <w:r w:rsidRPr="006178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рабочей</w:t>
      </w:r>
      <w:r w:rsidRPr="006178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группы</w:t>
      </w:r>
      <w:r w:rsidRPr="006178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Pr="006178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бюджетной</w:t>
      </w:r>
      <w:r w:rsidRPr="006178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грамотности</w:t>
      </w:r>
      <w:r w:rsidRPr="006178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61787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прозрачности</w:t>
      </w:r>
      <w:r w:rsidRPr="00432DE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бюджета</w:t>
      </w:r>
      <w:r w:rsidRPr="00617874">
        <w:rPr>
          <w:rFonts w:ascii="Times New Roman" w:hAnsi="Times New Roman"/>
        </w:rPr>
        <w:t xml:space="preserve"> </w:t>
      </w:r>
      <w:r w:rsidR="005600BE">
        <w:rPr>
          <w:rFonts w:ascii="Times New Roman" w:hAnsi="Times New Roman"/>
        </w:rPr>
        <w:t>станет</w:t>
      </w:r>
      <w:r w:rsidR="005600BE" w:rsidRPr="00617874">
        <w:rPr>
          <w:rFonts w:ascii="Times New Roman" w:hAnsi="Times New Roman"/>
        </w:rPr>
        <w:t xml:space="preserve"> </w:t>
      </w:r>
      <w:r w:rsidR="005600BE">
        <w:rPr>
          <w:rFonts w:ascii="Times New Roman" w:hAnsi="Times New Roman"/>
        </w:rPr>
        <w:t>подготовка</w:t>
      </w:r>
      <w:r w:rsidR="005600BE" w:rsidRPr="00617874">
        <w:rPr>
          <w:rFonts w:ascii="Times New Roman" w:hAnsi="Times New Roman"/>
        </w:rPr>
        <w:t xml:space="preserve"> </w:t>
      </w:r>
      <w:r w:rsidR="005600BE">
        <w:rPr>
          <w:rFonts w:ascii="Times New Roman" w:hAnsi="Times New Roman"/>
        </w:rPr>
        <w:t>продукта</w:t>
      </w:r>
      <w:r w:rsidR="005600BE" w:rsidRPr="00617874">
        <w:rPr>
          <w:rFonts w:ascii="Times New Roman" w:hAnsi="Times New Roman"/>
        </w:rPr>
        <w:t xml:space="preserve"> </w:t>
      </w:r>
      <w:r w:rsidR="005600BE">
        <w:rPr>
          <w:rFonts w:ascii="Times New Roman" w:hAnsi="Times New Roman"/>
        </w:rPr>
        <w:t>знаний</w:t>
      </w:r>
      <w:r w:rsidR="00617874">
        <w:rPr>
          <w:rFonts w:ascii="Times New Roman" w:hAnsi="Times New Roman"/>
        </w:rPr>
        <w:t xml:space="preserve"> с анализом способов преодоления препятствий на пути более активного вовлечения граждан в бюджетный процесс.  На</w:t>
      </w:r>
      <w:r w:rsidR="00617874" w:rsidRPr="00617874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проведение</w:t>
      </w:r>
      <w:r w:rsidR="00617874" w:rsidRPr="00617874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ежегодного</w:t>
      </w:r>
      <w:r w:rsidR="00617874" w:rsidRPr="00617874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пленарного</w:t>
      </w:r>
      <w:r w:rsidR="00617874" w:rsidRPr="00617874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заседания</w:t>
      </w:r>
      <w:r w:rsidR="00617874" w:rsidRPr="00617874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с</w:t>
      </w:r>
      <w:r w:rsidR="00617874" w:rsidRPr="00617874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участием</w:t>
      </w:r>
      <w:r w:rsidR="00617874" w:rsidRPr="00617874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всех</w:t>
      </w:r>
      <w:r w:rsidR="00617874" w:rsidRPr="00617874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членов</w:t>
      </w:r>
      <w:r w:rsidR="00617874" w:rsidRPr="00617874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ПС</w:t>
      </w:r>
      <w:r w:rsidR="00617874" w:rsidRPr="00617874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выделено</w:t>
      </w:r>
      <w:r w:rsidR="00617874" w:rsidRPr="00617874">
        <w:rPr>
          <w:rFonts w:ascii="Times New Roman" w:hAnsi="Times New Roman"/>
        </w:rPr>
        <w:t xml:space="preserve"> </w:t>
      </w:r>
      <w:r w:rsidR="00216BF1" w:rsidRPr="00432DE2">
        <w:rPr>
          <w:rFonts w:ascii="Times New Roman" w:hAnsi="Times New Roman"/>
        </w:rPr>
        <w:t>150</w:t>
      </w:r>
      <w:r w:rsidR="00617874" w:rsidRPr="00617874">
        <w:rPr>
          <w:rFonts w:ascii="Times New Roman" w:hAnsi="Times New Roman"/>
        </w:rPr>
        <w:t xml:space="preserve"> </w:t>
      </w:r>
      <w:r w:rsidR="00216BF1" w:rsidRPr="00432DE2">
        <w:rPr>
          <w:rFonts w:ascii="Times New Roman" w:hAnsi="Times New Roman"/>
        </w:rPr>
        <w:t>000</w:t>
      </w:r>
      <w:r w:rsidR="00617874">
        <w:rPr>
          <w:rFonts w:ascii="Times New Roman" w:hAnsi="Times New Roman"/>
        </w:rPr>
        <w:t xml:space="preserve"> долларов США; оно по-прежнему будет посвящено одной из приоритетных тем, выбранной большинством членов ПС. </w:t>
      </w:r>
      <w:r w:rsidR="00216BF1" w:rsidRPr="00432DE2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Сумма</w:t>
      </w:r>
      <w:r w:rsidR="00617874" w:rsidRPr="00617874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в</w:t>
      </w:r>
      <w:r w:rsidR="000A47D2" w:rsidRPr="00432DE2">
        <w:rPr>
          <w:rFonts w:ascii="Times New Roman" w:hAnsi="Times New Roman"/>
        </w:rPr>
        <w:t xml:space="preserve"> </w:t>
      </w:r>
      <w:r w:rsidR="00216BF1" w:rsidRPr="00432DE2">
        <w:rPr>
          <w:rFonts w:ascii="Times New Roman" w:hAnsi="Times New Roman"/>
        </w:rPr>
        <w:t>50</w:t>
      </w:r>
      <w:r w:rsidR="00617874" w:rsidRPr="00617874">
        <w:rPr>
          <w:rFonts w:ascii="Times New Roman" w:hAnsi="Times New Roman"/>
        </w:rPr>
        <w:t xml:space="preserve"> </w:t>
      </w:r>
      <w:r w:rsidR="00216BF1" w:rsidRPr="00432DE2">
        <w:rPr>
          <w:rFonts w:ascii="Times New Roman" w:hAnsi="Times New Roman"/>
        </w:rPr>
        <w:t>000</w:t>
      </w:r>
      <w:r w:rsidR="00617874" w:rsidRPr="00617874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долларов</w:t>
      </w:r>
      <w:r w:rsidR="00617874" w:rsidRPr="00617874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США</w:t>
      </w:r>
      <w:r w:rsidR="00216BF1" w:rsidRPr="00432DE2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выделена</w:t>
      </w:r>
      <w:r w:rsidR="00617874" w:rsidRPr="00617874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Исполнительному</w:t>
      </w:r>
      <w:r w:rsidR="00617874" w:rsidRPr="00617874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комитету</w:t>
      </w:r>
      <w:r w:rsidR="00617874" w:rsidRPr="00617874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БС</w:t>
      </w:r>
      <w:r w:rsidR="00617874" w:rsidRPr="00617874">
        <w:rPr>
          <w:rFonts w:ascii="Times New Roman" w:hAnsi="Times New Roman"/>
        </w:rPr>
        <w:t>:</w:t>
      </w:r>
      <w:r w:rsidR="00216BF1" w:rsidRPr="00432DE2">
        <w:rPr>
          <w:rFonts w:ascii="Times New Roman" w:hAnsi="Times New Roman"/>
        </w:rPr>
        <w:t xml:space="preserve"> 47</w:t>
      </w:r>
      <w:r w:rsidR="00617874" w:rsidRPr="00617874">
        <w:rPr>
          <w:rFonts w:ascii="Times New Roman" w:hAnsi="Times New Roman"/>
        </w:rPr>
        <w:t xml:space="preserve"> </w:t>
      </w:r>
      <w:r w:rsidR="00216BF1" w:rsidRPr="00432DE2">
        <w:rPr>
          <w:rFonts w:ascii="Times New Roman" w:hAnsi="Times New Roman"/>
        </w:rPr>
        <w:t>500</w:t>
      </w:r>
      <w:r w:rsidR="00617874" w:rsidRPr="00617874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долларов</w:t>
      </w:r>
      <w:r w:rsidR="00617874" w:rsidRPr="00617874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США</w:t>
      </w:r>
      <w:r w:rsidR="00617874" w:rsidRPr="00617874">
        <w:rPr>
          <w:rFonts w:ascii="Times New Roman" w:hAnsi="Times New Roman"/>
        </w:rPr>
        <w:t xml:space="preserve"> – </w:t>
      </w:r>
      <w:r w:rsidR="00617874">
        <w:rPr>
          <w:rFonts w:ascii="Times New Roman" w:hAnsi="Times New Roman"/>
        </w:rPr>
        <w:t>для</w:t>
      </w:r>
      <w:r w:rsidR="00617874" w:rsidRPr="00617874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участия</w:t>
      </w:r>
      <w:r w:rsidR="00617874" w:rsidRPr="00617874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в</w:t>
      </w:r>
      <w:r w:rsidR="00617874" w:rsidRPr="00617874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заседании</w:t>
      </w:r>
      <w:r w:rsidR="00617874" w:rsidRPr="00617874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старших</w:t>
      </w:r>
      <w:r w:rsidR="00617874" w:rsidRPr="00617874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должностных</w:t>
      </w:r>
      <w:r w:rsidR="00617874" w:rsidRPr="00617874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лиц</w:t>
      </w:r>
      <w:r w:rsidR="00617874" w:rsidRPr="00617874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ОЭСР</w:t>
      </w:r>
      <w:r w:rsidR="00617874" w:rsidRPr="00617874">
        <w:rPr>
          <w:rFonts w:ascii="Times New Roman" w:hAnsi="Times New Roman"/>
        </w:rPr>
        <w:t xml:space="preserve">, </w:t>
      </w:r>
      <w:r w:rsidR="00617874">
        <w:rPr>
          <w:rFonts w:ascii="Times New Roman" w:hAnsi="Times New Roman"/>
        </w:rPr>
        <w:t>ответственных</w:t>
      </w:r>
      <w:r w:rsidR="00617874" w:rsidRPr="00617874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за</w:t>
      </w:r>
      <w:r w:rsidR="00617874" w:rsidRPr="00617874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бюджет</w:t>
      </w:r>
      <w:r w:rsidR="00617874" w:rsidRPr="00617874">
        <w:rPr>
          <w:rFonts w:ascii="Times New Roman" w:hAnsi="Times New Roman"/>
        </w:rPr>
        <w:t xml:space="preserve">, </w:t>
      </w:r>
      <w:r w:rsidR="00617874">
        <w:rPr>
          <w:rFonts w:ascii="Times New Roman" w:hAnsi="Times New Roman"/>
        </w:rPr>
        <w:t>и</w:t>
      </w:r>
      <w:r w:rsidR="00617874" w:rsidRPr="00617874">
        <w:rPr>
          <w:rFonts w:ascii="Times New Roman" w:hAnsi="Times New Roman"/>
        </w:rPr>
        <w:t xml:space="preserve"> </w:t>
      </w:r>
      <w:r w:rsidR="00216BF1" w:rsidRPr="00432DE2">
        <w:rPr>
          <w:rFonts w:ascii="Times New Roman" w:hAnsi="Times New Roman"/>
        </w:rPr>
        <w:t>2</w:t>
      </w:r>
      <w:r w:rsidR="00617874" w:rsidRPr="00617874">
        <w:rPr>
          <w:rFonts w:ascii="Times New Roman" w:hAnsi="Times New Roman"/>
        </w:rPr>
        <w:t xml:space="preserve"> </w:t>
      </w:r>
      <w:r w:rsidR="00216BF1" w:rsidRPr="00432DE2">
        <w:rPr>
          <w:rFonts w:ascii="Times New Roman" w:hAnsi="Times New Roman"/>
        </w:rPr>
        <w:t>500</w:t>
      </w:r>
      <w:r w:rsidR="00617874" w:rsidRPr="00617874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долларов</w:t>
      </w:r>
      <w:r w:rsidR="00617874" w:rsidRPr="00617874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США</w:t>
      </w:r>
      <w:r w:rsidR="00617874" w:rsidRPr="00617874">
        <w:rPr>
          <w:rFonts w:ascii="Times New Roman" w:hAnsi="Times New Roman"/>
        </w:rPr>
        <w:t xml:space="preserve"> – </w:t>
      </w:r>
      <w:r w:rsidR="00617874">
        <w:rPr>
          <w:rFonts w:ascii="Times New Roman" w:hAnsi="Times New Roman"/>
        </w:rPr>
        <w:t>для</w:t>
      </w:r>
      <w:r w:rsidR="00617874" w:rsidRPr="00617874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проведения видеоконференции</w:t>
      </w:r>
      <w:r w:rsidR="00617874" w:rsidRPr="00617874">
        <w:rPr>
          <w:rFonts w:ascii="Times New Roman" w:hAnsi="Times New Roman"/>
        </w:rPr>
        <w:t>.</w:t>
      </w:r>
      <w:r w:rsidR="00617874">
        <w:rPr>
          <w:rFonts w:ascii="Times New Roman" w:hAnsi="Times New Roman"/>
        </w:rPr>
        <w:t xml:space="preserve"> </w:t>
      </w:r>
      <w:r w:rsidR="00216BF1" w:rsidRPr="00432DE2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Ещё 30 000 долларов США планируется направить для организации предлагаемого участия заместителей министров стран-участниц в заседании Исполнительного комитета БС.</w:t>
      </w:r>
      <w:r w:rsidR="00216BF1" w:rsidRPr="00432DE2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 xml:space="preserve"> Это</w:t>
      </w:r>
      <w:r w:rsidR="00617874" w:rsidRPr="00617874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позволит</w:t>
      </w:r>
      <w:r w:rsidR="00617874" w:rsidRPr="00617874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повысить</w:t>
      </w:r>
      <w:r w:rsidR="00617874" w:rsidRPr="00617874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степень</w:t>
      </w:r>
      <w:r w:rsidR="00617874" w:rsidRPr="00617874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информированности</w:t>
      </w:r>
      <w:r w:rsidR="00617874" w:rsidRPr="00617874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руководства о</w:t>
      </w:r>
      <w:r w:rsidR="00617874" w:rsidRPr="00617874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выгодах</w:t>
      </w:r>
      <w:r w:rsidR="00617874" w:rsidRPr="00617874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и</w:t>
      </w:r>
      <w:r w:rsidR="00617874" w:rsidRPr="00617874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пользе</w:t>
      </w:r>
      <w:r w:rsidR="00617874" w:rsidRPr="00617874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от</w:t>
      </w:r>
      <w:r w:rsidR="00617874" w:rsidRPr="00617874">
        <w:rPr>
          <w:rFonts w:ascii="Times New Roman" w:hAnsi="Times New Roman"/>
        </w:rPr>
        <w:t xml:space="preserve"> </w:t>
      </w:r>
      <w:r w:rsidR="00216BF1" w:rsidRPr="0013266C">
        <w:rPr>
          <w:rFonts w:ascii="Times New Roman" w:hAnsi="Times New Roman"/>
          <w:lang w:val="en-US"/>
        </w:rPr>
        <w:t>PEMPAL</w:t>
      </w:r>
      <w:r w:rsidR="00216BF1" w:rsidRPr="00432DE2">
        <w:rPr>
          <w:rFonts w:ascii="Times New Roman" w:hAnsi="Times New Roman"/>
        </w:rPr>
        <w:t xml:space="preserve">. </w:t>
      </w:r>
      <w:r w:rsidR="00617874">
        <w:rPr>
          <w:rFonts w:ascii="Times New Roman" w:hAnsi="Times New Roman"/>
        </w:rPr>
        <w:t>Кроме</w:t>
      </w:r>
      <w:r w:rsidR="00617874" w:rsidRPr="00617874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того</w:t>
      </w:r>
      <w:r w:rsidR="00617874" w:rsidRPr="00617874">
        <w:rPr>
          <w:rFonts w:ascii="Times New Roman" w:hAnsi="Times New Roman"/>
        </w:rPr>
        <w:t xml:space="preserve">, </w:t>
      </w:r>
      <w:r w:rsidR="00617874">
        <w:rPr>
          <w:rFonts w:ascii="Times New Roman" w:hAnsi="Times New Roman"/>
        </w:rPr>
        <w:t>планируется</w:t>
      </w:r>
      <w:r w:rsidR="00617874" w:rsidRPr="00617874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провести</w:t>
      </w:r>
      <w:r w:rsidR="00617874" w:rsidRPr="00617874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ряд</w:t>
      </w:r>
      <w:r w:rsidR="00617874" w:rsidRPr="00617874">
        <w:rPr>
          <w:rFonts w:ascii="Times New Roman" w:hAnsi="Times New Roman"/>
        </w:rPr>
        <w:t xml:space="preserve"> </w:t>
      </w:r>
      <w:r w:rsidR="00617874">
        <w:rPr>
          <w:rFonts w:ascii="Times New Roman" w:hAnsi="Times New Roman"/>
        </w:rPr>
        <w:t>мероприятий</w:t>
      </w:r>
      <w:r w:rsidR="00617874" w:rsidRPr="00617874">
        <w:rPr>
          <w:rFonts w:ascii="Times New Roman" w:hAnsi="Times New Roman"/>
        </w:rPr>
        <w:t xml:space="preserve">, </w:t>
      </w:r>
      <w:r w:rsidR="00617874">
        <w:rPr>
          <w:rFonts w:ascii="Times New Roman" w:hAnsi="Times New Roman"/>
        </w:rPr>
        <w:t xml:space="preserve">чтобы достичь целей новой стратегии, указанных в плане БС. </w:t>
      </w:r>
      <w:r w:rsidR="00216BF1" w:rsidRPr="00432DE2">
        <w:rPr>
          <w:rFonts w:ascii="Times New Roman" w:hAnsi="Times New Roman"/>
          <w:color w:val="191919"/>
        </w:rPr>
        <w:t xml:space="preserve">  </w:t>
      </w:r>
    </w:p>
    <w:p w14:paraId="63274969" w14:textId="77777777" w:rsidR="00897789" w:rsidRPr="00432DE2" w:rsidRDefault="00897789" w:rsidP="00D52614">
      <w:pPr>
        <w:widowControl w:val="0"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/>
          <w:color w:val="222222"/>
          <w:lang w:eastAsia="bs-Latn-BA"/>
        </w:rPr>
      </w:pPr>
    </w:p>
    <w:p w14:paraId="4BDB7047" w14:textId="6E849125" w:rsidR="0013266C" w:rsidRPr="00432DE2" w:rsidRDefault="00DC5238" w:rsidP="00D5261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191919"/>
        </w:rPr>
      </w:pPr>
      <w:r>
        <w:rPr>
          <w:rFonts w:ascii="Times New Roman" w:hAnsi="Times New Roman"/>
          <w:color w:val="343434"/>
        </w:rPr>
        <w:t>В</w:t>
      </w:r>
      <w:r w:rsidRPr="00DC5238">
        <w:rPr>
          <w:rFonts w:ascii="Times New Roman" w:hAnsi="Times New Roman"/>
          <w:color w:val="343434"/>
        </w:rPr>
        <w:t xml:space="preserve"> 2017 </w:t>
      </w:r>
      <w:r>
        <w:rPr>
          <w:rFonts w:ascii="Times New Roman" w:hAnsi="Times New Roman"/>
          <w:color w:val="343434"/>
        </w:rPr>
        <w:t>ф</w:t>
      </w:r>
      <w:r w:rsidRPr="00DC5238">
        <w:rPr>
          <w:rFonts w:ascii="Times New Roman" w:hAnsi="Times New Roman"/>
          <w:color w:val="343434"/>
        </w:rPr>
        <w:t>.</w:t>
      </w:r>
      <w:r>
        <w:rPr>
          <w:rFonts w:ascii="Times New Roman" w:hAnsi="Times New Roman"/>
          <w:color w:val="343434"/>
        </w:rPr>
        <w:t>г</w:t>
      </w:r>
      <w:r w:rsidRPr="00DC5238">
        <w:rPr>
          <w:rFonts w:ascii="Times New Roman" w:hAnsi="Times New Roman"/>
          <w:color w:val="343434"/>
        </w:rPr>
        <w:t>.</w:t>
      </w:r>
      <w:r>
        <w:rPr>
          <w:rFonts w:ascii="Times New Roman" w:hAnsi="Times New Roman"/>
          <w:color w:val="343434"/>
        </w:rPr>
        <w:t xml:space="preserve"> за время, прошедшее с момента предыдущего заседания КК, БС провело одно мероприяти</w:t>
      </w:r>
      <w:r w:rsidR="00FA09C0">
        <w:rPr>
          <w:rFonts w:ascii="Times New Roman" w:hAnsi="Times New Roman"/>
          <w:color w:val="343434"/>
        </w:rPr>
        <w:t>е</w:t>
      </w:r>
      <w:r>
        <w:rPr>
          <w:rFonts w:ascii="Times New Roman" w:hAnsi="Times New Roman"/>
          <w:color w:val="343434"/>
        </w:rPr>
        <w:t>, и завершает подготовку другого.</w:t>
      </w:r>
      <w:r w:rsidR="000A47D2" w:rsidRPr="00432DE2"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</w:rPr>
        <w:t>Рабочая</w:t>
      </w:r>
      <w:r w:rsidRPr="00DC52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группа</w:t>
      </w:r>
      <w:r w:rsidRPr="00DC52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по</w:t>
      </w:r>
      <w:r w:rsidRPr="00DC52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программно</w:t>
      </w:r>
      <w:r w:rsidRPr="00DC5238">
        <w:rPr>
          <w:rFonts w:ascii="Times New Roman" w:hAnsi="Times New Roman"/>
        </w:rPr>
        <w:t>-</w:t>
      </w:r>
      <w:r>
        <w:rPr>
          <w:rFonts w:ascii="Times New Roman" w:hAnsi="Times New Roman"/>
        </w:rPr>
        <w:t>целевому</w:t>
      </w:r>
      <w:r w:rsidRPr="00DC52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бюджетированию</w:t>
      </w:r>
      <w:r w:rsidRPr="00DC52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DC52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БОР</w:t>
      </w:r>
      <w:r w:rsidRPr="00DC52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приняла</w:t>
      </w:r>
      <w:r w:rsidRPr="00DC52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участие</w:t>
      </w:r>
      <w:r w:rsidRPr="00DC52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</w:t>
      </w:r>
      <w:r w:rsidRPr="00DC52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заседании</w:t>
      </w:r>
      <w:r w:rsidRPr="00DC52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старших</w:t>
      </w:r>
      <w:r w:rsidRPr="00DC52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должностных</w:t>
      </w:r>
      <w:r w:rsidRPr="00DC52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лиц ОЭСР</w:t>
      </w:r>
      <w:r w:rsidRPr="00DC523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ответственных</w:t>
      </w:r>
      <w:r w:rsidRPr="00DC52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</w:t>
      </w:r>
      <w:r w:rsidRPr="00DC52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бюджет</w:t>
      </w:r>
      <w:r w:rsidRPr="00DC5238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посвящённом</w:t>
      </w:r>
      <w:r w:rsidRPr="00DC52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эффективности</w:t>
      </w:r>
      <w:r w:rsidRPr="00DC52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 w:rsidRPr="00DC52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результатам. Это</w:t>
      </w:r>
      <w:r w:rsidRPr="00DC52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заседание</w:t>
      </w:r>
      <w:r w:rsidRPr="00DC52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прошло</w:t>
      </w:r>
      <w:r w:rsidRPr="00DC5238">
        <w:rPr>
          <w:rFonts w:ascii="Times New Roman" w:hAnsi="Times New Roman"/>
        </w:rPr>
        <w:t xml:space="preserve"> 24-25 </w:t>
      </w:r>
      <w:r>
        <w:rPr>
          <w:rFonts w:ascii="Times New Roman" w:hAnsi="Times New Roman"/>
        </w:rPr>
        <w:t>ноября, а</w:t>
      </w:r>
      <w:r w:rsidRPr="00DC5238">
        <w:rPr>
          <w:rFonts w:ascii="Times New Roman" w:hAnsi="Times New Roman"/>
        </w:rPr>
        <w:t xml:space="preserve"> 2</w:t>
      </w:r>
      <w:r>
        <w:rPr>
          <w:rFonts w:ascii="Times New Roman" w:hAnsi="Times New Roman"/>
        </w:rPr>
        <w:t>3</w:t>
      </w:r>
      <w:r w:rsidRPr="00DC52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ноября</w:t>
      </w:r>
      <w:r w:rsidRPr="00DC52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рабочая</w:t>
      </w:r>
      <w:r w:rsidRPr="00DC52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группа</w:t>
      </w:r>
      <w:r w:rsidRPr="00DC52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провела</w:t>
      </w:r>
      <w:r w:rsidRPr="00DC52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свой</w:t>
      </w:r>
      <w:r w:rsidRPr="00DC52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собственный</w:t>
      </w:r>
      <w:r w:rsidRPr="00DC523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семинар</w:t>
      </w:r>
      <w:r w:rsidRPr="00DC5238">
        <w:rPr>
          <w:rFonts w:ascii="Times New Roman" w:hAnsi="Times New Roman"/>
        </w:rPr>
        <w:t>.</w:t>
      </w:r>
      <w:r w:rsidR="00216BF1" w:rsidRPr="00432DE2"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</w:rPr>
        <w:t>В</w:t>
      </w:r>
      <w:r w:rsidRPr="00432DE2"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</w:rPr>
        <w:t>числе</w:t>
      </w:r>
      <w:r w:rsidRPr="00432DE2"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</w:rPr>
        <w:t>участников</w:t>
      </w:r>
      <w:r w:rsidRPr="00432DE2"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</w:rPr>
        <w:t>было</w:t>
      </w:r>
      <w:r w:rsidRPr="00432DE2">
        <w:rPr>
          <w:rFonts w:ascii="Times New Roman" w:hAnsi="Times New Roman"/>
          <w:color w:val="191919"/>
        </w:rPr>
        <w:t xml:space="preserve"> 19 </w:t>
      </w:r>
      <w:r>
        <w:rPr>
          <w:rFonts w:ascii="Times New Roman" w:hAnsi="Times New Roman"/>
          <w:color w:val="191919"/>
        </w:rPr>
        <w:t>представителей</w:t>
      </w:r>
      <w:r w:rsidRPr="00432DE2"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</w:rPr>
        <w:t>из</w:t>
      </w:r>
      <w:r w:rsidRPr="00432DE2">
        <w:rPr>
          <w:rFonts w:ascii="Times New Roman" w:hAnsi="Times New Roman"/>
          <w:color w:val="191919"/>
        </w:rPr>
        <w:t xml:space="preserve"> 13 </w:t>
      </w:r>
      <w:r>
        <w:rPr>
          <w:rFonts w:ascii="Times New Roman" w:hAnsi="Times New Roman"/>
          <w:color w:val="191919"/>
        </w:rPr>
        <w:t>стран</w:t>
      </w:r>
      <w:r w:rsidRPr="00432DE2">
        <w:rPr>
          <w:rFonts w:ascii="Times New Roman" w:hAnsi="Times New Roman"/>
          <w:color w:val="191919"/>
        </w:rPr>
        <w:t>-</w:t>
      </w:r>
      <w:r>
        <w:rPr>
          <w:rFonts w:ascii="Times New Roman" w:hAnsi="Times New Roman"/>
          <w:color w:val="191919"/>
        </w:rPr>
        <w:t>членов</w:t>
      </w:r>
      <w:r w:rsidRPr="00432DE2"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</w:rPr>
        <w:t>БС</w:t>
      </w:r>
      <w:r w:rsidR="00216BF1" w:rsidRPr="00432DE2">
        <w:rPr>
          <w:rFonts w:ascii="Times New Roman" w:hAnsi="Times New Roman"/>
          <w:color w:val="191919"/>
        </w:rPr>
        <w:t>.</w:t>
      </w:r>
      <w:r w:rsidR="000A47D2" w:rsidRPr="00432DE2">
        <w:rPr>
          <w:rFonts w:ascii="Times New Roman" w:hAnsi="Times New Roman"/>
          <w:color w:val="191919"/>
        </w:rPr>
        <w:t xml:space="preserve"> </w:t>
      </w:r>
      <w:r w:rsidR="00225339">
        <w:rPr>
          <w:rFonts w:ascii="Times New Roman" w:hAnsi="Times New Roman"/>
          <w:color w:val="191919"/>
        </w:rPr>
        <w:t>Целями</w:t>
      </w:r>
      <w:r w:rsidR="00225339" w:rsidRPr="002F27CF">
        <w:rPr>
          <w:rFonts w:ascii="Times New Roman" w:hAnsi="Times New Roman"/>
          <w:color w:val="191919"/>
        </w:rPr>
        <w:t xml:space="preserve"> </w:t>
      </w:r>
      <w:r w:rsidR="002F27CF">
        <w:rPr>
          <w:rFonts w:ascii="Times New Roman" w:hAnsi="Times New Roman"/>
          <w:color w:val="191919"/>
        </w:rPr>
        <w:t xml:space="preserve">этих </w:t>
      </w:r>
      <w:r w:rsidR="00225339">
        <w:rPr>
          <w:rFonts w:ascii="Times New Roman" w:hAnsi="Times New Roman"/>
          <w:color w:val="191919"/>
        </w:rPr>
        <w:t>мероприяти</w:t>
      </w:r>
      <w:r w:rsidR="002F27CF">
        <w:rPr>
          <w:rFonts w:ascii="Times New Roman" w:hAnsi="Times New Roman"/>
          <w:color w:val="191919"/>
        </w:rPr>
        <w:t>й</w:t>
      </w:r>
      <w:r w:rsidR="00225339" w:rsidRPr="002F27CF">
        <w:rPr>
          <w:rFonts w:ascii="Times New Roman" w:hAnsi="Times New Roman"/>
          <w:color w:val="191919"/>
        </w:rPr>
        <w:t xml:space="preserve"> </w:t>
      </w:r>
      <w:r w:rsidR="00225339">
        <w:rPr>
          <w:rFonts w:ascii="Times New Roman" w:hAnsi="Times New Roman"/>
          <w:color w:val="191919"/>
        </w:rPr>
        <w:t>было</w:t>
      </w:r>
      <w:r w:rsidR="00225339" w:rsidRPr="002F27CF">
        <w:rPr>
          <w:rFonts w:ascii="Times New Roman" w:hAnsi="Times New Roman"/>
          <w:color w:val="191919"/>
        </w:rPr>
        <w:t xml:space="preserve"> </w:t>
      </w:r>
      <w:r w:rsidR="00225339">
        <w:rPr>
          <w:rFonts w:ascii="Times New Roman" w:hAnsi="Times New Roman"/>
          <w:color w:val="191919"/>
        </w:rPr>
        <w:t>познакомиться</w:t>
      </w:r>
      <w:r w:rsidR="00225339" w:rsidRPr="002F27CF">
        <w:rPr>
          <w:rFonts w:ascii="Times New Roman" w:hAnsi="Times New Roman"/>
          <w:color w:val="191919"/>
        </w:rPr>
        <w:t xml:space="preserve"> </w:t>
      </w:r>
      <w:r w:rsidR="00225339">
        <w:rPr>
          <w:rFonts w:ascii="Times New Roman" w:hAnsi="Times New Roman"/>
          <w:color w:val="191919"/>
        </w:rPr>
        <w:t>с</w:t>
      </w:r>
      <w:r w:rsidR="00225339" w:rsidRPr="002F27CF">
        <w:rPr>
          <w:rFonts w:ascii="Times New Roman" w:hAnsi="Times New Roman"/>
          <w:color w:val="191919"/>
        </w:rPr>
        <w:t xml:space="preserve"> </w:t>
      </w:r>
      <w:r w:rsidR="00225339">
        <w:rPr>
          <w:rFonts w:ascii="Times New Roman" w:hAnsi="Times New Roman"/>
          <w:color w:val="191919"/>
        </w:rPr>
        <w:t>текущим</w:t>
      </w:r>
      <w:r w:rsidR="00225339" w:rsidRPr="002F27CF">
        <w:rPr>
          <w:rFonts w:ascii="Times New Roman" w:hAnsi="Times New Roman"/>
          <w:color w:val="191919"/>
        </w:rPr>
        <w:t xml:space="preserve"> </w:t>
      </w:r>
      <w:r w:rsidR="00225339">
        <w:rPr>
          <w:rFonts w:ascii="Times New Roman" w:hAnsi="Times New Roman"/>
          <w:color w:val="191919"/>
        </w:rPr>
        <w:t>положением</w:t>
      </w:r>
      <w:r w:rsidR="00225339" w:rsidRPr="002F27CF">
        <w:rPr>
          <w:rFonts w:ascii="Times New Roman" w:hAnsi="Times New Roman"/>
          <w:color w:val="191919"/>
        </w:rPr>
        <w:t xml:space="preserve"> </w:t>
      </w:r>
      <w:r w:rsidR="00225339">
        <w:rPr>
          <w:rFonts w:ascii="Times New Roman" w:hAnsi="Times New Roman"/>
          <w:color w:val="191919"/>
        </w:rPr>
        <w:t>дел</w:t>
      </w:r>
      <w:r w:rsidR="00225339" w:rsidRPr="002F27CF">
        <w:rPr>
          <w:rFonts w:ascii="Times New Roman" w:hAnsi="Times New Roman"/>
          <w:color w:val="191919"/>
        </w:rPr>
        <w:t xml:space="preserve"> </w:t>
      </w:r>
      <w:r w:rsidR="00225339">
        <w:rPr>
          <w:rFonts w:ascii="Times New Roman" w:hAnsi="Times New Roman"/>
          <w:color w:val="191919"/>
        </w:rPr>
        <w:t>и</w:t>
      </w:r>
      <w:r w:rsidR="00225339" w:rsidRPr="002F27CF">
        <w:rPr>
          <w:rFonts w:ascii="Times New Roman" w:hAnsi="Times New Roman"/>
          <w:color w:val="191919"/>
        </w:rPr>
        <w:t xml:space="preserve"> </w:t>
      </w:r>
      <w:r w:rsidR="00225339">
        <w:rPr>
          <w:rFonts w:ascii="Times New Roman" w:hAnsi="Times New Roman"/>
          <w:color w:val="191919"/>
        </w:rPr>
        <w:t>планами</w:t>
      </w:r>
      <w:r w:rsidR="00225339" w:rsidRPr="002F27CF">
        <w:rPr>
          <w:rFonts w:ascii="Times New Roman" w:hAnsi="Times New Roman"/>
          <w:color w:val="191919"/>
        </w:rPr>
        <w:t xml:space="preserve"> </w:t>
      </w:r>
      <w:r w:rsidR="00225339">
        <w:rPr>
          <w:rFonts w:ascii="Times New Roman" w:hAnsi="Times New Roman"/>
          <w:color w:val="191919"/>
        </w:rPr>
        <w:t>стран</w:t>
      </w:r>
      <w:r w:rsidR="00225339" w:rsidRPr="002F27CF">
        <w:rPr>
          <w:rFonts w:ascii="Times New Roman" w:hAnsi="Times New Roman"/>
          <w:color w:val="191919"/>
        </w:rPr>
        <w:t xml:space="preserve"> </w:t>
      </w:r>
      <w:r w:rsidR="00225339">
        <w:rPr>
          <w:rFonts w:ascii="Times New Roman" w:hAnsi="Times New Roman"/>
          <w:color w:val="191919"/>
        </w:rPr>
        <w:t>ОЭСР</w:t>
      </w:r>
      <w:r w:rsidR="002F27CF" w:rsidRPr="002F27CF">
        <w:rPr>
          <w:rFonts w:ascii="Times New Roman" w:hAnsi="Times New Roman"/>
          <w:color w:val="191919"/>
        </w:rPr>
        <w:t xml:space="preserve">, </w:t>
      </w:r>
      <w:r w:rsidR="002F27CF">
        <w:rPr>
          <w:rFonts w:ascii="Times New Roman" w:hAnsi="Times New Roman"/>
          <w:color w:val="191919"/>
        </w:rPr>
        <w:t>а</w:t>
      </w:r>
      <w:r w:rsidR="002F27CF" w:rsidRPr="002F27CF">
        <w:rPr>
          <w:rFonts w:ascii="Times New Roman" w:hAnsi="Times New Roman"/>
          <w:color w:val="191919"/>
        </w:rPr>
        <w:t xml:space="preserve"> </w:t>
      </w:r>
      <w:r w:rsidR="002F27CF">
        <w:rPr>
          <w:rFonts w:ascii="Times New Roman" w:hAnsi="Times New Roman"/>
          <w:color w:val="191919"/>
        </w:rPr>
        <w:t>также</w:t>
      </w:r>
      <w:r w:rsidR="002F27CF" w:rsidRPr="002F27CF">
        <w:rPr>
          <w:rFonts w:ascii="Times New Roman" w:hAnsi="Times New Roman"/>
          <w:color w:val="191919"/>
        </w:rPr>
        <w:t xml:space="preserve"> </w:t>
      </w:r>
      <w:r w:rsidR="002F27CF">
        <w:rPr>
          <w:rFonts w:ascii="Times New Roman" w:hAnsi="Times New Roman"/>
          <w:color w:val="191919"/>
        </w:rPr>
        <w:t>обсудить</w:t>
      </w:r>
      <w:r w:rsidR="002F27CF" w:rsidRPr="002F27CF">
        <w:rPr>
          <w:rFonts w:ascii="Times New Roman" w:hAnsi="Times New Roman"/>
          <w:color w:val="191919"/>
        </w:rPr>
        <w:t xml:space="preserve"> </w:t>
      </w:r>
      <w:r w:rsidR="002F27CF">
        <w:rPr>
          <w:rFonts w:ascii="Times New Roman" w:hAnsi="Times New Roman"/>
          <w:color w:val="191919"/>
        </w:rPr>
        <w:t>ход</w:t>
      </w:r>
      <w:r w:rsidR="002F27CF" w:rsidRPr="002F27CF">
        <w:rPr>
          <w:rFonts w:ascii="Times New Roman" w:hAnsi="Times New Roman"/>
          <w:color w:val="191919"/>
        </w:rPr>
        <w:t xml:space="preserve"> </w:t>
      </w:r>
      <w:r w:rsidR="002F27CF">
        <w:rPr>
          <w:rFonts w:ascii="Times New Roman" w:hAnsi="Times New Roman"/>
          <w:color w:val="191919"/>
        </w:rPr>
        <w:t>реформ</w:t>
      </w:r>
      <w:r w:rsidR="002F27CF" w:rsidRPr="002F27CF">
        <w:rPr>
          <w:rFonts w:ascii="Times New Roman" w:hAnsi="Times New Roman"/>
          <w:color w:val="191919"/>
        </w:rPr>
        <w:t xml:space="preserve"> </w:t>
      </w:r>
      <w:r w:rsidR="002F27CF">
        <w:rPr>
          <w:rFonts w:ascii="Times New Roman" w:hAnsi="Times New Roman"/>
          <w:color w:val="191919"/>
        </w:rPr>
        <w:t>в</w:t>
      </w:r>
      <w:r w:rsidR="002F27CF" w:rsidRPr="002F27CF">
        <w:rPr>
          <w:rFonts w:ascii="Times New Roman" w:hAnsi="Times New Roman"/>
          <w:color w:val="191919"/>
        </w:rPr>
        <w:t xml:space="preserve"> </w:t>
      </w:r>
      <w:r w:rsidR="002F27CF">
        <w:rPr>
          <w:rFonts w:ascii="Times New Roman" w:hAnsi="Times New Roman"/>
          <w:color w:val="191919"/>
        </w:rPr>
        <w:t>странах</w:t>
      </w:r>
      <w:r w:rsidR="002F27CF" w:rsidRPr="002F27CF">
        <w:rPr>
          <w:rFonts w:ascii="Times New Roman" w:hAnsi="Times New Roman"/>
          <w:color w:val="191919"/>
        </w:rPr>
        <w:t xml:space="preserve"> </w:t>
      </w:r>
      <w:r w:rsidR="00216BF1" w:rsidRPr="0013266C">
        <w:rPr>
          <w:rFonts w:ascii="Times New Roman" w:hAnsi="Times New Roman"/>
          <w:color w:val="191919"/>
          <w:lang w:val="en-US"/>
        </w:rPr>
        <w:t>PEMPAL</w:t>
      </w:r>
      <w:r w:rsidR="002F27CF">
        <w:rPr>
          <w:rFonts w:ascii="Times New Roman" w:hAnsi="Times New Roman"/>
          <w:color w:val="191919"/>
        </w:rPr>
        <w:t>, включая участие в обследовании ОЭСР по БОР</w:t>
      </w:r>
      <w:r w:rsidR="00216BF1" w:rsidRPr="00432DE2">
        <w:rPr>
          <w:rFonts w:ascii="Times New Roman" w:hAnsi="Times New Roman"/>
          <w:color w:val="191919"/>
        </w:rPr>
        <w:t>.</w:t>
      </w:r>
      <w:r w:rsidR="000A47D2" w:rsidRPr="00432DE2">
        <w:rPr>
          <w:rFonts w:ascii="Times New Roman" w:hAnsi="Times New Roman"/>
          <w:color w:val="191919"/>
        </w:rPr>
        <w:t xml:space="preserve"> </w:t>
      </w:r>
      <w:r w:rsidR="002F27CF">
        <w:rPr>
          <w:rFonts w:ascii="Times New Roman" w:hAnsi="Times New Roman"/>
          <w:color w:val="191919"/>
        </w:rPr>
        <w:t>В</w:t>
      </w:r>
      <w:r w:rsidR="002F27CF" w:rsidRPr="002F27CF">
        <w:rPr>
          <w:rFonts w:ascii="Times New Roman" w:hAnsi="Times New Roman"/>
          <w:color w:val="191919"/>
        </w:rPr>
        <w:t xml:space="preserve"> </w:t>
      </w:r>
      <w:r w:rsidR="002F27CF">
        <w:rPr>
          <w:rFonts w:ascii="Times New Roman" w:hAnsi="Times New Roman"/>
          <w:color w:val="191919"/>
        </w:rPr>
        <w:t>результате</w:t>
      </w:r>
      <w:r w:rsidR="002F27CF" w:rsidRPr="002F27CF">
        <w:rPr>
          <w:rFonts w:ascii="Times New Roman" w:hAnsi="Times New Roman"/>
          <w:color w:val="191919"/>
        </w:rPr>
        <w:t xml:space="preserve"> </w:t>
      </w:r>
      <w:r w:rsidR="002F27CF">
        <w:rPr>
          <w:rFonts w:ascii="Times New Roman" w:hAnsi="Times New Roman"/>
          <w:color w:val="191919"/>
        </w:rPr>
        <w:t>мероприятий</w:t>
      </w:r>
      <w:r w:rsidR="002F27CF" w:rsidRPr="002F27CF">
        <w:rPr>
          <w:rFonts w:ascii="Times New Roman" w:hAnsi="Times New Roman"/>
          <w:color w:val="191919"/>
        </w:rPr>
        <w:t xml:space="preserve"> </w:t>
      </w:r>
      <w:r w:rsidR="002F27CF">
        <w:rPr>
          <w:rFonts w:ascii="Times New Roman" w:hAnsi="Times New Roman"/>
          <w:color w:val="191919"/>
        </w:rPr>
        <w:t>состоялся</w:t>
      </w:r>
      <w:r w:rsidR="002F27CF" w:rsidRPr="002F27CF">
        <w:rPr>
          <w:rFonts w:ascii="Times New Roman" w:hAnsi="Times New Roman"/>
          <w:color w:val="191919"/>
        </w:rPr>
        <w:t xml:space="preserve"> </w:t>
      </w:r>
      <w:r w:rsidR="002F27CF">
        <w:rPr>
          <w:rFonts w:ascii="Times New Roman" w:hAnsi="Times New Roman"/>
          <w:color w:val="191919"/>
        </w:rPr>
        <w:t>полезный</w:t>
      </w:r>
      <w:r w:rsidR="002F27CF" w:rsidRPr="002F27CF">
        <w:rPr>
          <w:rFonts w:ascii="Times New Roman" w:hAnsi="Times New Roman"/>
          <w:color w:val="191919"/>
        </w:rPr>
        <w:t xml:space="preserve"> </w:t>
      </w:r>
      <w:r w:rsidR="002F27CF">
        <w:rPr>
          <w:rFonts w:ascii="Times New Roman" w:hAnsi="Times New Roman"/>
          <w:color w:val="191919"/>
        </w:rPr>
        <w:t>обмен</w:t>
      </w:r>
      <w:r w:rsidR="002F27CF" w:rsidRPr="002F27CF">
        <w:rPr>
          <w:rFonts w:ascii="Times New Roman" w:hAnsi="Times New Roman"/>
          <w:color w:val="191919"/>
        </w:rPr>
        <w:t xml:space="preserve"> </w:t>
      </w:r>
      <w:r w:rsidR="002F27CF">
        <w:rPr>
          <w:rFonts w:ascii="Times New Roman" w:hAnsi="Times New Roman"/>
          <w:color w:val="191919"/>
        </w:rPr>
        <w:t>опытом</w:t>
      </w:r>
      <w:r w:rsidR="002F27CF" w:rsidRPr="002F27CF">
        <w:rPr>
          <w:rFonts w:ascii="Times New Roman" w:hAnsi="Times New Roman"/>
          <w:color w:val="191919"/>
        </w:rPr>
        <w:t xml:space="preserve"> </w:t>
      </w:r>
      <w:r w:rsidR="002F27CF">
        <w:rPr>
          <w:rFonts w:ascii="Times New Roman" w:hAnsi="Times New Roman"/>
          <w:color w:val="191919"/>
        </w:rPr>
        <w:t>между</w:t>
      </w:r>
      <w:r w:rsidR="002F27CF" w:rsidRPr="002F27CF">
        <w:rPr>
          <w:rFonts w:ascii="Times New Roman" w:hAnsi="Times New Roman"/>
          <w:color w:val="191919"/>
        </w:rPr>
        <w:t xml:space="preserve"> </w:t>
      </w:r>
      <w:r w:rsidR="002F27CF">
        <w:rPr>
          <w:rFonts w:ascii="Times New Roman" w:hAnsi="Times New Roman"/>
          <w:color w:val="191919"/>
        </w:rPr>
        <w:t>странами</w:t>
      </w:r>
      <w:r w:rsidR="002F27CF" w:rsidRPr="002F27CF">
        <w:rPr>
          <w:rFonts w:ascii="Times New Roman" w:hAnsi="Times New Roman"/>
          <w:color w:val="191919"/>
        </w:rPr>
        <w:t>-</w:t>
      </w:r>
      <w:r w:rsidR="002F27CF">
        <w:rPr>
          <w:rFonts w:ascii="Times New Roman" w:hAnsi="Times New Roman"/>
          <w:color w:val="191919"/>
        </w:rPr>
        <w:t>членами</w:t>
      </w:r>
      <w:r w:rsidR="002F27CF" w:rsidRPr="002F27CF">
        <w:rPr>
          <w:rFonts w:ascii="Times New Roman" w:hAnsi="Times New Roman"/>
          <w:color w:val="191919"/>
        </w:rPr>
        <w:t xml:space="preserve"> </w:t>
      </w:r>
      <w:r w:rsidR="00216BF1" w:rsidRPr="0013266C">
        <w:rPr>
          <w:rFonts w:ascii="Times New Roman" w:hAnsi="Times New Roman"/>
          <w:color w:val="191919"/>
          <w:lang w:val="en-US"/>
        </w:rPr>
        <w:t>PEMPAL</w:t>
      </w:r>
      <w:r w:rsidR="00216BF1" w:rsidRPr="00432DE2">
        <w:rPr>
          <w:rFonts w:ascii="Times New Roman" w:hAnsi="Times New Roman"/>
          <w:color w:val="191919"/>
        </w:rPr>
        <w:t xml:space="preserve"> </w:t>
      </w:r>
      <w:r w:rsidR="002F27CF">
        <w:rPr>
          <w:rFonts w:ascii="Times New Roman" w:hAnsi="Times New Roman"/>
          <w:color w:val="191919"/>
        </w:rPr>
        <w:t>и странами ОЭСР, прошли ценные обсуждения опыта Франции в части внедрения принципов БОР.</w:t>
      </w:r>
      <w:r w:rsidR="000A47D2" w:rsidRPr="00432DE2">
        <w:rPr>
          <w:rFonts w:ascii="Times New Roman" w:hAnsi="Times New Roman"/>
          <w:color w:val="191919"/>
        </w:rPr>
        <w:t xml:space="preserve"> </w:t>
      </w:r>
      <w:r w:rsidR="002F27CF">
        <w:rPr>
          <w:rFonts w:ascii="Times New Roman" w:hAnsi="Times New Roman"/>
          <w:color w:val="191919"/>
        </w:rPr>
        <w:t>Сметная</w:t>
      </w:r>
      <w:r w:rsidR="002F27CF" w:rsidRPr="002F27CF">
        <w:rPr>
          <w:rFonts w:ascii="Times New Roman" w:hAnsi="Times New Roman"/>
          <w:color w:val="191919"/>
        </w:rPr>
        <w:t xml:space="preserve"> </w:t>
      </w:r>
      <w:r w:rsidR="002F27CF">
        <w:rPr>
          <w:rFonts w:ascii="Times New Roman" w:hAnsi="Times New Roman"/>
          <w:color w:val="191919"/>
        </w:rPr>
        <w:t>стоимость</w:t>
      </w:r>
      <w:r w:rsidR="002F27CF" w:rsidRPr="002F27CF">
        <w:rPr>
          <w:rFonts w:ascii="Times New Roman" w:hAnsi="Times New Roman"/>
          <w:color w:val="191919"/>
        </w:rPr>
        <w:t xml:space="preserve"> </w:t>
      </w:r>
      <w:r w:rsidR="002F27CF">
        <w:rPr>
          <w:rFonts w:ascii="Times New Roman" w:hAnsi="Times New Roman"/>
          <w:color w:val="191919"/>
        </w:rPr>
        <w:t>проведения</w:t>
      </w:r>
      <w:r w:rsidR="002F27CF" w:rsidRPr="002F27CF">
        <w:rPr>
          <w:rFonts w:ascii="Times New Roman" w:hAnsi="Times New Roman"/>
          <w:color w:val="191919"/>
        </w:rPr>
        <w:t xml:space="preserve"> </w:t>
      </w:r>
      <w:r w:rsidR="002F27CF">
        <w:rPr>
          <w:rFonts w:ascii="Times New Roman" w:hAnsi="Times New Roman"/>
          <w:color w:val="191919"/>
        </w:rPr>
        <w:t>этих</w:t>
      </w:r>
      <w:r w:rsidR="002F27CF" w:rsidRPr="002F27CF">
        <w:rPr>
          <w:rFonts w:ascii="Times New Roman" w:hAnsi="Times New Roman"/>
          <w:color w:val="191919"/>
        </w:rPr>
        <w:t xml:space="preserve"> </w:t>
      </w:r>
      <w:r w:rsidR="002F27CF">
        <w:rPr>
          <w:rFonts w:ascii="Times New Roman" w:hAnsi="Times New Roman"/>
          <w:color w:val="191919"/>
        </w:rPr>
        <w:t>мероприятий</w:t>
      </w:r>
      <w:r w:rsidR="002F27CF" w:rsidRPr="002F27CF">
        <w:rPr>
          <w:rFonts w:ascii="Times New Roman" w:hAnsi="Times New Roman"/>
          <w:color w:val="191919"/>
        </w:rPr>
        <w:t xml:space="preserve"> </w:t>
      </w:r>
      <w:r w:rsidR="002F27CF">
        <w:rPr>
          <w:rFonts w:ascii="Times New Roman" w:hAnsi="Times New Roman"/>
          <w:color w:val="191919"/>
        </w:rPr>
        <w:t>в</w:t>
      </w:r>
      <w:r w:rsidR="002F27CF" w:rsidRPr="002F27CF">
        <w:rPr>
          <w:rFonts w:ascii="Times New Roman" w:hAnsi="Times New Roman"/>
          <w:color w:val="191919"/>
        </w:rPr>
        <w:t xml:space="preserve"> </w:t>
      </w:r>
      <w:r w:rsidR="002F27CF">
        <w:rPr>
          <w:rFonts w:ascii="Times New Roman" w:hAnsi="Times New Roman"/>
          <w:color w:val="191919"/>
        </w:rPr>
        <w:t>Париже</w:t>
      </w:r>
      <w:r w:rsidR="002F27CF" w:rsidRPr="002F27CF">
        <w:rPr>
          <w:rFonts w:ascii="Times New Roman" w:hAnsi="Times New Roman"/>
          <w:color w:val="191919"/>
        </w:rPr>
        <w:t xml:space="preserve"> </w:t>
      </w:r>
      <w:r w:rsidR="002F27CF">
        <w:rPr>
          <w:rFonts w:ascii="Times New Roman" w:hAnsi="Times New Roman"/>
          <w:color w:val="191919"/>
        </w:rPr>
        <w:t>составляла</w:t>
      </w:r>
      <w:r w:rsidR="002F27CF" w:rsidRPr="002F27CF">
        <w:rPr>
          <w:rFonts w:ascii="Times New Roman" w:hAnsi="Times New Roman"/>
          <w:color w:val="191919"/>
        </w:rPr>
        <w:t xml:space="preserve"> 93 000 </w:t>
      </w:r>
      <w:r w:rsidR="002F27CF">
        <w:rPr>
          <w:rFonts w:ascii="Times New Roman" w:hAnsi="Times New Roman"/>
          <w:color w:val="191919"/>
        </w:rPr>
        <w:t>долларов</w:t>
      </w:r>
      <w:r w:rsidR="002F27CF" w:rsidRPr="002F27CF">
        <w:rPr>
          <w:rFonts w:ascii="Times New Roman" w:hAnsi="Times New Roman"/>
          <w:color w:val="191919"/>
        </w:rPr>
        <w:t xml:space="preserve"> </w:t>
      </w:r>
      <w:r w:rsidR="002F27CF">
        <w:rPr>
          <w:rFonts w:ascii="Times New Roman" w:hAnsi="Times New Roman"/>
          <w:color w:val="191919"/>
        </w:rPr>
        <w:t xml:space="preserve">США, однако фактические расходы оказались ниже, - </w:t>
      </w:r>
      <w:r w:rsidR="000A47D2" w:rsidRPr="00432DE2">
        <w:rPr>
          <w:rFonts w:ascii="Times New Roman" w:hAnsi="Times New Roman"/>
          <w:color w:val="191919"/>
        </w:rPr>
        <w:t>67</w:t>
      </w:r>
      <w:r w:rsidR="002F27CF">
        <w:rPr>
          <w:rFonts w:ascii="Times New Roman" w:hAnsi="Times New Roman"/>
          <w:color w:val="191919"/>
        </w:rPr>
        <w:t xml:space="preserve"> </w:t>
      </w:r>
      <w:r w:rsidR="000A47D2" w:rsidRPr="00432DE2">
        <w:rPr>
          <w:rFonts w:ascii="Times New Roman" w:hAnsi="Times New Roman"/>
          <w:color w:val="191919"/>
        </w:rPr>
        <w:t>000</w:t>
      </w:r>
      <w:r w:rsidR="002F27CF">
        <w:rPr>
          <w:rFonts w:ascii="Times New Roman" w:hAnsi="Times New Roman"/>
          <w:color w:val="191919"/>
        </w:rPr>
        <w:t xml:space="preserve"> долларов США.</w:t>
      </w:r>
      <w:r w:rsidR="000A47D2" w:rsidRPr="00432DE2">
        <w:rPr>
          <w:rFonts w:ascii="Times New Roman" w:hAnsi="Times New Roman"/>
          <w:color w:val="191919"/>
        </w:rPr>
        <w:t xml:space="preserve"> </w:t>
      </w:r>
    </w:p>
    <w:p w14:paraId="348E981D" w14:textId="1B706B0D" w:rsidR="000C5EC8" w:rsidRPr="00432DE2" w:rsidRDefault="002F27CF" w:rsidP="00D5261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color w:val="191919"/>
        </w:rPr>
      </w:pPr>
      <w:r>
        <w:rPr>
          <w:rFonts w:ascii="Times New Roman" w:hAnsi="Times New Roman"/>
          <w:color w:val="191919"/>
        </w:rPr>
        <w:t>Кроме</w:t>
      </w:r>
      <w:r w:rsidRPr="002F27CF"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</w:rPr>
        <w:t>того</w:t>
      </w:r>
      <w:r w:rsidRPr="002F27CF">
        <w:rPr>
          <w:rFonts w:ascii="Times New Roman" w:hAnsi="Times New Roman"/>
          <w:color w:val="191919"/>
        </w:rPr>
        <w:t xml:space="preserve">, </w:t>
      </w:r>
      <w:r>
        <w:rPr>
          <w:rFonts w:ascii="Times New Roman" w:hAnsi="Times New Roman"/>
          <w:color w:val="191919"/>
        </w:rPr>
        <w:t>БС</w:t>
      </w:r>
      <w:r w:rsidRPr="002F27CF"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</w:rPr>
        <w:t>завершает</w:t>
      </w:r>
      <w:r w:rsidRPr="002F27CF"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</w:rPr>
        <w:t>подготовку</w:t>
      </w:r>
      <w:r w:rsidRPr="002F27CF"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</w:rPr>
        <w:t>к</w:t>
      </w:r>
      <w:r w:rsidRPr="002F27CF"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</w:rPr>
        <w:t>своему</w:t>
      </w:r>
      <w:r w:rsidRPr="002F27CF"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</w:rPr>
        <w:t>ежегодному</w:t>
      </w:r>
      <w:r w:rsidRPr="002F27CF"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</w:rPr>
        <w:t>пленарному</w:t>
      </w:r>
      <w:r w:rsidRPr="002F27CF"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</w:rPr>
        <w:t>заседанию</w:t>
      </w:r>
      <w:r w:rsidRPr="002F27CF">
        <w:rPr>
          <w:rFonts w:ascii="Times New Roman" w:hAnsi="Times New Roman"/>
          <w:color w:val="191919"/>
        </w:rPr>
        <w:t xml:space="preserve">, </w:t>
      </w:r>
      <w:r>
        <w:rPr>
          <w:rFonts w:ascii="Times New Roman" w:hAnsi="Times New Roman"/>
          <w:color w:val="191919"/>
        </w:rPr>
        <w:t xml:space="preserve">которое будет проходить в апреле 2017 года в Бишкеке, Кыргызская Республика. </w:t>
      </w:r>
      <w:r w:rsidRPr="002F27CF"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</w:rPr>
        <w:t>Заседание</w:t>
      </w:r>
      <w:r w:rsidRPr="00824382"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</w:rPr>
        <w:t>будет</w:t>
      </w:r>
      <w:r w:rsidRPr="00824382"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</w:rPr>
        <w:t>посвящено</w:t>
      </w:r>
      <w:r w:rsidRPr="00824382"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</w:rPr>
        <w:t>рассмотрению</w:t>
      </w:r>
      <w:r w:rsidRPr="00824382"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</w:rPr>
        <w:t>инструментов</w:t>
      </w:r>
      <w:r w:rsidRPr="00824382"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</w:rPr>
        <w:t>управления</w:t>
      </w:r>
      <w:r w:rsidRPr="00824382"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</w:rPr>
        <w:t>бюджетом</w:t>
      </w:r>
      <w:r w:rsidRPr="00824382">
        <w:rPr>
          <w:rFonts w:ascii="Times New Roman" w:hAnsi="Times New Roman"/>
          <w:color w:val="191919"/>
        </w:rPr>
        <w:t xml:space="preserve">; </w:t>
      </w:r>
      <w:r>
        <w:rPr>
          <w:rFonts w:ascii="Times New Roman" w:hAnsi="Times New Roman"/>
          <w:color w:val="191919"/>
        </w:rPr>
        <w:t>полдня</w:t>
      </w:r>
      <w:r w:rsidRPr="00824382"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</w:rPr>
        <w:t>будет</w:t>
      </w:r>
      <w:r w:rsidRPr="00824382"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</w:rPr>
        <w:t>отведено</w:t>
      </w:r>
      <w:r w:rsidRPr="00824382"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</w:rPr>
        <w:t>вопросам</w:t>
      </w:r>
      <w:r w:rsidRPr="00824382"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</w:rPr>
        <w:t>управления</w:t>
      </w:r>
      <w:r w:rsidRPr="00824382"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</w:rPr>
        <w:t>рисками</w:t>
      </w:r>
      <w:r w:rsidRPr="00824382"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</w:rPr>
        <w:t>в</w:t>
      </w:r>
      <w:r w:rsidRPr="00824382"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</w:rPr>
        <w:t>бюджетно</w:t>
      </w:r>
      <w:r w:rsidRPr="00824382">
        <w:rPr>
          <w:rFonts w:ascii="Times New Roman" w:hAnsi="Times New Roman"/>
          <w:color w:val="191919"/>
        </w:rPr>
        <w:t>-</w:t>
      </w:r>
      <w:r>
        <w:rPr>
          <w:rFonts w:ascii="Times New Roman" w:hAnsi="Times New Roman"/>
          <w:color w:val="191919"/>
        </w:rPr>
        <w:t>налоговой</w:t>
      </w:r>
      <w:r w:rsidRPr="00824382"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</w:rPr>
        <w:t>сфере</w:t>
      </w:r>
      <w:r w:rsidRPr="00824382">
        <w:rPr>
          <w:rFonts w:ascii="Times New Roman" w:hAnsi="Times New Roman"/>
          <w:color w:val="191919"/>
        </w:rPr>
        <w:t xml:space="preserve">, </w:t>
      </w:r>
      <w:r>
        <w:rPr>
          <w:rFonts w:ascii="Times New Roman" w:hAnsi="Times New Roman"/>
          <w:color w:val="191919"/>
        </w:rPr>
        <w:t>в</w:t>
      </w:r>
      <w:r w:rsidRPr="00824382"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</w:rPr>
        <w:t>остальное</w:t>
      </w:r>
      <w:r w:rsidRPr="00824382"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</w:rPr>
        <w:t>время</w:t>
      </w:r>
      <w:r w:rsidRPr="00824382"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</w:rPr>
        <w:t>будет</w:t>
      </w:r>
      <w:r w:rsidRPr="00824382"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</w:rPr>
        <w:t>рассматриваться</w:t>
      </w:r>
      <w:r w:rsidRPr="00824382"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</w:rPr>
        <w:t>тематика</w:t>
      </w:r>
      <w:r w:rsidRPr="00824382"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</w:rPr>
        <w:t>рабочих</w:t>
      </w:r>
      <w:r w:rsidRPr="00824382">
        <w:rPr>
          <w:rFonts w:ascii="Times New Roman" w:hAnsi="Times New Roman"/>
          <w:color w:val="191919"/>
        </w:rPr>
        <w:t xml:space="preserve"> </w:t>
      </w:r>
      <w:r>
        <w:rPr>
          <w:rFonts w:ascii="Times New Roman" w:hAnsi="Times New Roman"/>
          <w:color w:val="191919"/>
        </w:rPr>
        <w:t>групп</w:t>
      </w:r>
      <w:r w:rsidRPr="00824382">
        <w:rPr>
          <w:rFonts w:ascii="Times New Roman" w:hAnsi="Times New Roman"/>
          <w:color w:val="191919"/>
        </w:rPr>
        <w:t>.</w:t>
      </w:r>
      <w:r w:rsidR="00216BF1" w:rsidRPr="00432DE2">
        <w:rPr>
          <w:rFonts w:ascii="Times New Roman" w:hAnsi="Times New Roman"/>
          <w:color w:val="191919"/>
        </w:rPr>
        <w:t xml:space="preserve"> </w:t>
      </w:r>
      <w:r w:rsidR="00824382">
        <w:rPr>
          <w:rFonts w:ascii="Times New Roman" w:hAnsi="Times New Roman"/>
          <w:color w:val="191919"/>
        </w:rPr>
        <w:t>На</w:t>
      </w:r>
      <w:r w:rsidR="00824382" w:rsidRPr="00824382">
        <w:rPr>
          <w:rFonts w:ascii="Times New Roman" w:hAnsi="Times New Roman"/>
          <w:color w:val="191919"/>
        </w:rPr>
        <w:t xml:space="preserve"> </w:t>
      </w:r>
      <w:r w:rsidR="00824382">
        <w:rPr>
          <w:rFonts w:ascii="Times New Roman" w:hAnsi="Times New Roman"/>
          <w:color w:val="191919"/>
        </w:rPr>
        <w:t>конец</w:t>
      </w:r>
      <w:r w:rsidR="00824382" w:rsidRPr="00824382">
        <w:rPr>
          <w:rFonts w:ascii="Times New Roman" w:hAnsi="Times New Roman"/>
          <w:color w:val="191919"/>
        </w:rPr>
        <w:t xml:space="preserve"> </w:t>
      </w:r>
      <w:r w:rsidR="00824382">
        <w:rPr>
          <w:rFonts w:ascii="Times New Roman" w:hAnsi="Times New Roman"/>
          <w:color w:val="191919"/>
        </w:rPr>
        <w:t>мая</w:t>
      </w:r>
      <w:r w:rsidR="00824382" w:rsidRPr="00824382">
        <w:rPr>
          <w:rFonts w:ascii="Times New Roman" w:hAnsi="Times New Roman"/>
          <w:color w:val="191919"/>
        </w:rPr>
        <w:t>/</w:t>
      </w:r>
      <w:r w:rsidR="00824382">
        <w:rPr>
          <w:rFonts w:ascii="Times New Roman" w:hAnsi="Times New Roman"/>
          <w:color w:val="191919"/>
        </w:rPr>
        <w:t>июнь</w:t>
      </w:r>
      <w:r w:rsidR="00824382" w:rsidRPr="00824382">
        <w:rPr>
          <w:rFonts w:ascii="Times New Roman" w:hAnsi="Times New Roman"/>
          <w:color w:val="191919"/>
        </w:rPr>
        <w:t xml:space="preserve"> </w:t>
      </w:r>
      <w:r w:rsidR="00824382">
        <w:rPr>
          <w:rFonts w:ascii="Times New Roman" w:hAnsi="Times New Roman"/>
          <w:color w:val="191919"/>
        </w:rPr>
        <w:t>в рамках совместного</w:t>
      </w:r>
      <w:r w:rsidR="00824382" w:rsidRPr="00172C95">
        <w:rPr>
          <w:rFonts w:ascii="Times New Roman" w:hAnsi="Times New Roman"/>
          <w:color w:val="191919"/>
        </w:rPr>
        <w:t xml:space="preserve"> </w:t>
      </w:r>
      <w:r w:rsidR="00824382">
        <w:rPr>
          <w:rFonts w:ascii="Times New Roman" w:hAnsi="Times New Roman"/>
          <w:color w:val="191919"/>
        </w:rPr>
        <w:t>с</w:t>
      </w:r>
      <w:r w:rsidR="00824382" w:rsidRPr="00172C95">
        <w:rPr>
          <w:rFonts w:ascii="Times New Roman" w:hAnsi="Times New Roman"/>
          <w:color w:val="191919"/>
        </w:rPr>
        <w:t xml:space="preserve"> </w:t>
      </w:r>
      <w:r w:rsidR="00824382">
        <w:rPr>
          <w:rFonts w:ascii="Times New Roman" w:hAnsi="Times New Roman"/>
          <w:color w:val="191919"/>
        </w:rPr>
        <w:t>Минфином</w:t>
      </w:r>
      <w:r w:rsidR="00824382" w:rsidRPr="00172C95">
        <w:rPr>
          <w:rFonts w:ascii="Times New Roman" w:hAnsi="Times New Roman"/>
          <w:color w:val="191919"/>
        </w:rPr>
        <w:t xml:space="preserve"> </w:t>
      </w:r>
      <w:r w:rsidR="00824382">
        <w:rPr>
          <w:rFonts w:ascii="Times New Roman" w:hAnsi="Times New Roman"/>
          <w:color w:val="191919"/>
        </w:rPr>
        <w:t>РФ</w:t>
      </w:r>
      <w:r w:rsidR="00824382" w:rsidRPr="00172C95">
        <w:rPr>
          <w:rFonts w:ascii="Times New Roman" w:hAnsi="Times New Roman"/>
          <w:color w:val="191919"/>
        </w:rPr>
        <w:t xml:space="preserve"> </w:t>
      </w:r>
      <w:r w:rsidR="00824382">
        <w:rPr>
          <w:rFonts w:ascii="Times New Roman" w:hAnsi="Times New Roman"/>
          <w:color w:val="191919"/>
        </w:rPr>
        <w:t>проекта запланировано</w:t>
      </w:r>
      <w:r w:rsidR="00824382" w:rsidRPr="00824382">
        <w:rPr>
          <w:rFonts w:ascii="Times New Roman" w:hAnsi="Times New Roman"/>
          <w:color w:val="191919"/>
        </w:rPr>
        <w:t xml:space="preserve"> </w:t>
      </w:r>
      <w:r w:rsidR="00824382">
        <w:rPr>
          <w:rFonts w:ascii="Times New Roman" w:hAnsi="Times New Roman"/>
          <w:color w:val="191919"/>
        </w:rPr>
        <w:t>проведение</w:t>
      </w:r>
      <w:r w:rsidR="00824382" w:rsidRPr="00824382">
        <w:rPr>
          <w:rFonts w:ascii="Times New Roman" w:hAnsi="Times New Roman"/>
          <w:color w:val="191919"/>
        </w:rPr>
        <w:t xml:space="preserve"> </w:t>
      </w:r>
      <w:r w:rsidR="00824382">
        <w:rPr>
          <w:rFonts w:ascii="Times New Roman" w:hAnsi="Times New Roman"/>
          <w:color w:val="191919"/>
        </w:rPr>
        <w:t>в</w:t>
      </w:r>
      <w:r w:rsidR="00824382" w:rsidRPr="00824382">
        <w:rPr>
          <w:rFonts w:ascii="Times New Roman" w:hAnsi="Times New Roman"/>
          <w:color w:val="191919"/>
        </w:rPr>
        <w:t xml:space="preserve"> </w:t>
      </w:r>
      <w:r w:rsidR="00824382">
        <w:rPr>
          <w:rFonts w:ascii="Times New Roman" w:hAnsi="Times New Roman"/>
          <w:color w:val="191919"/>
        </w:rPr>
        <w:t>Москве</w:t>
      </w:r>
      <w:r w:rsidR="00824382" w:rsidRPr="00824382">
        <w:rPr>
          <w:rFonts w:ascii="Times New Roman" w:hAnsi="Times New Roman"/>
          <w:color w:val="191919"/>
        </w:rPr>
        <w:t xml:space="preserve"> </w:t>
      </w:r>
      <w:r w:rsidR="00824382">
        <w:rPr>
          <w:rFonts w:ascii="Times New Roman" w:hAnsi="Times New Roman"/>
          <w:color w:val="191919"/>
        </w:rPr>
        <w:t>конференции</w:t>
      </w:r>
      <w:r w:rsidR="00824382" w:rsidRPr="00824382">
        <w:rPr>
          <w:rFonts w:ascii="Times New Roman" w:hAnsi="Times New Roman"/>
          <w:color w:val="191919"/>
        </w:rPr>
        <w:t xml:space="preserve"> </w:t>
      </w:r>
      <w:r w:rsidR="00824382">
        <w:rPr>
          <w:rFonts w:ascii="Times New Roman" w:hAnsi="Times New Roman"/>
          <w:color w:val="191919"/>
        </w:rPr>
        <w:t>по</w:t>
      </w:r>
      <w:r w:rsidR="00824382" w:rsidRPr="00824382">
        <w:rPr>
          <w:rFonts w:ascii="Times New Roman" w:hAnsi="Times New Roman"/>
          <w:color w:val="191919"/>
        </w:rPr>
        <w:t xml:space="preserve"> </w:t>
      </w:r>
      <w:r w:rsidR="00824382">
        <w:rPr>
          <w:rFonts w:ascii="Times New Roman" w:hAnsi="Times New Roman"/>
          <w:color w:val="191919"/>
        </w:rPr>
        <w:t>вопросам</w:t>
      </w:r>
      <w:r w:rsidR="00824382" w:rsidRPr="00824382">
        <w:rPr>
          <w:rFonts w:ascii="Times New Roman" w:hAnsi="Times New Roman"/>
          <w:color w:val="191919"/>
        </w:rPr>
        <w:t xml:space="preserve"> </w:t>
      </w:r>
      <w:r w:rsidR="00824382">
        <w:rPr>
          <w:rFonts w:ascii="Times New Roman" w:hAnsi="Times New Roman"/>
          <w:color w:val="191919"/>
        </w:rPr>
        <w:t>бюджетной</w:t>
      </w:r>
      <w:r w:rsidR="00824382" w:rsidRPr="00824382">
        <w:rPr>
          <w:rFonts w:ascii="Times New Roman" w:hAnsi="Times New Roman"/>
          <w:color w:val="191919"/>
        </w:rPr>
        <w:t xml:space="preserve"> </w:t>
      </w:r>
      <w:r w:rsidR="00824382">
        <w:rPr>
          <w:rFonts w:ascii="Times New Roman" w:hAnsi="Times New Roman"/>
          <w:color w:val="191919"/>
        </w:rPr>
        <w:t>грамотности</w:t>
      </w:r>
      <w:r w:rsidR="00824382" w:rsidRPr="00824382">
        <w:rPr>
          <w:rFonts w:ascii="Times New Roman" w:hAnsi="Times New Roman"/>
          <w:color w:val="191919"/>
        </w:rPr>
        <w:t xml:space="preserve">; </w:t>
      </w:r>
      <w:r w:rsidR="00824382">
        <w:rPr>
          <w:rFonts w:ascii="Times New Roman" w:hAnsi="Times New Roman"/>
        </w:rPr>
        <w:t>рабочая</w:t>
      </w:r>
      <w:r w:rsidR="00824382" w:rsidRPr="003D1F87">
        <w:rPr>
          <w:rFonts w:ascii="Times New Roman" w:hAnsi="Times New Roman"/>
        </w:rPr>
        <w:t xml:space="preserve"> </w:t>
      </w:r>
      <w:r w:rsidR="00824382">
        <w:rPr>
          <w:rFonts w:ascii="Times New Roman" w:hAnsi="Times New Roman"/>
        </w:rPr>
        <w:t>групп</w:t>
      </w:r>
      <w:r w:rsidR="00FA09C0">
        <w:rPr>
          <w:rFonts w:ascii="Times New Roman" w:hAnsi="Times New Roman"/>
        </w:rPr>
        <w:t>а</w:t>
      </w:r>
      <w:r w:rsidR="00824382" w:rsidRPr="003D1F87">
        <w:rPr>
          <w:rFonts w:ascii="Times New Roman" w:hAnsi="Times New Roman"/>
        </w:rPr>
        <w:t xml:space="preserve"> </w:t>
      </w:r>
      <w:r w:rsidR="00824382">
        <w:rPr>
          <w:rFonts w:ascii="Times New Roman" w:hAnsi="Times New Roman"/>
        </w:rPr>
        <w:t>по</w:t>
      </w:r>
      <w:r w:rsidR="00824382" w:rsidRPr="003D1F87">
        <w:rPr>
          <w:rFonts w:ascii="Times New Roman" w:hAnsi="Times New Roman"/>
        </w:rPr>
        <w:t xml:space="preserve"> </w:t>
      </w:r>
      <w:r w:rsidR="00824382">
        <w:rPr>
          <w:rFonts w:ascii="Times New Roman" w:hAnsi="Times New Roman"/>
        </w:rPr>
        <w:t>бюджетной</w:t>
      </w:r>
      <w:r w:rsidR="00824382" w:rsidRPr="003D1F87">
        <w:rPr>
          <w:rFonts w:ascii="Times New Roman" w:hAnsi="Times New Roman"/>
        </w:rPr>
        <w:t xml:space="preserve"> </w:t>
      </w:r>
      <w:r w:rsidR="00824382">
        <w:rPr>
          <w:rFonts w:ascii="Times New Roman" w:hAnsi="Times New Roman"/>
        </w:rPr>
        <w:t>грамотности</w:t>
      </w:r>
      <w:r w:rsidR="00824382" w:rsidRPr="003D1F87">
        <w:rPr>
          <w:rFonts w:ascii="Times New Roman" w:hAnsi="Times New Roman"/>
        </w:rPr>
        <w:t xml:space="preserve"> </w:t>
      </w:r>
      <w:r w:rsidR="00824382">
        <w:rPr>
          <w:rFonts w:ascii="Times New Roman" w:hAnsi="Times New Roman"/>
        </w:rPr>
        <w:t>и</w:t>
      </w:r>
      <w:r w:rsidR="00824382" w:rsidRPr="003D1F87">
        <w:rPr>
          <w:rFonts w:ascii="Times New Roman" w:hAnsi="Times New Roman"/>
        </w:rPr>
        <w:t xml:space="preserve"> </w:t>
      </w:r>
      <w:r w:rsidR="00824382">
        <w:rPr>
          <w:rFonts w:ascii="Times New Roman" w:hAnsi="Times New Roman"/>
        </w:rPr>
        <w:t>прозрачности</w:t>
      </w:r>
      <w:r w:rsidR="00824382" w:rsidRPr="003D1F87">
        <w:rPr>
          <w:rFonts w:ascii="Times New Roman" w:hAnsi="Times New Roman"/>
        </w:rPr>
        <w:t xml:space="preserve"> </w:t>
      </w:r>
      <w:r w:rsidR="00824382">
        <w:rPr>
          <w:rFonts w:ascii="Times New Roman" w:hAnsi="Times New Roman"/>
        </w:rPr>
        <w:t>бюджета</w:t>
      </w:r>
      <w:r w:rsidR="00824382" w:rsidRPr="003D1F87">
        <w:rPr>
          <w:rFonts w:ascii="Times New Roman" w:hAnsi="Times New Roman"/>
        </w:rPr>
        <w:t xml:space="preserve"> </w:t>
      </w:r>
      <w:r w:rsidR="00824382">
        <w:rPr>
          <w:rFonts w:ascii="Times New Roman" w:hAnsi="Times New Roman"/>
          <w:color w:val="191919"/>
        </w:rPr>
        <w:t>планирует принять в ней участие. Ежегодное</w:t>
      </w:r>
      <w:r w:rsidR="00824382" w:rsidRPr="00824382">
        <w:rPr>
          <w:rFonts w:ascii="Times New Roman" w:hAnsi="Times New Roman"/>
          <w:color w:val="191919"/>
        </w:rPr>
        <w:t xml:space="preserve"> </w:t>
      </w:r>
      <w:r w:rsidR="00824382">
        <w:rPr>
          <w:rFonts w:ascii="Times New Roman" w:hAnsi="Times New Roman"/>
          <w:color w:val="191919"/>
        </w:rPr>
        <w:t>заседание</w:t>
      </w:r>
      <w:r w:rsidR="00824382" w:rsidRPr="00824382">
        <w:rPr>
          <w:rFonts w:ascii="Times New Roman" w:hAnsi="Times New Roman"/>
          <w:color w:val="191919"/>
        </w:rPr>
        <w:t xml:space="preserve"> </w:t>
      </w:r>
      <w:r w:rsidR="00824382">
        <w:rPr>
          <w:rFonts w:ascii="Times New Roman" w:hAnsi="Times New Roman"/>
        </w:rPr>
        <w:t>старших</w:t>
      </w:r>
      <w:r w:rsidR="00824382" w:rsidRPr="00824382">
        <w:rPr>
          <w:rFonts w:ascii="Times New Roman" w:hAnsi="Times New Roman"/>
        </w:rPr>
        <w:t xml:space="preserve"> </w:t>
      </w:r>
      <w:r w:rsidR="00824382">
        <w:rPr>
          <w:rFonts w:ascii="Times New Roman" w:hAnsi="Times New Roman"/>
        </w:rPr>
        <w:t>должностных</w:t>
      </w:r>
      <w:r w:rsidR="00824382" w:rsidRPr="00824382">
        <w:rPr>
          <w:rFonts w:ascii="Times New Roman" w:hAnsi="Times New Roman"/>
        </w:rPr>
        <w:t xml:space="preserve"> </w:t>
      </w:r>
      <w:r w:rsidR="00824382">
        <w:rPr>
          <w:rFonts w:ascii="Times New Roman" w:hAnsi="Times New Roman"/>
        </w:rPr>
        <w:t>лиц</w:t>
      </w:r>
      <w:r w:rsidR="00824382" w:rsidRPr="00824382">
        <w:rPr>
          <w:rFonts w:ascii="Times New Roman" w:hAnsi="Times New Roman"/>
        </w:rPr>
        <w:t xml:space="preserve"> </w:t>
      </w:r>
      <w:r w:rsidR="00824382">
        <w:rPr>
          <w:rFonts w:ascii="Times New Roman" w:hAnsi="Times New Roman"/>
        </w:rPr>
        <w:t>ОЭСР</w:t>
      </w:r>
      <w:r w:rsidR="00824382" w:rsidRPr="00824382">
        <w:rPr>
          <w:rFonts w:ascii="Times New Roman" w:hAnsi="Times New Roman"/>
        </w:rPr>
        <w:t xml:space="preserve">, </w:t>
      </w:r>
      <w:r w:rsidR="00824382">
        <w:rPr>
          <w:rFonts w:ascii="Times New Roman" w:hAnsi="Times New Roman"/>
        </w:rPr>
        <w:t>ответственных</w:t>
      </w:r>
      <w:r w:rsidR="00824382" w:rsidRPr="00824382">
        <w:rPr>
          <w:rFonts w:ascii="Times New Roman" w:hAnsi="Times New Roman"/>
        </w:rPr>
        <w:t xml:space="preserve"> </w:t>
      </w:r>
      <w:r w:rsidR="00824382">
        <w:rPr>
          <w:rFonts w:ascii="Times New Roman" w:hAnsi="Times New Roman"/>
        </w:rPr>
        <w:t>за</w:t>
      </w:r>
      <w:r w:rsidR="00824382" w:rsidRPr="00824382">
        <w:rPr>
          <w:rFonts w:ascii="Times New Roman" w:hAnsi="Times New Roman"/>
        </w:rPr>
        <w:t xml:space="preserve"> </w:t>
      </w:r>
      <w:r w:rsidR="00824382">
        <w:rPr>
          <w:rFonts w:ascii="Times New Roman" w:hAnsi="Times New Roman"/>
        </w:rPr>
        <w:t>бюджет</w:t>
      </w:r>
      <w:r w:rsidR="00824382" w:rsidRPr="00824382">
        <w:rPr>
          <w:rFonts w:ascii="Times New Roman" w:hAnsi="Times New Roman"/>
        </w:rPr>
        <w:t xml:space="preserve"> </w:t>
      </w:r>
      <w:r w:rsidR="00824382">
        <w:rPr>
          <w:rFonts w:ascii="Times New Roman" w:hAnsi="Times New Roman"/>
        </w:rPr>
        <w:t>и</w:t>
      </w:r>
      <w:r w:rsidR="00824382" w:rsidRPr="00824382">
        <w:rPr>
          <w:rFonts w:ascii="Times New Roman" w:hAnsi="Times New Roman"/>
        </w:rPr>
        <w:t xml:space="preserve"> </w:t>
      </w:r>
      <w:r w:rsidR="00824382">
        <w:rPr>
          <w:rFonts w:ascii="Times New Roman" w:hAnsi="Times New Roman"/>
        </w:rPr>
        <w:t>представляющих</w:t>
      </w:r>
      <w:r w:rsidR="00824382" w:rsidRPr="00824382">
        <w:rPr>
          <w:rFonts w:ascii="Times New Roman" w:hAnsi="Times New Roman"/>
        </w:rPr>
        <w:t xml:space="preserve"> </w:t>
      </w:r>
      <w:r w:rsidR="00824382">
        <w:rPr>
          <w:rFonts w:ascii="Times New Roman" w:hAnsi="Times New Roman"/>
        </w:rPr>
        <w:t>страны</w:t>
      </w:r>
      <w:r w:rsidR="00824382" w:rsidRPr="00824382">
        <w:rPr>
          <w:rFonts w:ascii="Times New Roman" w:hAnsi="Times New Roman"/>
        </w:rPr>
        <w:t xml:space="preserve"> </w:t>
      </w:r>
      <w:r w:rsidR="00824382">
        <w:rPr>
          <w:rFonts w:ascii="Times New Roman" w:hAnsi="Times New Roman"/>
        </w:rPr>
        <w:t>Центральной</w:t>
      </w:r>
      <w:r w:rsidR="00824382" w:rsidRPr="00824382">
        <w:rPr>
          <w:rFonts w:ascii="Times New Roman" w:hAnsi="Times New Roman"/>
        </w:rPr>
        <w:t xml:space="preserve">, </w:t>
      </w:r>
      <w:r w:rsidR="00824382">
        <w:rPr>
          <w:rFonts w:ascii="Times New Roman" w:hAnsi="Times New Roman"/>
        </w:rPr>
        <w:t>Восточной</w:t>
      </w:r>
      <w:r w:rsidR="00824382" w:rsidRPr="00824382">
        <w:rPr>
          <w:rFonts w:ascii="Times New Roman" w:hAnsi="Times New Roman"/>
        </w:rPr>
        <w:t xml:space="preserve"> </w:t>
      </w:r>
      <w:r w:rsidR="00824382">
        <w:rPr>
          <w:rFonts w:ascii="Times New Roman" w:hAnsi="Times New Roman"/>
        </w:rPr>
        <w:t>и</w:t>
      </w:r>
      <w:r w:rsidR="00824382" w:rsidRPr="00824382">
        <w:rPr>
          <w:rFonts w:ascii="Times New Roman" w:hAnsi="Times New Roman"/>
        </w:rPr>
        <w:t xml:space="preserve"> </w:t>
      </w:r>
      <w:r w:rsidR="00824382">
        <w:rPr>
          <w:rFonts w:ascii="Times New Roman" w:hAnsi="Times New Roman"/>
        </w:rPr>
        <w:t>Юго</w:t>
      </w:r>
      <w:r w:rsidR="00824382" w:rsidRPr="00824382">
        <w:rPr>
          <w:rFonts w:ascii="Times New Roman" w:hAnsi="Times New Roman"/>
        </w:rPr>
        <w:t>-</w:t>
      </w:r>
      <w:r w:rsidR="00824382">
        <w:rPr>
          <w:rFonts w:ascii="Times New Roman" w:hAnsi="Times New Roman"/>
        </w:rPr>
        <w:t>Восточной</w:t>
      </w:r>
      <w:r w:rsidR="00824382" w:rsidRPr="00824382">
        <w:rPr>
          <w:rFonts w:ascii="Times New Roman" w:hAnsi="Times New Roman"/>
        </w:rPr>
        <w:t xml:space="preserve"> </w:t>
      </w:r>
      <w:r w:rsidR="00824382">
        <w:rPr>
          <w:rFonts w:ascii="Times New Roman" w:hAnsi="Times New Roman"/>
        </w:rPr>
        <w:t>Европы</w:t>
      </w:r>
      <w:r w:rsidR="00824382" w:rsidRPr="00824382">
        <w:rPr>
          <w:rFonts w:ascii="Times New Roman" w:hAnsi="Times New Roman"/>
          <w:color w:val="191919"/>
        </w:rPr>
        <w:t xml:space="preserve"> </w:t>
      </w:r>
      <w:r w:rsidR="00216BF1" w:rsidRPr="00432DE2">
        <w:rPr>
          <w:rFonts w:ascii="Times New Roman" w:hAnsi="Times New Roman"/>
          <w:color w:val="191919"/>
        </w:rPr>
        <w:t>(</w:t>
      </w:r>
      <w:r w:rsidR="00216BF1" w:rsidRPr="0013266C">
        <w:rPr>
          <w:rFonts w:ascii="Times New Roman" w:hAnsi="Times New Roman"/>
          <w:color w:val="191919"/>
          <w:lang w:val="en-US"/>
        </w:rPr>
        <w:t>CESEE</w:t>
      </w:r>
      <w:r w:rsidR="00216BF1" w:rsidRPr="00432DE2">
        <w:rPr>
          <w:rFonts w:ascii="Times New Roman" w:hAnsi="Times New Roman"/>
          <w:color w:val="191919"/>
        </w:rPr>
        <w:t xml:space="preserve">), </w:t>
      </w:r>
      <w:r w:rsidR="00824382">
        <w:rPr>
          <w:rFonts w:ascii="Times New Roman" w:hAnsi="Times New Roman"/>
          <w:color w:val="191919"/>
        </w:rPr>
        <w:t>в котором БС принимает участие каждый год (как правило, в мае или июне)</w:t>
      </w:r>
      <w:r w:rsidR="00FA09C0">
        <w:rPr>
          <w:rFonts w:ascii="Times New Roman" w:hAnsi="Times New Roman"/>
          <w:color w:val="191919"/>
        </w:rPr>
        <w:t>,</w:t>
      </w:r>
      <w:r w:rsidR="00432DE2">
        <w:rPr>
          <w:rFonts w:ascii="Times New Roman" w:hAnsi="Times New Roman"/>
          <w:color w:val="191919"/>
        </w:rPr>
        <w:t xml:space="preserve"> согласно </w:t>
      </w:r>
      <w:r w:rsidR="00824382">
        <w:rPr>
          <w:rFonts w:ascii="Times New Roman" w:hAnsi="Times New Roman"/>
          <w:color w:val="191919"/>
        </w:rPr>
        <w:t>предварительным планам намечено на 6-7 июля в Париже, Франция</w:t>
      </w:r>
      <w:r w:rsidR="00216BF1" w:rsidRPr="00432DE2">
        <w:rPr>
          <w:rFonts w:ascii="Times New Roman" w:hAnsi="Times New Roman"/>
          <w:color w:val="191919"/>
        </w:rPr>
        <w:t xml:space="preserve">. </w:t>
      </w:r>
      <w:r w:rsidR="00824382">
        <w:rPr>
          <w:rFonts w:ascii="Times New Roman" w:hAnsi="Times New Roman"/>
          <w:color w:val="191919"/>
        </w:rPr>
        <w:t>Таким</w:t>
      </w:r>
      <w:r w:rsidR="00824382" w:rsidRPr="00824382">
        <w:rPr>
          <w:rFonts w:ascii="Times New Roman" w:hAnsi="Times New Roman"/>
          <w:color w:val="191919"/>
        </w:rPr>
        <w:t xml:space="preserve"> </w:t>
      </w:r>
      <w:r w:rsidR="00824382">
        <w:rPr>
          <w:rFonts w:ascii="Times New Roman" w:hAnsi="Times New Roman"/>
          <w:color w:val="191919"/>
        </w:rPr>
        <w:t>образом</w:t>
      </w:r>
      <w:r w:rsidR="00824382" w:rsidRPr="00824382">
        <w:rPr>
          <w:rFonts w:ascii="Times New Roman" w:hAnsi="Times New Roman"/>
          <w:color w:val="191919"/>
        </w:rPr>
        <w:t xml:space="preserve">, </w:t>
      </w:r>
      <w:r w:rsidR="00824382">
        <w:rPr>
          <w:rFonts w:ascii="Times New Roman" w:hAnsi="Times New Roman"/>
          <w:color w:val="191919"/>
        </w:rPr>
        <w:t>если</w:t>
      </w:r>
      <w:r w:rsidR="00824382" w:rsidRPr="00824382">
        <w:rPr>
          <w:rFonts w:ascii="Times New Roman" w:hAnsi="Times New Roman"/>
          <w:color w:val="191919"/>
        </w:rPr>
        <w:t xml:space="preserve"> </w:t>
      </w:r>
      <w:r w:rsidR="00824382">
        <w:rPr>
          <w:rFonts w:ascii="Times New Roman" w:hAnsi="Times New Roman"/>
          <w:color w:val="191919"/>
        </w:rPr>
        <w:t>эта</w:t>
      </w:r>
      <w:r w:rsidR="00824382" w:rsidRPr="00824382">
        <w:rPr>
          <w:rFonts w:ascii="Times New Roman" w:hAnsi="Times New Roman"/>
          <w:color w:val="191919"/>
        </w:rPr>
        <w:t xml:space="preserve"> </w:t>
      </w:r>
      <w:r w:rsidR="00824382">
        <w:rPr>
          <w:rFonts w:ascii="Times New Roman" w:hAnsi="Times New Roman"/>
          <w:color w:val="191919"/>
        </w:rPr>
        <w:t>информация</w:t>
      </w:r>
      <w:r w:rsidR="00824382" w:rsidRPr="00824382">
        <w:rPr>
          <w:rFonts w:ascii="Times New Roman" w:hAnsi="Times New Roman"/>
          <w:color w:val="191919"/>
        </w:rPr>
        <w:t xml:space="preserve"> </w:t>
      </w:r>
      <w:r w:rsidR="00824382">
        <w:rPr>
          <w:rFonts w:ascii="Times New Roman" w:hAnsi="Times New Roman"/>
          <w:color w:val="191919"/>
        </w:rPr>
        <w:t>будет</w:t>
      </w:r>
      <w:r w:rsidR="00824382" w:rsidRPr="00824382">
        <w:rPr>
          <w:rFonts w:ascii="Times New Roman" w:hAnsi="Times New Roman"/>
          <w:color w:val="191919"/>
        </w:rPr>
        <w:t xml:space="preserve"> </w:t>
      </w:r>
      <w:r w:rsidR="00824382">
        <w:rPr>
          <w:rFonts w:ascii="Times New Roman" w:hAnsi="Times New Roman"/>
          <w:color w:val="191919"/>
        </w:rPr>
        <w:t>подтверждена</w:t>
      </w:r>
      <w:r w:rsidR="00824382" w:rsidRPr="00824382">
        <w:rPr>
          <w:rFonts w:ascii="Times New Roman" w:hAnsi="Times New Roman"/>
          <w:color w:val="191919"/>
        </w:rPr>
        <w:t xml:space="preserve"> </w:t>
      </w:r>
      <w:r w:rsidR="00824382">
        <w:rPr>
          <w:rFonts w:ascii="Times New Roman" w:hAnsi="Times New Roman"/>
          <w:color w:val="191919"/>
        </w:rPr>
        <w:t>ОЭСР</w:t>
      </w:r>
      <w:r w:rsidR="00824382" w:rsidRPr="00824382">
        <w:rPr>
          <w:rFonts w:ascii="Times New Roman" w:hAnsi="Times New Roman"/>
          <w:color w:val="191919"/>
        </w:rPr>
        <w:t xml:space="preserve">, </w:t>
      </w:r>
      <w:r w:rsidR="00824382">
        <w:rPr>
          <w:rFonts w:ascii="Times New Roman" w:hAnsi="Times New Roman"/>
          <w:color w:val="191919"/>
        </w:rPr>
        <w:t>БС</w:t>
      </w:r>
      <w:r w:rsidR="00824382" w:rsidRPr="00824382">
        <w:rPr>
          <w:rFonts w:ascii="Times New Roman" w:hAnsi="Times New Roman"/>
          <w:color w:val="191919"/>
        </w:rPr>
        <w:t xml:space="preserve"> </w:t>
      </w:r>
      <w:r w:rsidR="00824382">
        <w:rPr>
          <w:rFonts w:ascii="Times New Roman" w:hAnsi="Times New Roman"/>
          <w:color w:val="191919"/>
        </w:rPr>
        <w:t>может</w:t>
      </w:r>
      <w:r w:rsidR="00824382" w:rsidRPr="00824382">
        <w:rPr>
          <w:rFonts w:ascii="Times New Roman" w:hAnsi="Times New Roman"/>
          <w:color w:val="191919"/>
        </w:rPr>
        <w:t xml:space="preserve"> </w:t>
      </w:r>
      <w:r w:rsidR="00824382">
        <w:rPr>
          <w:rFonts w:ascii="Times New Roman" w:hAnsi="Times New Roman"/>
          <w:color w:val="191919"/>
        </w:rPr>
        <w:t>потребоваться</w:t>
      </w:r>
      <w:r w:rsidR="00824382" w:rsidRPr="00824382">
        <w:rPr>
          <w:rFonts w:ascii="Times New Roman" w:hAnsi="Times New Roman"/>
          <w:color w:val="191919"/>
        </w:rPr>
        <w:t xml:space="preserve"> </w:t>
      </w:r>
      <w:r w:rsidR="00824382">
        <w:rPr>
          <w:rFonts w:ascii="Times New Roman" w:hAnsi="Times New Roman"/>
          <w:color w:val="191919"/>
        </w:rPr>
        <w:t>перенести</w:t>
      </w:r>
      <w:r w:rsidR="00824382" w:rsidRPr="00824382">
        <w:rPr>
          <w:rFonts w:ascii="Times New Roman" w:hAnsi="Times New Roman"/>
          <w:color w:val="191919"/>
        </w:rPr>
        <w:t xml:space="preserve"> </w:t>
      </w:r>
      <w:r w:rsidR="00824382">
        <w:rPr>
          <w:rFonts w:ascii="Times New Roman" w:hAnsi="Times New Roman"/>
          <w:color w:val="191919"/>
        </w:rPr>
        <w:t>средства</w:t>
      </w:r>
      <w:r w:rsidR="0066203B">
        <w:rPr>
          <w:rFonts w:ascii="Times New Roman" w:hAnsi="Times New Roman"/>
          <w:color w:val="191919"/>
        </w:rPr>
        <w:t xml:space="preserve"> для поведения</w:t>
      </w:r>
      <w:r w:rsidR="00824382" w:rsidRPr="00824382">
        <w:rPr>
          <w:rFonts w:ascii="Times New Roman" w:hAnsi="Times New Roman"/>
          <w:color w:val="191919"/>
        </w:rPr>
        <w:t xml:space="preserve"> </w:t>
      </w:r>
      <w:r w:rsidR="00824382">
        <w:rPr>
          <w:rFonts w:ascii="Times New Roman" w:hAnsi="Times New Roman"/>
          <w:color w:val="191919"/>
        </w:rPr>
        <w:t xml:space="preserve">этого мероприятия </w:t>
      </w:r>
      <w:r w:rsidR="0066203B">
        <w:rPr>
          <w:rFonts w:ascii="Times New Roman" w:hAnsi="Times New Roman"/>
          <w:color w:val="191919"/>
        </w:rPr>
        <w:t xml:space="preserve">(40 000 долларов США) </w:t>
      </w:r>
      <w:r w:rsidR="00824382">
        <w:rPr>
          <w:rFonts w:ascii="Times New Roman" w:hAnsi="Times New Roman"/>
          <w:color w:val="191919"/>
        </w:rPr>
        <w:t>на следующий год</w:t>
      </w:r>
      <w:r w:rsidR="0066203B">
        <w:rPr>
          <w:rFonts w:ascii="Times New Roman" w:hAnsi="Times New Roman"/>
          <w:color w:val="191919"/>
        </w:rPr>
        <w:t>.</w:t>
      </w:r>
      <w:r w:rsidR="00216BF1" w:rsidRPr="00432DE2">
        <w:rPr>
          <w:rFonts w:ascii="Times New Roman" w:hAnsi="Times New Roman"/>
          <w:color w:val="191919"/>
        </w:rPr>
        <w:t xml:space="preserve"> </w:t>
      </w:r>
    </w:p>
    <w:p w14:paraId="32017446" w14:textId="74F19EE5" w:rsidR="00C23C5C" w:rsidRPr="003B1CBB" w:rsidRDefault="00822F70" w:rsidP="00D52614">
      <w:pPr>
        <w:pStyle w:val="ListParagraph"/>
        <w:ind w:left="0"/>
        <w:jc w:val="both"/>
        <w:rPr>
          <w:rFonts w:ascii="Times New Roman" w:eastAsia="Calibri" w:hAnsi="Times New Roman"/>
          <w:b/>
          <w:bCs/>
          <w:lang w:val="en-US" w:eastAsia="en-US"/>
        </w:rPr>
      </w:pPr>
      <w:r>
        <w:rPr>
          <w:rFonts w:ascii="Times New Roman" w:eastAsia="Calibri" w:hAnsi="Times New Roman"/>
          <w:b/>
          <w:bCs/>
          <w:lang w:val="ru-RU" w:eastAsia="en-US"/>
        </w:rPr>
        <w:t>Выводы</w:t>
      </w:r>
    </w:p>
    <w:p w14:paraId="6663BE79" w14:textId="326A4DF9" w:rsidR="00C23C5C" w:rsidRPr="00432DE2" w:rsidRDefault="0066203B" w:rsidP="00D52614">
      <w:pPr>
        <w:pStyle w:val="ListParagraph"/>
        <w:numPr>
          <w:ilvl w:val="0"/>
          <w:numId w:val="4"/>
        </w:numPr>
        <w:jc w:val="both"/>
        <w:rPr>
          <w:rFonts w:ascii="Times New Roman" w:eastAsia="Calibri" w:hAnsi="Times New Roman"/>
          <w:bCs/>
          <w:lang w:val="ru-RU" w:eastAsia="en-US"/>
        </w:rPr>
      </w:pPr>
      <w:r>
        <w:rPr>
          <w:rFonts w:ascii="Times New Roman" w:eastAsia="Calibri" w:hAnsi="Times New Roman"/>
          <w:bCs/>
          <w:lang w:val="ru-RU" w:eastAsia="en-US"/>
        </w:rPr>
        <w:t>КК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выразил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признательность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ПС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за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то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, </w:t>
      </w:r>
      <w:r>
        <w:rPr>
          <w:rFonts w:ascii="Times New Roman" w:eastAsia="Calibri" w:hAnsi="Times New Roman"/>
          <w:bCs/>
          <w:lang w:val="ru-RU" w:eastAsia="en-US"/>
        </w:rPr>
        <w:t>что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, </w:t>
      </w:r>
      <w:r>
        <w:rPr>
          <w:rFonts w:ascii="Times New Roman" w:eastAsia="Calibri" w:hAnsi="Times New Roman"/>
          <w:bCs/>
          <w:lang w:val="ru-RU" w:eastAsia="en-US"/>
        </w:rPr>
        <w:t>невзирая</w:t>
      </w:r>
      <w:r w:rsidRPr="00432DE2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на</w:t>
      </w:r>
      <w:r w:rsidRPr="00432DE2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неопределённость</w:t>
      </w:r>
      <w:r w:rsidRPr="00432DE2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ситуации</w:t>
      </w:r>
      <w:r w:rsidRPr="00432DE2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с</w:t>
      </w:r>
      <w:r w:rsidRPr="00432DE2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финансированием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, </w:t>
      </w:r>
      <w:r>
        <w:rPr>
          <w:rFonts w:ascii="Times New Roman" w:eastAsia="Calibri" w:hAnsi="Times New Roman"/>
          <w:bCs/>
          <w:lang w:val="ru-RU" w:eastAsia="en-US"/>
        </w:rPr>
        <w:t>они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представили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информацию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о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своих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текущих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планах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и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предварительные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планы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на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 2018 </w:t>
      </w:r>
      <w:r>
        <w:rPr>
          <w:rFonts w:ascii="Times New Roman" w:eastAsia="Calibri" w:hAnsi="Times New Roman"/>
          <w:bCs/>
          <w:lang w:val="ru-RU" w:eastAsia="en-US"/>
        </w:rPr>
        <w:t>ф</w:t>
      </w:r>
      <w:r w:rsidRPr="0066203B">
        <w:rPr>
          <w:rFonts w:ascii="Times New Roman" w:eastAsia="Calibri" w:hAnsi="Times New Roman"/>
          <w:bCs/>
          <w:lang w:val="ru-RU" w:eastAsia="en-US"/>
        </w:rPr>
        <w:t>.</w:t>
      </w:r>
      <w:r>
        <w:rPr>
          <w:rFonts w:ascii="Times New Roman" w:eastAsia="Calibri" w:hAnsi="Times New Roman"/>
          <w:bCs/>
          <w:lang w:val="ru-RU" w:eastAsia="en-US"/>
        </w:rPr>
        <w:t>г</w:t>
      </w:r>
      <w:r w:rsidRPr="0066203B">
        <w:rPr>
          <w:rFonts w:ascii="Times New Roman" w:eastAsia="Calibri" w:hAnsi="Times New Roman"/>
          <w:bCs/>
          <w:lang w:val="ru-RU" w:eastAsia="en-US"/>
        </w:rPr>
        <w:t>.</w:t>
      </w:r>
      <w:r w:rsidR="0013266C" w:rsidRPr="00432DE2">
        <w:rPr>
          <w:rFonts w:ascii="Times New Roman" w:eastAsia="Calibri" w:hAnsi="Times New Roman"/>
          <w:bCs/>
          <w:lang w:val="ru-RU" w:eastAsia="en-US"/>
        </w:rPr>
        <w:t xml:space="preserve"> </w:t>
      </w:r>
    </w:p>
    <w:p w14:paraId="08CE7332" w14:textId="6E52BC43" w:rsidR="00C23C5C" w:rsidRPr="00432DE2" w:rsidRDefault="0066203B" w:rsidP="00D52614">
      <w:pPr>
        <w:pStyle w:val="ListParagraph"/>
        <w:numPr>
          <w:ilvl w:val="0"/>
          <w:numId w:val="4"/>
        </w:numPr>
        <w:jc w:val="both"/>
        <w:rPr>
          <w:rFonts w:ascii="Times New Roman" w:eastAsia="Calibri" w:hAnsi="Times New Roman"/>
          <w:bCs/>
          <w:lang w:val="ru-RU" w:eastAsia="en-US"/>
        </w:rPr>
      </w:pPr>
      <w:r>
        <w:rPr>
          <w:rFonts w:ascii="Times New Roman" w:eastAsia="Calibri" w:hAnsi="Times New Roman"/>
          <w:bCs/>
          <w:lang w:val="ru-RU" w:eastAsia="en-US"/>
        </w:rPr>
        <w:t>КК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также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выразил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признательность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Министерству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национальной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экономики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Венгрии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за предоставление нефинансового содействия проведению запланированного мероприятия СВА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в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марте,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и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отметил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, </w:t>
      </w:r>
      <w:r>
        <w:rPr>
          <w:rFonts w:ascii="Times New Roman" w:eastAsia="Calibri" w:hAnsi="Times New Roman"/>
          <w:bCs/>
          <w:lang w:val="ru-RU" w:eastAsia="en-US"/>
        </w:rPr>
        <w:t>что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такое содействие может служить образцом для других принимающих сторон.</w:t>
      </w:r>
      <w:r w:rsidR="00C23C5C" w:rsidRPr="00432DE2">
        <w:rPr>
          <w:rFonts w:ascii="Times New Roman" w:eastAsia="Calibri" w:hAnsi="Times New Roman"/>
          <w:bCs/>
          <w:lang w:val="ru-RU" w:eastAsia="en-US"/>
        </w:rPr>
        <w:t xml:space="preserve">  </w:t>
      </w:r>
    </w:p>
    <w:p w14:paraId="6A6FE168" w14:textId="5990EFA2" w:rsidR="00827CEB" w:rsidRPr="00432DE2" w:rsidRDefault="0066203B" w:rsidP="00D52614">
      <w:pPr>
        <w:pStyle w:val="ListParagraph"/>
        <w:numPr>
          <w:ilvl w:val="0"/>
          <w:numId w:val="4"/>
        </w:numPr>
        <w:jc w:val="both"/>
        <w:rPr>
          <w:rFonts w:ascii="Times New Roman" w:eastAsia="Calibri" w:hAnsi="Times New Roman"/>
          <w:bCs/>
          <w:lang w:val="ru-RU" w:eastAsia="en-US"/>
        </w:rPr>
      </w:pPr>
      <w:r>
        <w:rPr>
          <w:rFonts w:ascii="Times New Roman" w:eastAsia="Calibri" w:hAnsi="Times New Roman"/>
          <w:bCs/>
          <w:lang w:val="ru-RU" w:eastAsia="en-US"/>
        </w:rPr>
        <w:t xml:space="preserve">Все ПС согласились актуализировать свои стратегические планы, так чтобы они были увязаны с новой Стратегией </w:t>
      </w:r>
      <w:r w:rsidR="00C23C5C">
        <w:rPr>
          <w:rFonts w:ascii="Times New Roman" w:eastAsia="Calibri" w:hAnsi="Times New Roman"/>
          <w:bCs/>
          <w:lang w:val="en-US" w:eastAsia="en-US"/>
        </w:rPr>
        <w:t>PEMPAL</w:t>
      </w:r>
      <w:r>
        <w:rPr>
          <w:rFonts w:ascii="Times New Roman" w:eastAsia="Calibri" w:hAnsi="Times New Roman"/>
          <w:bCs/>
          <w:lang w:val="ru-RU" w:eastAsia="en-US"/>
        </w:rPr>
        <w:t xml:space="preserve"> на</w:t>
      </w:r>
      <w:r w:rsidR="00C23C5C" w:rsidRPr="00432DE2">
        <w:rPr>
          <w:rFonts w:ascii="Times New Roman" w:eastAsia="Calibri" w:hAnsi="Times New Roman"/>
          <w:bCs/>
          <w:lang w:val="ru-RU" w:eastAsia="en-US"/>
        </w:rPr>
        <w:t xml:space="preserve"> 2017-22</w:t>
      </w:r>
      <w:r>
        <w:rPr>
          <w:rFonts w:ascii="Times New Roman" w:eastAsia="Calibri" w:hAnsi="Times New Roman"/>
          <w:bCs/>
          <w:lang w:val="ru-RU" w:eastAsia="en-US"/>
        </w:rPr>
        <w:t xml:space="preserve"> гг</w:t>
      </w:r>
      <w:r w:rsidR="00C23C5C" w:rsidRPr="00432DE2">
        <w:rPr>
          <w:rFonts w:ascii="Times New Roman" w:eastAsia="Calibri" w:hAnsi="Times New Roman"/>
          <w:bCs/>
          <w:lang w:val="ru-RU" w:eastAsia="en-US"/>
        </w:rPr>
        <w:t xml:space="preserve">. </w:t>
      </w:r>
      <w:r w:rsidR="00E70E8E" w:rsidRPr="00432DE2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Представитель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 </w:t>
      </w:r>
      <w:r w:rsidR="00B839F0">
        <w:rPr>
          <w:rFonts w:ascii="Times New Roman" w:eastAsia="Calibri" w:hAnsi="Times New Roman"/>
          <w:bCs/>
          <w:lang w:val="en-US" w:eastAsia="en-US"/>
        </w:rPr>
        <w:t>SECO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отметил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, </w:t>
      </w:r>
      <w:r>
        <w:rPr>
          <w:rFonts w:ascii="Times New Roman" w:eastAsia="Calibri" w:hAnsi="Times New Roman"/>
          <w:bCs/>
          <w:lang w:val="ru-RU" w:eastAsia="en-US"/>
        </w:rPr>
        <w:t>что</w:t>
      </w:r>
      <w:r w:rsidR="00471155" w:rsidRPr="00432DE2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ему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понравилось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то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, </w:t>
      </w:r>
      <w:r>
        <w:rPr>
          <w:rFonts w:ascii="Times New Roman" w:eastAsia="Calibri" w:hAnsi="Times New Roman"/>
          <w:bCs/>
          <w:lang w:val="ru-RU" w:eastAsia="en-US"/>
        </w:rPr>
        <w:t>как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это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делал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в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своём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предварительном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плане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БС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, </w:t>
      </w:r>
      <w:r>
        <w:rPr>
          <w:rFonts w:ascii="Times New Roman" w:eastAsia="Calibri" w:hAnsi="Times New Roman"/>
          <w:bCs/>
          <w:lang w:val="ru-RU" w:eastAsia="en-US"/>
        </w:rPr>
        <w:t>и</w:t>
      </w:r>
      <w:r w:rsidRPr="0066203B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 xml:space="preserve">что другие ПС могли бы ориентироваться на него. Актуализированные стратегические планы необходимо представить к лету (то есть к июню); они должны охватывать не менее двух финансовых годов (то есть 2017-2018 и 2018-2019). </w:t>
      </w:r>
      <w:r w:rsidR="00B839F0" w:rsidRPr="00432DE2">
        <w:rPr>
          <w:rFonts w:ascii="Times New Roman" w:eastAsia="Calibri" w:hAnsi="Times New Roman"/>
          <w:bCs/>
          <w:lang w:val="ru-RU" w:eastAsia="en-US"/>
        </w:rPr>
        <w:t xml:space="preserve">  </w:t>
      </w:r>
    </w:p>
    <w:p w14:paraId="5696D383" w14:textId="2F5880E8" w:rsidR="00471155" w:rsidRPr="00432DE2" w:rsidRDefault="00F93328" w:rsidP="00D52614">
      <w:pPr>
        <w:pStyle w:val="ListParagraph"/>
        <w:numPr>
          <w:ilvl w:val="0"/>
          <w:numId w:val="4"/>
        </w:numPr>
        <w:jc w:val="both"/>
        <w:rPr>
          <w:rFonts w:ascii="Times New Roman" w:eastAsia="Calibri" w:hAnsi="Times New Roman"/>
          <w:bCs/>
          <w:lang w:val="ru-RU" w:eastAsia="en-US"/>
        </w:rPr>
      </w:pPr>
      <w:r>
        <w:rPr>
          <w:rFonts w:ascii="Times New Roman" w:eastAsia="Calibri" w:hAnsi="Times New Roman"/>
          <w:bCs/>
          <w:lang w:val="ru-RU" w:eastAsia="en-US"/>
        </w:rPr>
        <w:t>Было</w:t>
      </w:r>
      <w:r w:rsidRPr="00F93328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отмечено</w:t>
      </w:r>
      <w:r w:rsidRPr="00F93328">
        <w:rPr>
          <w:rFonts w:ascii="Times New Roman" w:eastAsia="Calibri" w:hAnsi="Times New Roman"/>
          <w:bCs/>
          <w:lang w:val="ru-RU" w:eastAsia="en-US"/>
        </w:rPr>
        <w:t xml:space="preserve">, </w:t>
      </w:r>
      <w:r>
        <w:rPr>
          <w:rFonts w:ascii="Times New Roman" w:eastAsia="Calibri" w:hAnsi="Times New Roman"/>
          <w:bCs/>
          <w:lang w:val="ru-RU" w:eastAsia="en-US"/>
        </w:rPr>
        <w:t>что</w:t>
      </w:r>
      <w:r w:rsidRPr="00F93328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КК</w:t>
      </w:r>
      <w:r w:rsidRPr="00F93328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ранее</w:t>
      </w:r>
      <w:r w:rsidRPr="00F93328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принял</w:t>
      </w:r>
      <w:r w:rsidRPr="00F93328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решение</w:t>
      </w:r>
      <w:r w:rsidRPr="00F93328">
        <w:rPr>
          <w:rFonts w:ascii="Times New Roman" w:eastAsia="Calibri" w:hAnsi="Times New Roman"/>
          <w:bCs/>
          <w:lang w:val="ru-RU" w:eastAsia="en-US"/>
        </w:rPr>
        <w:t xml:space="preserve">, </w:t>
      </w:r>
      <w:r>
        <w:rPr>
          <w:rFonts w:ascii="Times New Roman" w:eastAsia="Calibri" w:hAnsi="Times New Roman"/>
          <w:bCs/>
          <w:lang w:val="ru-RU" w:eastAsia="en-US"/>
        </w:rPr>
        <w:t>согласно</w:t>
      </w:r>
      <w:r w:rsidRPr="00F93328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которому</w:t>
      </w:r>
      <w:r w:rsidRPr="00F93328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любые</w:t>
      </w:r>
      <w:r w:rsidRPr="00F93328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неизрасходованные</w:t>
      </w:r>
      <w:r w:rsidRPr="00F93328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в</w:t>
      </w:r>
      <w:r w:rsidRPr="00432DE2">
        <w:rPr>
          <w:rFonts w:ascii="Times New Roman" w:eastAsia="Calibri" w:hAnsi="Times New Roman"/>
          <w:bCs/>
          <w:lang w:val="ru-RU" w:eastAsia="en-US"/>
        </w:rPr>
        <w:t xml:space="preserve"> 2017 </w:t>
      </w:r>
      <w:r>
        <w:rPr>
          <w:rFonts w:ascii="Times New Roman" w:eastAsia="Calibri" w:hAnsi="Times New Roman"/>
          <w:bCs/>
          <w:lang w:val="ru-RU" w:eastAsia="en-US"/>
        </w:rPr>
        <w:t>ф</w:t>
      </w:r>
      <w:r w:rsidRPr="00432DE2">
        <w:rPr>
          <w:rFonts w:ascii="Times New Roman" w:eastAsia="Calibri" w:hAnsi="Times New Roman"/>
          <w:bCs/>
          <w:lang w:val="ru-RU" w:eastAsia="en-US"/>
        </w:rPr>
        <w:t>.</w:t>
      </w:r>
      <w:r>
        <w:rPr>
          <w:rFonts w:ascii="Times New Roman" w:eastAsia="Calibri" w:hAnsi="Times New Roman"/>
          <w:bCs/>
          <w:lang w:val="ru-RU" w:eastAsia="en-US"/>
        </w:rPr>
        <w:t>г</w:t>
      </w:r>
      <w:r w:rsidRPr="00432DE2">
        <w:rPr>
          <w:rFonts w:ascii="Times New Roman" w:eastAsia="Calibri" w:hAnsi="Times New Roman"/>
          <w:bCs/>
          <w:lang w:val="ru-RU" w:eastAsia="en-US"/>
        </w:rPr>
        <w:t xml:space="preserve">. </w:t>
      </w:r>
      <w:r>
        <w:rPr>
          <w:rFonts w:ascii="Times New Roman" w:eastAsia="Calibri" w:hAnsi="Times New Roman"/>
          <w:bCs/>
          <w:lang w:val="ru-RU" w:eastAsia="en-US"/>
        </w:rPr>
        <w:t>средства</w:t>
      </w:r>
      <w:r w:rsidRPr="00F93328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будут</w:t>
      </w:r>
      <w:r w:rsidRPr="00F93328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предоставлены</w:t>
      </w:r>
      <w:r w:rsidRPr="00F93328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ПС</w:t>
      </w:r>
      <w:r w:rsidRPr="00F93328">
        <w:rPr>
          <w:rFonts w:ascii="Times New Roman" w:eastAsia="Calibri" w:hAnsi="Times New Roman"/>
          <w:bCs/>
          <w:lang w:val="ru-RU" w:eastAsia="en-US"/>
        </w:rPr>
        <w:t xml:space="preserve"> </w:t>
      </w:r>
      <w:r>
        <w:rPr>
          <w:rFonts w:ascii="Times New Roman" w:eastAsia="Calibri" w:hAnsi="Times New Roman"/>
          <w:bCs/>
          <w:lang w:val="ru-RU" w:eastAsia="en-US"/>
        </w:rPr>
        <w:t>в</w:t>
      </w:r>
      <w:r w:rsidRPr="00F93328">
        <w:rPr>
          <w:rFonts w:ascii="Times New Roman" w:eastAsia="Calibri" w:hAnsi="Times New Roman"/>
          <w:bCs/>
          <w:lang w:val="ru-RU" w:eastAsia="en-US"/>
        </w:rPr>
        <w:t xml:space="preserve"> 2018 </w:t>
      </w:r>
      <w:r>
        <w:rPr>
          <w:rFonts w:ascii="Times New Roman" w:eastAsia="Calibri" w:hAnsi="Times New Roman"/>
          <w:bCs/>
          <w:lang w:val="ru-RU" w:eastAsia="en-US"/>
        </w:rPr>
        <w:t>ф</w:t>
      </w:r>
      <w:r w:rsidRPr="00F93328">
        <w:rPr>
          <w:rFonts w:ascii="Times New Roman" w:eastAsia="Calibri" w:hAnsi="Times New Roman"/>
          <w:bCs/>
          <w:lang w:val="ru-RU" w:eastAsia="en-US"/>
        </w:rPr>
        <w:t>.</w:t>
      </w:r>
      <w:r>
        <w:rPr>
          <w:rFonts w:ascii="Times New Roman" w:eastAsia="Calibri" w:hAnsi="Times New Roman"/>
          <w:bCs/>
          <w:lang w:val="ru-RU" w:eastAsia="en-US"/>
        </w:rPr>
        <w:t>г</w:t>
      </w:r>
      <w:r w:rsidRPr="00F93328">
        <w:rPr>
          <w:rFonts w:ascii="Times New Roman" w:eastAsia="Calibri" w:hAnsi="Times New Roman"/>
          <w:bCs/>
          <w:lang w:val="ru-RU" w:eastAsia="en-US"/>
        </w:rPr>
        <w:t>.</w:t>
      </w:r>
      <w:r>
        <w:rPr>
          <w:rFonts w:ascii="Times New Roman" w:eastAsia="Calibri" w:hAnsi="Times New Roman"/>
          <w:bCs/>
          <w:lang w:val="ru-RU" w:eastAsia="en-US"/>
        </w:rPr>
        <w:t>; при этом получать дополнительное одобрение не потребуется.</w:t>
      </w:r>
    </w:p>
    <w:p w14:paraId="036CF499" w14:textId="77777777" w:rsidR="00C23C5C" w:rsidRPr="00432DE2" w:rsidRDefault="00C23C5C" w:rsidP="00C23C5C">
      <w:pPr>
        <w:pStyle w:val="ListParagraph"/>
        <w:ind w:left="360"/>
        <w:jc w:val="both"/>
        <w:rPr>
          <w:rFonts w:ascii="Times New Roman" w:eastAsia="Calibri" w:hAnsi="Times New Roman"/>
          <w:bCs/>
          <w:lang w:val="ru-RU" w:eastAsia="en-US"/>
        </w:rPr>
      </w:pPr>
    </w:p>
    <w:p w14:paraId="562BD8C6" w14:textId="7156077D" w:rsidR="00E80C9A" w:rsidRPr="003B1CBB" w:rsidRDefault="0066203B" w:rsidP="00834A94">
      <w:pPr>
        <w:pStyle w:val="ListParagraph"/>
        <w:numPr>
          <w:ilvl w:val="0"/>
          <w:numId w:val="6"/>
        </w:numPr>
        <w:rPr>
          <w:rFonts w:ascii="Times New Roman" w:eastAsia="Calibri" w:hAnsi="Times New Roman"/>
          <w:b/>
          <w:bCs/>
          <w:lang w:val="en-US" w:eastAsia="en-US"/>
        </w:rPr>
      </w:pPr>
      <w:r>
        <w:rPr>
          <w:rFonts w:ascii="Times New Roman" w:eastAsia="Calibri" w:hAnsi="Times New Roman"/>
          <w:b/>
          <w:bCs/>
          <w:lang w:val="ru-RU" w:eastAsia="en-US"/>
        </w:rPr>
        <w:t>Состояние ф</w:t>
      </w:r>
      <w:r w:rsidR="00822F70">
        <w:rPr>
          <w:rFonts w:ascii="Times New Roman" w:eastAsia="Calibri" w:hAnsi="Times New Roman"/>
          <w:b/>
          <w:bCs/>
          <w:lang w:val="ru-RU" w:eastAsia="en-US"/>
        </w:rPr>
        <w:t xml:space="preserve">инансов </w:t>
      </w:r>
      <w:r w:rsidR="00E80C9A" w:rsidRPr="003B1CBB">
        <w:rPr>
          <w:rFonts w:ascii="Times New Roman" w:eastAsia="Calibri" w:hAnsi="Times New Roman"/>
          <w:b/>
          <w:bCs/>
          <w:lang w:val="en-US" w:eastAsia="en-US"/>
        </w:rPr>
        <w:t xml:space="preserve">PEMPAL </w:t>
      </w:r>
    </w:p>
    <w:p w14:paraId="06DFC5E6" w14:textId="77777777" w:rsidR="00B108E5" w:rsidRPr="003B1CBB" w:rsidRDefault="00B108E5" w:rsidP="00B108E5">
      <w:pPr>
        <w:spacing w:after="0" w:line="240" w:lineRule="auto"/>
        <w:jc w:val="both"/>
        <w:rPr>
          <w:rFonts w:ascii="Times New Roman" w:eastAsia="Calibri" w:hAnsi="Times New Roman"/>
          <w:lang w:val="en-US" w:eastAsia="en-US"/>
        </w:rPr>
      </w:pPr>
    </w:p>
    <w:p w14:paraId="4B6047C5" w14:textId="43AB7054" w:rsidR="00471155" w:rsidRDefault="00561B42" w:rsidP="00B108E5">
      <w:pPr>
        <w:spacing w:after="0" w:line="240" w:lineRule="auto"/>
        <w:jc w:val="both"/>
        <w:rPr>
          <w:rFonts w:ascii="Times New Roman" w:eastAsia="Calibri" w:hAnsi="Times New Roman"/>
          <w:lang w:val="en-US" w:eastAsia="en-US"/>
        </w:rPr>
      </w:pPr>
      <w:r>
        <w:rPr>
          <w:rFonts w:ascii="Times New Roman" w:eastAsia="Calibri" w:hAnsi="Times New Roman"/>
          <w:lang w:eastAsia="en-US"/>
        </w:rPr>
        <w:t>Г</w:t>
      </w:r>
      <w:r w:rsidRPr="00561B42">
        <w:rPr>
          <w:rFonts w:ascii="Times New Roman" w:eastAsia="Calibri" w:hAnsi="Times New Roman"/>
          <w:lang w:eastAsia="en-US"/>
        </w:rPr>
        <w:t>-</w:t>
      </w:r>
      <w:r>
        <w:rPr>
          <w:rFonts w:ascii="Times New Roman" w:eastAsia="Calibri" w:hAnsi="Times New Roman"/>
          <w:lang w:eastAsia="en-US"/>
        </w:rPr>
        <w:t>жа</w:t>
      </w:r>
      <w:r w:rsidRPr="00561B42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Никулина</w:t>
      </w:r>
      <w:r w:rsidRPr="00561B42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представила</w:t>
      </w:r>
      <w:r w:rsidRPr="00561B42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обзор</w:t>
      </w:r>
      <w:r w:rsidRPr="00561B42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бюджета</w:t>
      </w:r>
      <w:r w:rsidRPr="00561B42">
        <w:rPr>
          <w:rFonts w:ascii="Times New Roman" w:eastAsia="Calibri" w:hAnsi="Times New Roman"/>
          <w:lang w:eastAsia="en-US"/>
        </w:rPr>
        <w:t xml:space="preserve"> </w:t>
      </w:r>
      <w:r w:rsidR="00E80C9A" w:rsidRPr="003B1CBB">
        <w:rPr>
          <w:rFonts w:ascii="Times New Roman" w:eastAsia="Calibri" w:hAnsi="Times New Roman"/>
          <w:lang w:val="en-US" w:eastAsia="en-US"/>
        </w:rPr>
        <w:t>PEMPAL</w:t>
      </w:r>
      <w:r w:rsidRPr="00561B42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и</w:t>
      </w:r>
      <w:r w:rsidRPr="00561B42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бюджетов</w:t>
      </w:r>
      <w:r w:rsidRPr="00561B42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ПС</w:t>
      </w:r>
      <w:r w:rsidRPr="00561B42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за</w:t>
      </w:r>
      <w:r w:rsidRPr="00561B42">
        <w:rPr>
          <w:rFonts w:ascii="Times New Roman" w:eastAsia="Calibri" w:hAnsi="Times New Roman"/>
          <w:lang w:eastAsia="en-US"/>
        </w:rPr>
        <w:t xml:space="preserve"> 2017 </w:t>
      </w:r>
      <w:r>
        <w:rPr>
          <w:rFonts w:ascii="Times New Roman" w:eastAsia="Calibri" w:hAnsi="Times New Roman"/>
          <w:lang w:eastAsia="en-US"/>
        </w:rPr>
        <w:t>ф</w:t>
      </w:r>
      <w:r w:rsidRPr="00561B42">
        <w:rPr>
          <w:rFonts w:ascii="Times New Roman" w:eastAsia="Calibri" w:hAnsi="Times New Roman"/>
          <w:lang w:eastAsia="en-US"/>
        </w:rPr>
        <w:t>.</w:t>
      </w:r>
      <w:r>
        <w:rPr>
          <w:rFonts w:ascii="Times New Roman" w:eastAsia="Calibri" w:hAnsi="Times New Roman"/>
          <w:lang w:eastAsia="en-US"/>
        </w:rPr>
        <w:t>г</w:t>
      </w:r>
      <w:r w:rsidRPr="00561B42">
        <w:rPr>
          <w:rFonts w:ascii="Times New Roman" w:eastAsia="Calibri" w:hAnsi="Times New Roman"/>
          <w:lang w:eastAsia="en-US"/>
        </w:rPr>
        <w:t xml:space="preserve">., </w:t>
      </w:r>
      <w:r>
        <w:rPr>
          <w:rFonts w:ascii="Times New Roman" w:eastAsia="Calibri" w:hAnsi="Times New Roman"/>
          <w:lang w:eastAsia="en-US"/>
        </w:rPr>
        <w:t>а</w:t>
      </w:r>
      <w:r w:rsidRPr="00561B42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также</w:t>
      </w:r>
      <w:r w:rsidRPr="00561B42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обозначила</w:t>
      </w:r>
      <w:r w:rsidRPr="00561B42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вклад</w:t>
      </w:r>
      <w:r w:rsidRPr="00561B42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г</w:t>
      </w:r>
      <w:r w:rsidRPr="00561B42">
        <w:rPr>
          <w:rFonts w:ascii="Times New Roman" w:eastAsia="Calibri" w:hAnsi="Times New Roman"/>
          <w:lang w:eastAsia="en-US"/>
        </w:rPr>
        <w:t>-</w:t>
      </w:r>
      <w:r>
        <w:rPr>
          <w:rFonts w:ascii="Times New Roman" w:eastAsia="Calibri" w:hAnsi="Times New Roman"/>
          <w:lang w:eastAsia="en-US"/>
        </w:rPr>
        <w:t>жи</w:t>
      </w:r>
      <w:r w:rsidRPr="00561B42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Залеевой</w:t>
      </w:r>
      <w:r w:rsidRPr="00561B42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в</w:t>
      </w:r>
      <w:r w:rsidRPr="00561B42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подготовку</w:t>
      </w:r>
      <w:r w:rsidRPr="00561B42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ряда</w:t>
      </w:r>
      <w:r w:rsidRPr="00561B42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таблиц</w:t>
      </w:r>
      <w:r w:rsidR="005F195C" w:rsidRPr="00432DE2">
        <w:rPr>
          <w:rFonts w:ascii="Times New Roman" w:eastAsia="Calibri" w:hAnsi="Times New Roman"/>
          <w:lang w:eastAsia="en-US"/>
        </w:rPr>
        <w:t xml:space="preserve"> </w:t>
      </w:r>
      <w:r w:rsidR="00E80C9A" w:rsidRPr="00432DE2">
        <w:rPr>
          <w:rFonts w:ascii="Times New Roman" w:eastAsia="Calibri" w:hAnsi="Times New Roman"/>
          <w:lang w:eastAsia="en-US"/>
        </w:rPr>
        <w:t>(</w:t>
      </w:r>
      <w:r>
        <w:rPr>
          <w:rFonts w:ascii="Times New Roman" w:eastAsia="Calibri" w:hAnsi="Times New Roman"/>
          <w:b/>
          <w:lang w:eastAsia="en-US"/>
        </w:rPr>
        <w:t>Приложение</w:t>
      </w:r>
      <w:r w:rsidR="00E80C9A" w:rsidRPr="00432DE2">
        <w:rPr>
          <w:rFonts w:ascii="Times New Roman" w:eastAsia="Calibri" w:hAnsi="Times New Roman"/>
          <w:b/>
          <w:lang w:eastAsia="en-US"/>
        </w:rPr>
        <w:t xml:space="preserve"> </w:t>
      </w:r>
      <w:r w:rsidR="00471155" w:rsidRPr="00432DE2">
        <w:rPr>
          <w:rFonts w:ascii="Times New Roman" w:eastAsia="Calibri" w:hAnsi="Times New Roman"/>
          <w:b/>
          <w:lang w:eastAsia="en-US"/>
        </w:rPr>
        <w:t>3</w:t>
      </w:r>
      <w:r w:rsidR="00E80C9A" w:rsidRPr="00432DE2">
        <w:rPr>
          <w:rFonts w:ascii="Times New Roman" w:eastAsia="Calibri" w:hAnsi="Times New Roman"/>
          <w:lang w:eastAsia="en-US"/>
        </w:rPr>
        <w:t>).</w:t>
      </w:r>
      <w:r w:rsidR="00BC46A3" w:rsidRPr="00432DE2">
        <w:rPr>
          <w:rFonts w:ascii="Times New Roman" w:eastAsia="Calibri" w:hAnsi="Times New Roman"/>
          <w:lang w:eastAsia="en-US"/>
        </w:rPr>
        <w:t xml:space="preserve">  </w:t>
      </w:r>
      <w:r>
        <w:rPr>
          <w:rFonts w:ascii="Times New Roman" w:eastAsia="Calibri" w:hAnsi="Times New Roman"/>
          <w:lang w:eastAsia="en-US"/>
        </w:rPr>
        <w:t>Были озвучены следующие ключевые моменты</w:t>
      </w:r>
      <w:r w:rsidR="00471155">
        <w:rPr>
          <w:rFonts w:ascii="Times New Roman" w:eastAsia="Calibri" w:hAnsi="Times New Roman"/>
          <w:lang w:val="en-US" w:eastAsia="en-US"/>
        </w:rPr>
        <w:t>:</w:t>
      </w:r>
    </w:p>
    <w:p w14:paraId="7D5063F6" w14:textId="77777777" w:rsidR="00471155" w:rsidRDefault="00471155" w:rsidP="00B108E5">
      <w:pPr>
        <w:spacing w:after="0" w:line="240" w:lineRule="auto"/>
        <w:jc w:val="both"/>
        <w:rPr>
          <w:rFonts w:ascii="Times New Roman" w:eastAsia="Calibri" w:hAnsi="Times New Roman"/>
          <w:lang w:val="en-US" w:eastAsia="en-US"/>
        </w:rPr>
      </w:pPr>
    </w:p>
    <w:p w14:paraId="1017D4F3" w14:textId="22B394C1" w:rsidR="00471155" w:rsidRPr="00432DE2" w:rsidRDefault="00561B42" w:rsidP="001E6366">
      <w:pPr>
        <w:pStyle w:val="ListParagraph"/>
        <w:numPr>
          <w:ilvl w:val="0"/>
          <w:numId w:val="12"/>
        </w:numPr>
        <w:jc w:val="both"/>
        <w:rPr>
          <w:rFonts w:ascii="Times New Roman" w:eastAsia="Calibri" w:hAnsi="Times New Roman"/>
          <w:lang w:val="ru-RU" w:eastAsia="en-US"/>
        </w:rPr>
      </w:pPr>
      <w:r>
        <w:rPr>
          <w:rFonts w:ascii="Times New Roman" w:eastAsia="Calibri" w:hAnsi="Times New Roman"/>
          <w:lang w:val="ru-RU" w:eastAsia="en-US"/>
        </w:rPr>
        <w:t>К</w:t>
      </w:r>
      <w:r w:rsidRPr="00561B4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моменту</w:t>
      </w:r>
      <w:r w:rsidRPr="00561B4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завершения</w:t>
      </w:r>
      <w:r w:rsidRPr="00561B4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действия</w:t>
      </w:r>
      <w:r w:rsidRPr="00561B4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стратегии</w:t>
      </w:r>
      <w:r w:rsidRPr="00561B4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ожидается</w:t>
      </w:r>
      <w:r w:rsidRPr="00561B4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наличие</w:t>
      </w:r>
      <w:r w:rsidRPr="00561B4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положительного</w:t>
      </w:r>
      <w:r w:rsidRPr="00561B4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сальдо</w:t>
      </w:r>
      <w:r w:rsidRPr="00561B4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в</w:t>
      </w:r>
      <w:r w:rsidRPr="00561B4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размере</w:t>
      </w:r>
      <w:r w:rsidRPr="00561B42">
        <w:rPr>
          <w:rFonts w:ascii="Times New Roman" w:eastAsia="Calibri" w:hAnsi="Times New Roman"/>
          <w:lang w:val="ru-RU" w:eastAsia="en-US"/>
        </w:rPr>
        <w:t xml:space="preserve"> 945 000 </w:t>
      </w:r>
      <w:r>
        <w:rPr>
          <w:rFonts w:ascii="Times New Roman" w:eastAsia="Calibri" w:hAnsi="Times New Roman"/>
          <w:lang w:val="ru-RU" w:eastAsia="en-US"/>
        </w:rPr>
        <w:t>долларов</w:t>
      </w:r>
      <w:r w:rsidRPr="00561B4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США</w:t>
      </w:r>
      <w:r w:rsidRPr="00561B42">
        <w:rPr>
          <w:rFonts w:ascii="Times New Roman" w:eastAsia="Calibri" w:hAnsi="Times New Roman"/>
          <w:lang w:val="ru-RU" w:eastAsia="en-US"/>
        </w:rPr>
        <w:t xml:space="preserve"> (</w:t>
      </w:r>
      <w:r>
        <w:rPr>
          <w:rFonts w:ascii="Times New Roman" w:eastAsia="Calibri" w:hAnsi="Times New Roman"/>
          <w:lang w:val="ru-RU" w:eastAsia="en-US"/>
        </w:rPr>
        <w:t>согласно</w:t>
      </w:r>
      <w:r w:rsidRPr="00561B4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консервативной</w:t>
      </w:r>
      <w:r w:rsidRPr="00561B4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оценке</w:t>
      </w:r>
      <w:r w:rsidRPr="00561B42">
        <w:rPr>
          <w:rFonts w:ascii="Times New Roman" w:eastAsia="Calibri" w:hAnsi="Times New Roman"/>
          <w:lang w:val="ru-RU" w:eastAsia="en-US"/>
        </w:rPr>
        <w:t xml:space="preserve">, </w:t>
      </w:r>
      <w:r>
        <w:rPr>
          <w:rFonts w:ascii="Times New Roman" w:eastAsia="Calibri" w:hAnsi="Times New Roman"/>
          <w:lang w:val="ru-RU" w:eastAsia="en-US"/>
        </w:rPr>
        <w:t>поскольку</w:t>
      </w:r>
      <w:r w:rsidRPr="00561B4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в</w:t>
      </w:r>
      <w:r w:rsidRPr="00561B4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эту</w:t>
      </w:r>
      <w:r w:rsidRPr="00561B4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сумму</w:t>
      </w:r>
      <w:r w:rsidRPr="00561B4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не</w:t>
      </w:r>
      <w:r w:rsidRPr="00561B4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включён</w:t>
      </w:r>
      <w:r w:rsidRPr="00561B4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резерв</w:t>
      </w:r>
      <w:r w:rsidRPr="00561B4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для</w:t>
      </w:r>
      <w:r w:rsidRPr="00561B4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финансирования</w:t>
      </w:r>
      <w:r w:rsidRPr="00561B4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непредвиденных</w:t>
      </w:r>
      <w:r w:rsidRPr="00561B4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расходов</w:t>
      </w:r>
      <w:r w:rsidRPr="00561B4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в</w:t>
      </w:r>
      <w:r w:rsidRPr="00561B4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размере</w:t>
      </w:r>
      <w:r w:rsidRPr="00561B4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почти</w:t>
      </w:r>
      <w:r w:rsidRPr="00561B42">
        <w:rPr>
          <w:rFonts w:ascii="Times New Roman" w:eastAsia="Calibri" w:hAnsi="Times New Roman"/>
          <w:lang w:val="ru-RU" w:eastAsia="en-US"/>
        </w:rPr>
        <w:t xml:space="preserve"> 100 000 </w:t>
      </w:r>
      <w:r>
        <w:rPr>
          <w:rFonts w:ascii="Times New Roman" w:eastAsia="Calibri" w:hAnsi="Times New Roman"/>
          <w:lang w:val="ru-RU" w:eastAsia="en-US"/>
        </w:rPr>
        <w:t>долларов</w:t>
      </w:r>
      <w:r w:rsidRPr="00561B4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США</w:t>
      </w:r>
      <w:r w:rsidRPr="00561B42">
        <w:rPr>
          <w:rFonts w:ascii="Times New Roman" w:eastAsia="Calibri" w:hAnsi="Times New Roman"/>
          <w:lang w:val="ru-RU" w:eastAsia="en-US"/>
        </w:rPr>
        <w:t>)</w:t>
      </w:r>
      <w:r w:rsidR="00B839F0" w:rsidRPr="00432DE2">
        <w:rPr>
          <w:rFonts w:ascii="Times New Roman" w:eastAsia="Calibri" w:hAnsi="Times New Roman"/>
          <w:lang w:val="ru-RU" w:eastAsia="en-US"/>
        </w:rPr>
        <w:t>.</w:t>
      </w:r>
    </w:p>
    <w:p w14:paraId="27A8BF5A" w14:textId="1D610687" w:rsidR="001E6366" w:rsidRPr="00432DE2" w:rsidRDefault="00561B42" w:rsidP="00B839F0">
      <w:pPr>
        <w:pStyle w:val="ListParagraph"/>
        <w:numPr>
          <w:ilvl w:val="0"/>
          <w:numId w:val="12"/>
        </w:numPr>
        <w:jc w:val="both"/>
        <w:rPr>
          <w:rFonts w:ascii="Times New Roman" w:eastAsia="Calibri" w:hAnsi="Times New Roman"/>
          <w:lang w:val="ru-RU" w:eastAsia="en-US"/>
        </w:rPr>
      </w:pPr>
      <w:r>
        <w:rPr>
          <w:rFonts w:ascii="Times New Roman" w:eastAsia="Calibri" w:hAnsi="Times New Roman"/>
          <w:lang w:val="ru-RU" w:eastAsia="en-US"/>
        </w:rPr>
        <w:t>Пока не</w:t>
      </w:r>
      <w:r w:rsidRPr="00561B4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будет</w:t>
      </w:r>
      <w:r w:rsidRPr="00561B4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подтверждён</w:t>
      </w:r>
      <w:r w:rsidRPr="00561B4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вклад</w:t>
      </w:r>
      <w:r w:rsidRPr="00561B4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доноров</w:t>
      </w:r>
      <w:r w:rsidRPr="00561B4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в</w:t>
      </w:r>
      <w:r w:rsidRPr="00561B4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поддерж</w:t>
      </w:r>
      <w:r w:rsidR="00FA09C0">
        <w:rPr>
          <w:rFonts w:ascii="Times New Roman" w:eastAsia="Calibri" w:hAnsi="Times New Roman"/>
          <w:lang w:val="ru-RU" w:eastAsia="en-US"/>
        </w:rPr>
        <w:t>к</w:t>
      </w:r>
      <w:r>
        <w:rPr>
          <w:rFonts w:ascii="Times New Roman" w:eastAsia="Calibri" w:hAnsi="Times New Roman"/>
          <w:lang w:val="ru-RU" w:eastAsia="en-US"/>
        </w:rPr>
        <w:t>у</w:t>
      </w:r>
      <w:r w:rsidRPr="00561B4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новой</w:t>
      </w:r>
      <w:r w:rsidRPr="00561B4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стратегии</w:t>
      </w:r>
      <w:r w:rsidRPr="00561B42">
        <w:rPr>
          <w:rFonts w:ascii="Times New Roman" w:eastAsia="Calibri" w:hAnsi="Times New Roman"/>
          <w:lang w:val="ru-RU" w:eastAsia="en-US"/>
        </w:rPr>
        <w:t xml:space="preserve">, </w:t>
      </w:r>
      <w:r>
        <w:rPr>
          <w:rFonts w:ascii="Times New Roman" w:eastAsia="Calibri" w:hAnsi="Times New Roman"/>
          <w:lang w:val="ru-RU" w:eastAsia="en-US"/>
        </w:rPr>
        <w:t>средства на</w:t>
      </w:r>
      <w:r w:rsidRPr="00561B4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следующий</w:t>
      </w:r>
      <w:r w:rsidRPr="00561B4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финансовый</w:t>
      </w:r>
      <w:r w:rsidRPr="00561B4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год</w:t>
      </w:r>
      <w:r w:rsidRPr="00561B4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следует</w:t>
      </w:r>
      <w:r w:rsidRPr="00561B4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выделять</w:t>
      </w:r>
      <w:r w:rsidRPr="00561B4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лишь</w:t>
      </w:r>
      <w:r w:rsidRPr="00561B42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 xml:space="preserve">частично; в качестве начальной суммы предложено 150 000 долларов США каждому ПС. </w:t>
      </w:r>
    </w:p>
    <w:p w14:paraId="04C6E3C9" w14:textId="77777777" w:rsidR="001E6366" w:rsidRPr="00432DE2" w:rsidRDefault="001E6366" w:rsidP="001E6366">
      <w:pPr>
        <w:pStyle w:val="ListParagraph"/>
        <w:jc w:val="both"/>
        <w:rPr>
          <w:rFonts w:ascii="Times New Roman" w:eastAsia="Calibri" w:hAnsi="Times New Roman"/>
          <w:lang w:val="ru-RU" w:eastAsia="en-US"/>
        </w:rPr>
      </w:pPr>
    </w:p>
    <w:p w14:paraId="4B1C675F" w14:textId="2E4423DD" w:rsidR="00B839F0" w:rsidRDefault="00A64056" w:rsidP="00B839F0">
      <w:pPr>
        <w:jc w:val="both"/>
        <w:rPr>
          <w:rFonts w:ascii="Times New Roman" w:eastAsia="Calibri" w:hAnsi="Times New Roman"/>
          <w:b/>
          <w:lang w:val="en-US" w:eastAsia="en-US"/>
        </w:rPr>
      </w:pPr>
      <w:r>
        <w:rPr>
          <w:rFonts w:ascii="Times New Roman" w:eastAsia="Calibri" w:hAnsi="Times New Roman"/>
          <w:b/>
          <w:lang w:eastAsia="en-US"/>
        </w:rPr>
        <w:t>Выводы</w:t>
      </w:r>
    </w:p>
    <w:p w14:paraId="3CB5B7A3" w14:textId="3DE683BF" w:rsidR="00FA09C0" w:rsidRDefault="00A64056" w:rsidP="001E6366">
      <w:pPr>
        <w:pStyle w:val="ListParagraph"/>
        <w:numPr>
          <w:ilvl w:val="0"/>
          <w:numId w:val="13"/>
        </w:numPr>
        <w:jc w:val="both"/>
        <w:rPr>
          <w:rFonts w:ascii="Times New Roman" w:eastAsia="Calibri" w:hAnsi="Times New Roman"/>
          <w:lang w:val="ru-RU" w:eastAsia="en-US"/>
        </w:rPr>
      </w:pPr>
      <w:r>
        <w:rPr>
          <w:rFonts w:ascii="Times New Roman" w:eastAsia="Calibri" w:hAnsi="Times New Roman"/>
          <w:lang w:val="ru-RU" w:eastAsia="en-US"/>
        </w:rPr>
        <w:t>Председатели</w:t>
      </w:r>
      <w:r w:rsidRPr="00A64056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ПС</w:t>
      </w:r>
      <w:r w:rsidRPr="00A64056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сообщили,</w:t>
      </w:r>
      <w:r w:rsidRPr="00A64056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что</w:t>
      </w:r>
      <w:r w:rsidRPr="00A64056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первоначально</w:t>
      </w:r>
      <w:r w:rsidRPr="00A64056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выделенная</w:t>
      </w:r>
      <w:r w:rsidRPr="00A64056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на</w:t>
      </w:r>
      <w:r w:rsidRPr="00FA4480">
        <w:rPr>
          <w:rFonts w:ascii="Times New Roman" w:eastAsia="Calibri" w:hAnsi="Times New Roman"/>
          <w:lang w:val="ru-RU" w:eastAsia="en-US"/>
        </w:rPr>
        <w:t xml:space="preserve"> 2018 </w:t>
      </w:r>
      <w:r>
        <w:rPr>
          <w:rFonts w:ascii="Times New Roman" w:eastAsia="Calibri" w:hAnsi="Times New Roman"/>
          <w:lang w:val="ru-RU" w:eastAsia="en-US"/>
        </w:rPr>
        <w:t>ф</w:t>
      </w:r>
      <w:r w:rsidRPr="00FA4480">
        <w:rPr>
          <w:rFonts w:ascii="Times New Roman" w:eastAsia="Calibri" w:hAnsi="Times New Roman"/>
          <w:lang w:val="ru-RU" w:eastAsia="en-US"/>
        </w:rPr>
        <w:t>.</w:t>
      </w:r>
      <w:r>
        <w:rPr>
          <w:rFonts w:ascii="Times New Roman" w:eastAsia="Calibri" w:hAnsi="Times New Roman"/>
          <w:lang w:val="ru-RU" w:eastAsia="en-US"/>
        </w:rPr>
        <w:t>г</w:t>
      </w:r>
      <w:r w:rsidRPr="00FA4480">
        <w:rPr>
          <w:rFonts w:ascii="Times New Roman" w:eastAsia="Calibri" w:hAnsi="Times New Roman"/>
          <w:lang w:val="ru-RU" w:eastAsia="en-US"/>
        </w:rPr>
        <w:t>.</w:t>
      </w:r>
      <w:r>
        <w:rPr>
          <w:rFonts w:ascii="Times New Roman" w:eastAsia="Calibri" w:hAnsi="Times New Roman"/>
          <w:lang w:val="ru-RU" w:eastAsia="en-US"/>
        </w:rPr>
        <w:t xml:space="preserve"> сумма</w:t>
      </w:r>
      <w:r w:rsidRPr="00A64056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в</w:t>
      </w:r>
      <w:r w:rsidRPr="00A64056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размере</w:t>
      </w:r>
      <w:r w:rsidRPr="00A64056">
        <w:rPr>
          <w:rFonts w:ascii="Times New Roman" w:eastAsia="Calibri" w:hAnsi="Times New Roman"/>
          <w:lang w:val="ru-RU" w:eastAsia="en-US"/>
        </w:rPr>
        <w:t xml:space="preserve"> </w:t>
      </w:r>
      <w:r w:rsidR="00B839F0" w:rsidRPr="00432DE2">
        <w:rPr>
          <w:rFonts w:ascii="Times New Roman" w:eastAsia="Calibri" w:hAnsi="Times New Roman"/>
          <w:lang w:val="ru-RU" w:eastAsia="en-US"/>
        </w:rPr>
        <w:t>150</w:t>
      </w:r>
      <w:r w:rsidRPr="00A64056">
        <w:rPr>
          <w:rFonts w:ascii="Times New Roman" w:eastAsia="Calibri" w:hAnsi="Times New Roman"/>
          <w:lang w:val="ru-RU" w:eastAsia="en-US"/>
        </w:rPr>
        <w:t xml:space="preserve"> </w:t>
      </w:r>
      <w:r w:rsidR="00B839F0" w:rsidRPr="00432DE2">
        <w:rPr>
          <w:rFonts w:ascii="Times New Roman" w:eastAsia="Calibri" w:hAnsi="Times New Roman"/>
          <w:lang w:val="ru-RU" w:eastAsia="en-US"/>
        </w:rPr>
        <w:t>000</w:t>
      </w:r>
      <w:r w:rsidRPr="00A64056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долларов</w:t>
      </w:r>
      <w:r w:rsidRPr="00A64056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США</w:t>
      </w:r>
      <w:r w:rsidRPr="00A64056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не</w:t>
      </w:r>
      <w:r w:rsidRPr="00A64056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скажется</w:t>
      </w:r>
      <w:r w:rsidRPr="00A64056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на</w:t>
      </w:r>
      <w:r w:rsidRPr="00A64056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ходе</w:t>
      </w:r>
      <w:r w:rsidRPr="00A64056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подготовки</w:t>
      </w:r>
      <w:r w:rsidRPr="00A64056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мероприятий</w:t>
      </w:r>
      <w:r w:rsidRPr="00A64056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с</w:t>
      </w:r>
      <w:r w:rsidRPr="00A64056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учётом</w:t>
      </w:r>
      <w:r w:rsidRPr="00A64056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графика</w:t>
      </w:r>
      <w:r w:rsidRPr="00A64056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и</w:t>
      </w:r>
      <w:r w:rsidRPr="00A64056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сметы</w:t>
      </w:r>
      <w:r w:rsidRPr="00A64056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мероприятий</w:t>
      </w:r>
      <w:r w:rsidRPr="00A64056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на</w:t>
      </w:r>
      <w:r w:rsidRPr="00A64056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первое</w:t>
      </w:r>
      <w:r w:rsidRPr="00A64056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полугодие</w:t>
      </w:r>
      <w:r w:rsidRPr="00A64056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 xml:space="preserve">и/или на возможности использовать средства ПС, сэкономленные в предыдущем году. </w:t>
      </w:r>
    </w:p>
    <w:p w14:paraId="2BDC7BF8" w14:textId="655E2608" w:rsidR="00B839F0" w:rsidRPr="00432DE2" w:rsidRDefault="00B839F0" w:rsidP="00432DE2">
      <w:pPr>
        <w:pStyle w:val="ListParagraph"/>
        <w:jc w:val="both"/>
        <w:rPr>
          <w:rFonts w:ascii="Times New Roman" w:eastAsia="Calibri" w:hAnsi="Times New Roman"/>
          <w:lang w:val="ru-RU" w:eastAsia="en-US"/>
        </w:rPr>
      </w:pPr>
    </w:p>
    <w:p w14:paraId="29C7B22D" w14:textId="77777777" w:rsidR="001E6366" w:rsidRPr="00432DE2" w:rsidRDefault="001E6366" w:rsidP="001E6366">
      <w:pPr>
        <w:spacing w:after="0" w:line="240" w:lineRule="auto"/>
        <w:ind w:left="720"/>
        <w:rPr>
          <w:rFonts w:ascii="Times New Roman" w:eastAsia="Calibri" w:hAnsi="Times New Roman"/>
          <w:bCs/>
          <w:lang w:eastAsia="en-US"/>
        </w:rPr>
      </w:pPr>
    </w:p>
    <w:p w14:paraId="0A435279" w14:textId="49625241" w:rsidR="001E6366" w:rsidRPr="00432DE2" w:rsidRDefault="004C6051" w:rsidP="00834A94">
      <w:pPr>
        <w:pStyle w:val="ListParagraph"/>
        <w:numPr>
          <w:ilvl w:val="0"/>
          <w:numId w:val="6"/>
        </w:numPr>
        <w:rPr>
          <w:rFonts w:ascii="Times New Roman" w:eastAsia="Calibri" w:hAnsi="Times New Roman"/>
          <w:b/>
          <w:bCs/>
          <w:lang w:val="ru-RU" w:eastAsia="en-US"/>
        </w:rPr>
      </w:pPr>
      <w:r>
        <w:rPr>
          <w:rFonts w:ascii="Times New Roman" w:eastAsia="Calibri" w:hAnsi="Times New Roman"/>
          <w:b/>
          <w:bCs/>
          <w:lang w:val="ru-RU" w:eastAsia="en-US"/>
        </w:rPr>
        <w:t>Утверждение кандидатуры председателя КК</w:t>
      </w:r>
    </w:p>
    <w:p w14:paraId="6CF8B30D" w14:textId="77777777" w:rsidR="00721218" w:rsidRPr="00432DE2" w:rsidRDefault="00721218" w:rsidP="00721218">
      <w:pPr>
        <w:pStyle w:val="ListParagraph"/>
        <w:ind w:left="360"/>
        <w:rPr>
          <w:rFonts w:ascii="Times New Roman" w:eastAsia="Calibri" w:hAnsi="Times New Roman"/>
          <w:b/>
          <w:bCs/>
          <w:lang w:val="ru-RU" w:eastAsia="en-US"/>
        </w:rPr>
      </w:pPr>
    </w:p>
    <w:p w14:paraId="61CF5AE7" w14:textId="4C94381A" w:rsidR="00ED1CB3" w:rsidRPr="00432DE2" w:rsidRDefault="00A64056" w:rsidP="00721218">
      <w:pPr>
        <w:jc w:val="both"/>
        <w:rPr>
          <w:rFonts w:ascii="Times New Roman" w:eastAsia="Calibri" w:hAnsi="Times New Roman"/>
          <w:bCs/>
          <w:lang w:eastAsia="en-US"/>
        </w:rPr>
      </w:pPr>
      <w:r>
        <w:rPr>
          <w:rFonts w:ascii="Times New Roman" w:eastAsia="Calibri" w:hAnsi="Times New Roman"/>
          <w:lang w:eastAsia="en-US"/>
        </w:rPr>
        <w:t>Г</w:t>
      </w:r>
      <w:r w:rsidRPr="00A64056">
        <w:rPr>
          <w:rFonts w:ascii="Times New Roman" w:eastAsia="Calibri" w:hAnsi="Times New Roman"/>
          <w:lang w:eastAsia="en-US"/>
        </w:rPr>
        <w:t>-</w:t>
      </w:r>
      <w:r>
        <w:rPr>
          <w:rFonts w:ascii="Times New Roman" w:eastAsia="Calibri" w:hAnsi="Times New Roman"/>
          <w:lang w:eastAsia="en-US"/>
        </w:rPr>
        <w:t>жа</w:t>
      </w:r>
      <w:r w:rsidRPr="00A64056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Фрай</w:t>
      </w:r>
      <w:r w:rsidRPr="00A64056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приняла</w:t>
      </w:r>
      <w:r w:rsidRPr="00A64056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предложение</w:t>
      </w:r>
      <w:r w:rsidRPr="00A64056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продолжить</w:t>
      </w:r>
      <w:r w:rsidRPr="00A64056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исполнение</w:t>
      </w:r>
      <w:r w:rsidRPr="00A64056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функций</w:t>
      </w:r>
      <w:r w:rsidRPr="00A64056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председателя</w:t>
      </w:r>
      <w:r w:rsidRPr="00A64056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Координационного</w:t>
      </w:r>
      <w:r w:rsidRPr="00A64056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комитета</w:t>
      </w:r>
      <w:r w:rsidRPr="00A64056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в</w:t>
      </w:r>
      <w:r w:rsidRPr="00A64056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течение</w:t>
      </w:r>
      <w:r w:rsidRPr="00A64056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следующего</w:t>
      </w:r>
      <w:r w:rsidRPr="00A64056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 xml:space="preserve">года; КК выразил признательность за её работу и энтузиазм в течение прошедшего года, в том числе – за организацию масштабного совещания в Берне в июле прошлого года, принимающей стороной которого выступило </w:t>
      </w:r>
      <w:r>
        <w:rPr>
          <w:rFonts w:ascii="Times New Roman" w:eastAsia="Calibri" w:hAnsi="Times New Roman"/>
          <w:lang w:val="en-US" w:eastAsia="en-US"/>
        </w:rPr>
        <w:t>SECO</w:t>
      </w:r>
      <w:r>
        <w:rPr>
          <w:rFonts w:ascii="Times New Roman" w:eastAsia="Calibri" w:hAnsi="Times New Roman"/>
          <w:lang w:eastAsia="en-US"/>
        </w:rPr>
        <w:t xml:space="preserve">. </w:t>
      </w:r>
      <w:r w:rsidRPr="00A64056">
        <w:rPr>
          <w:rFonts w:ascii="Times New Roman" w:eastAsia="Calibri" w:hAnsi="Times New Roman"/>
          <w:lang w:eastAsia="en-US"/>
        </w:rPr>
        <w:t xml:space="preserve"> </w:t>
      </w:r>
    </w:p>
    <w:p w14:paraId="441C211D" w14:textId="6D39266B" w:rsidR="00772661" w:rsidRPr="003B1CBB" w:rsidRDefault="003E4469" w:rsidP="00834A94">
      <w:pPr>
        <w:pStyle w:val="ListParagraph"/>
        <w:numPr>
          <w:ilvl w:val="0"/>
          <w:numId w:val="6"/>
        </w:numPr>
        <w:jc w:val="both"/>
        <w:rPr>
          <w:rFonts w:ascii="Times New Roman" w:eastAsia="Calibri" w:hAnsi="Times New Roman"/>
          <w:lang w:val="en-US" w:eastAsia="en-US"/>
        </w:rPr>
      </w:pPr>
      <w:r>
        <w:rPr>
          <w:rFonts w:ascii="Times New Roman" w:eastAsia="Calibri" w:hAnsi="Times New Roman"/>
          <w:b/>
          <w:bCs/>
          <w:lang w:val="ru-RU" w:eastAsia="en-US"/>
        </w:rPr>
        <w:t>Закрытие</w:t>
      </w:r>
      <w:r w:rsidRPr="00432DE2">
        <w:rPr>
          <w:rFonts w:ascii="Times New Roman" w:eastAsia="Calibri" w:hAnsi="Times New Roman"/>
          <w:b/>
          <w:bCs/>
          <w:lang w:val="en-US" w:eastAsia="en-US"/>
        </w:rPr>
        <w:t xml:space="preserve"> </w:t>
      </w:r>
      <w:r>
        <w:rPr>
          <w:rFonts w:ascii="Times New Roman" w:eastAsia="Calibri" w:hAnsi="Times New Roman"/>
          <w:b/>
          <w:bCs/>
          <w:lang w:val="ru-RU" w:eastAsia="en-US"/>
        </w:rPr>
        <w:t>заседания</w:t>
      </w:r>
      <w:r w:rsidR="00ED1CB3" w:rsidRPr="003B1CBB">
        <w:rPr>
          <w:rFonts w:ascii="Times New Roman" w:eastAsia="Calibri" w:hAnsi="Times New Roman"/>
          <w:lang w:val="en-US" w:eastAsia="en-US"/>
        </w:rPr>
        <w:t xml:space="preserve"> </w:t>
      </w:r>
    </w:p>
    <w:p w14:paraId="55E72125" w14:textId="77777777" w:rsidR="00772661" w:rsidRPr="003B1CBB" w:rsidRDefault="00772661" w:rsidP="00772661">
      <w:pPr>
        <w:pStyle w:val="ListParagraph"/>
        <w:ind w:left="360"/>
        <w:jc w:val="both"/>
        <w:rPr>
          <w:rFonts w:ascii="Times New Roman" w:eastAsia="Calibri" w:hAnsi="Times New Roman"/>
          <w:lang w:val="en-US" w:eastAsia="en-US"/>
        </w:rPr>
      </w:pPr>
    </w:p>
    <w:p w14:paraId="0A3BB08D" w14:textId="7D31D1AC" w:rsidR="00897789" w:rsidRPr="00432DE2" w:rsidRDefault="003E4469" w:rsidP="007625A0">
      <w:pPr>
        <w:spacing w:line="240" w:lineRule="auto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Перед</w:t>
      </w:r>
      <w:r w:rsidRPr="003E4469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тем</w:t>
      </w:r>
      <w:r w:rsidRPr="003E4469">
        <w:rPr>
          <w:rFonts w:ascii="Times New Roman" w:eastAsia="Calibri" w:hAnsi="Times New Roman"/>
          <w:lang w:eastAsia="en-US"/>
        </w:rPr>
        <w:t xml:space="preserve">, </w:t>
      </w:r>
      <w:r>
        <w:rPr>
          <w:rFonts w:ascii="Times New Roman" w:eastAsia="Calibri" w:hAnsi="Times New Roman"/>
          <w:lang w:eastAsia="en-US"/>
        </w:rPr>
        <w:t>как</w:t>
      </w:r>
      <w:r w:rsidRPr="003E4469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г</w:t>
      </w:r>
      <w:r w:rsidRPr="003E4469">
        <w:rPr>
          <w:rFonts w:ascii="Times New Roman" w:eastAsia="Calibri" w:hAnsi="Times New Roman"/>
          <w:lang w:eastAsia="en-US"/>
        </w:rPr>
        <w:t>-</w:t>
      </w:r>
      <w:r>
        <w:rPr>
          <w:rFonts w:ascii="Times New Roman" w:eastAsia="Calibri" w:hAnsi="Times New Roman"/>
          <w:lang w:eastAsia="en-US"/>
        </w:rPr>
        <w:t>жа</w:t>
      </w:r>
      <w:r w:rsidRPr="003E4469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Фрай</w:t>
      </w:r>
      <w:r w:rsidRPr="003E4469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закрыла</w:t>
      </w:r>
      <w:r w:rsidRPr="003E4469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заседание</w:t>
      </w:r>
      <w:r w:rsidRPr="003E4469">
        <w:rPr>
          <w:rFonts w:ascii="Times New Roman" w:eastAsia="Calibri" w:hAnsi="Times New Roman"/>
          <w:lang w:eastAsia="en-US"/>
        </w:rPr>
        <w:t xml:space="preserve">, </w:t>
      </w:r>
      <w:r>
        <w:rPr>
          <w:rFonts w:ascii="Times New Roman" w:eastAsia="Calibri" w:hAnsi="Times New Roman"/>
          <w:lang w:eastAsia="en-US"/>
        </w:rPr>
        <w:t>г</w:t>
      </w:r>
      <w:r w:rsidRPr="003E4469">
        <w:rPr>
          <w:rFonts w:ascii="Times New Roman" w:eastAsia="Calibri" w:hAnsi="Times New Roman"/>
          <w:lang w:eastAsia="en-US"/>
        </w:rPr>
        <w:t>-</w:t>
      </w:r>
      <w:r>
        <w:rPr>
          <w:rFonts w:ascii="Times New Roman" w:eastAsia="Calibri" w:hAnsi="Times New Roman"/>
          <w:lang w:eastAsia="en-US"/>
        </w:rPr>
        <w:t>жа</w:t>
      </w:r>
      <w:r w:rsidRPr="003E4469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Никулина</w:t>
      </w:r>
      <w:r w:rsidRPr="003E4469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проинформировала</w:t>
      </w:r>
      <w:r w:rsidRPr="003E4469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о</w:t>
      </w:r>
      <w:r w:rsidRPr="003E4469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работе</w:t>
      </w:r>
      <w:r w:rsidRPr="003E4469">
        <w:rPr>
          <w:rFonts w:ascii="Times New Roman" w:eastAsia="Calibri" w:hAnsi="Times New Roman"/>
          <w:lang w:eastAsia="en-US"/>
        </w:rPr>
        <w:t xml:space="preserve">, </w:t>
      </w:r>
      <w:r>
        <w:rPr>
          <w:rFonts w:ascii="Times New Roman" w:eastAsia="Calibri" w:hAnsi="Times New Roman"/>
          <w:lang w:eastAsia="en-US"/>
        </w:rPr>
        <w:t>которую</w:t>
      </w:r>
      <w:r w:rsidRPr="003E4469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ведёт</w:t>
      </w:r>
      <w:r w:rsidRPr="003E4469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Секретариат</w:t>
      </w:r>
      <w:r w:rsidRPr="003E4469">
        <w:rPr>
          <w:rFonts w:ascii="Times New Roman" w:eastAsia="Calibri" w:hAnsi="Times New Roman"/>
          <w:lang w:eastAsia="en-US"/>
        </w:rPr>
        <w:t xml:space="preserve">, </w:t>
      </w:r>
      <w:r>
        <w:rPr>
          <w:rFonts w:ascii="Times New Roman" w:eastAsia="Calibri" w:hAnsi="Times New Roman"/>
          <w:lang w:eastAsia="en-US"/>
        </w:rPr>
        <w:t>а</w:t>
      </w:r>
      <w:r w:rsidRPr="003E4469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также</w:t>
      </w:r>
      <w:r w:rsidRPr="003E4469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представила</w:t>
      </w:r>
      <w:r w:rsidRPr="003E4469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усовершенствованный</w:t>
      </w:r>
      <w:r w:rsidRPr="003E4469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формат</w:t>
      </w:r>
      <w:r w:rsidRPr="003E4469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ежеквартального</w:t>
      </w:r>
      <w:r w:rsidRPr="003E4469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информационного</w:t>
      </w:r>
      <w:r w:rsidRPr="003E4469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 xml:space="preserve">письма, которое недавно было </w:t>
      </w:r>
      <w:r w:rsidR="00FA09C0">
        <w:rPr>
          <w:rFonts w:ascii="Times New Roman" w:eastAsia="Calibri" w:hAnsi="Times New Roman"/>
          <w:lang w:eastAsia="en-US"/>
        </w:rPr>
        <w:t>опубликовано</w:t>
      </w:r>
      <w:r>
        <w:rPr>
          <w:rFonts w:ascii="Times New Roman" w:eastAsia="Calibri" w:hAnsi="Times New Roman"/>
          <w:lang w:eastAsia="en-US"/>
        </w:rPr>
        <w:t xml:space="preserve">. </w:t>
      </w:r>
      <w:r w:rsidRPr="003E4469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Материал</w:t>
      </w:r>
      <w:r w:rsidRPr="003E4469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с</w:t>
      </w:r>
      <w:r w:rsidRPr="003E4469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примерами</w:t>
      </w:r>
      <w:r w:rsidRPr="003E4469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успеха</w:t>
      </w:r>
      <w:r w:rsidRPr="003E4469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из</w:t>
      </w:r>
      <w:r w:rsidRPr="003E4469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опыта</w:t>
      </w:r>
      <w:r w:rsidRPr="003E4469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стран</w:t>
      </w:r>
      <w:r w:rsidR="00897789" w:rsidRPr="00432DE2">
        <w:rPr>
          <w:rFonts w:ascii="Times New Roman" w:eastAsia="Calibri" w:hAnsi="Times New Roman"/>
          <w:lang w:eastAsia="en-US"/>
        </w:rPr>
        <w:t xml:space="preserve"> </w:t>
      </w:r>
      <w:r w:rsidR="00897789">
        <w:rPr>
          <w:rFonts w:ascii="Times New Roman" w:eastAsia="Calibri" w:hAnsi="Times New Roman"/>
          <w:lang w:val="en-US" w:eastAsia="en-US"/>
        </w:rPr>
        <w:t>PEMPAL</w:t>
      </w:r>
      <w:r w:rsidR="00897789" w:rsidRPr="00432DE2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находится</w:t>
      </w:r>
      <w:r w:rsidRPr="003E4469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на</w:t>
      </w:r>
      <w:r w:rsidRPr="003E4469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стадии</w:t>
      </w:r>
      <w:r w:rsidRPr="003E4469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>окончательной</w:t>
      </w:r>
      <w:r w:rsidRPr="003E4469">
        <w:rPr>
          <w:rFonts w:ascii="Times New Roman" w:eastAsia="Calibri" w:hAnsi="Times New Roman"/>
          <w:lang w:eastAsia="en-US"/>
        </w:rPr>
        <w:t xml:space="preserve"> </w:t>
      </w:r>
      <w:r>
        <w:rPr>
          <w:rFonts w:ascii="Times New Roman" w:eastAsia="Calibri" w:hAnsi="Times New Roman"/>
          <w:lang w:eastAsia="en-US"/>
        </w:rPr>
        <w:t xml:space="preserve">доработки и будет размещён на вебсайте </w:t>
      </w:r>
      <w:r w:rsidR="00FA09C0">
        <w:rPr>
          <w:rFonts w:ascii="Times New Roman" w:eastAsia="Calibri" w:hAnsi="Times New Roman"/>
          <w:lang w:eastAsia="en-US"/>
        </w:rPr>
        <w:t>в</w:t>
      </w:r>
      <w:r>
        <w:rPr>
          <w:rFonts w:ascii="Times New Roman" w:eastAsia="Calibri" w:hAnsi="Times New Roman"/>
          <w:lang w:eastAsia="en-US"/>
        </w:rPr>
        <w:t xml:space="preserve"> специально отведённом для этого месте. </w:t>
      </w:r>
      <w:r w:rsidR="00897789" w:rsidRPr="00432DE2">
        <w:rPr>
          <w:rFonts w:ascii="Times New Roman" w:eastAsia="Calibri" w:hAnsi="Times New Roman"/>
          <w:lang w:eastAsia="en-US"/>
        </w:rPr>
        <w:t xml:space="preserve">  </w:t>
      </w:r>
    </w:p>
    <w:p w14:paraId="73F00FF8" w14:textId="7B45B2EF" w:rsidR="000E2948" w:rsidRPr="000E2948" w:rsidRDefault="003E4469" w:rsidP="00873310">
      <w:pPr>
        <w:spacing w:after="0" w:line="240" w:lineRule="auto"/>
        <w:jc w:val="both"/>
        <w:rPr>
          <w:rFonts w:ascii="Times New Roman" w:eastAsia="Calibri" w:hAnsi="Times New Roman"/>
          <w:b/>
          <w:lang w:val="en-US" w:eastAsia="en-US"/>
        </w:rPr>
      </w:pPr>
      <w:r>
        <w:rPr>
          <w:rFonts w:ascii="Times New Roman" w:eastAsia="Calibri" w:hAnsi="Times New Roman"/>
          <w:b/>
          <w:lang w:eastAsia="en-US"/>
        </w:rPr>
        <w:t>Выводы</w:t>
      </w:r>
      <w:r w:rsidR="000E2948" w:rsidRPr="000E2948">
        <w:rPr>
          <w:rFonts w:ascii="Times New Roman" w:eastAsia="Calibri" w:hAnsi="Times New Roman"/>
          <w:b/>
          <w:lang w:val="en-US" w:eastAsia="en-US"/>
        </w:rPr>
        <w:t xml:space="preserve"> </w:t>
      </w:r>
    </w:p>
    <w:p w14:paraId="2A38E671" w14:textId="2AACD537" w:rsidR="00706070" w:rsidRPr="00432DE2" w:rsidRDefault="003E4469" w:rsidP="001E6366">
      <w:pPr>
        <w:pStyle w:val="ListParagraph"/>
        <w:numPr>
          <w:ilvl w:val="0"/>
          <w:numId w:val="7"/>
        </w:numPr>
        <w:ind w:left="714" w:hanging="357"/>
        <w:jc w:val="both"/>
        <w:rPr>
          <w:rFonts w:ascii="Times New Roman" w:eastAsia="Calibri" w:hAnsi="Times New Roman"/>
          <w:lang w:val="ru-RU" w:eastAsia="en-US"/>
        </w:rPr>
      </w:pPr>
      <w:r>
        <w:rPr>
          <w:rFonts w:ascii="Times New Roman" w:eastAsia="Calibri" w:hAnsi="Times New Roman"/>
          <w:lang w:val="ru-RU" w:eastAsia="en-US"/>
        </w:rPr>
        <w:t>КК</w:t>
      </w:r>
      <w:r w:rsidRPr="003E4469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выразил</w:t>
      </w:r>
      <w:r w:rsidRPr="003E4469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признательность</w:t>
      </w:r>
      <w:r w:rsidRPr="003E4469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за</w:t>
      </w:r>
      <w:r w:rsidRPr="003E4469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дальнейшие</w:t>
      </w:r>
      <w:r w:rsidRPr="003E4469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действия</w:t>
      </w:r>
      <w:r w:rsidRPr="003E4469">
        <w:rPr>
          <w:rFonts w:ascii="Times New Roman" w:eastAsia="Calibri" w:hAnsi="Times New Roman"/>
          <w:lang w:val="ru-RU" w:eastAsia="en-US"/>
        </w:rPr>
        <w:t xml:space="preserve">, </w:t>
      </w:r>
      <w:r>
        <w:rPr>
          <w:rFonts w:ascii="Times New Roman" w:eastAsia="Calibri" w:hAnsi="Times New Roman"/>
          <w:lang w:val="ru-RU" w:eastAsia="en-US"/>
        </w:rPr>
        <w:t>направленные</w:t>
      </w:r>
      <w:r w:rsidRPr="003E4469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на</w:t>
      </w:r>
      <w:r w:rsidRPr="003E4469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совершенствование</w:t>
      </w:r>
      <w:r w:rsidRPr="003E4469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дизайна</w:t>
      </w:r>
      <w:r w:rsidRPr="003E4469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информационного</w:t>
      </w:r>
      <w:r w:rsidRPr="003E4469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письма</w:t>
      </w:r>
      <w:r w:rsidRPr="003E4469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en-US" w:eastAsia="en-US"/>
        </w:rPr>
        <w:t>PEMPAL</w:t>
      </w:r>
      <w:r w:rsidRPr="003E4469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и</w:t>
      </w:r>
      <w:r w:rsidRPr="003E4469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отметил</w:t>
      </w:r>
      <w:r w:rsidRPr="003E4469">
        <w:rPr>
          <w:rFonts w:ascii="Times New Roman" w:eastAsia="Calibri" w:hAnsi="Times New Roman"/>
          <w:lang w:val="ru-RU" w:eastAsia="en-US"/>
        </w:rPr>
        <w:t xml:space="preserve">, </w:t>
      </w:r>
      <w:r>
        <w:rPr>
          <w:rFonts w:ascii="Times New Roman" w:eastAsia="Calibri" w:hAnsi="Times New Roman"/>
          <w:lang w:val="ru-RU" w:eastAsia="en-US"/>
        </w:rPr>
        <w:t>что</w:t>
      </w:r>
      <w:r w:rsidRPr="003E4469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новый</w:t>
      </w:r>
      <w:r w:rsidRPr="003E4469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дизайн облегчает</w:t>
      </w:r>
      <w:r w:rsidRPr="003E4469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доступ</w:t>
      </w:r>
      <w:r w:rsidRPr="003E4469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к</w:t>
      </w:r>
      <w:r w:rsidRPr="003E4469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информации</w:t>
      </w:r>
      <w:r w:rsidR="00706070" w:rsidRPr="00432DE2">
        <w:rPr>
          <w:rFonts w:ascii="Times New Roman" w:eastAsia="Calibri" w:hAnsi="Times New Roman"/>
          <w:lang w:val="ru-RU" w:eastAsia="en-US"/>
        </w:rPr>
        <w:t>.</w:t>
      </w:r>
    </w:p>
    <w:p w14:paraId="22D7DE41" w14:textId="12940F59" w:rsidR="00706070" w:rsidRPr="00432DE2" w:rsidRDefault="003E4469" w:rsidP="001E6366">
      <w:pPr>
        <w:pStyle w:val="ListParagraph"/>
        <w:numPr>
          <w:ilvl w:val="0"/>
          <w:numId w:val="7"/>
        </w:numPr>
        <w:ind w:left="714" w:hanging="357"/>
        <w:jc w:val="both"/>
        <w:rPr>
          <w:rFonts w:ascii="Times New Roman" w:eastAsia="Calibri" w:hAnsi="Times New Roman"/>
          <w:lang w:val="ru-RU" w:eastAsia="en-US"/>
        </w:rPr>
      </w:pPr>
      <w:r>
        <w:rPr>
          <w:rFonts w:ascii="Times New Roman" w:eastAsia="Calibri" w:hAnsi="Times New Roman"/>
          <w:lang w:val="ru-RU" w:eastAsia="en-US"/>
        </w:rPr>
        <w:t>Полный</w:t>
      </w:r>
      <w:r w:rsidRPr="003E4469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комплект</w:t>
      </w:r>
      <w:r w:rsidRPr="003E4469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 xml:space="preserve">подготовленных </w:t>
      </w:r>
      <w:r w:rsidRPr="003E4469">
        <w:rPr>
          <w:rFonts w:ascii="Times New Roman" w:eastAsia="Calibri" w:hAnsi="Times New Roman"/>
          <w:lang w:val="ru-RU" w:eastAsia="en-US"/>
        </w:rPr>
        <w:t>«</w:t>
      </w:r>
      <w:r>
        <w:rPr>
          <w:rFonts w:ascii="Times New Roman" w:eastAsia="Calibri" w:hAnsi="Times New Roman"/>
          <w:lang w:val="ru-RU" w:eastAsia="en-US"/>
        </w:rPr>
        <w:t>историй</w:t>
      </w:r>
      <w:r w:rsidRPr="003E4469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успеха</w:t>
      </w:r>
      <w:r w:rsidRPr="003E4469">
        <w:rPr>
          <w:rFonts w:ascii="Times New Roman" w:eastAsia="Calibri" w:hAnsi="Times New Roman"/>
          <w:lang w:val="ru-RU" w:eastAsia="en-US"/>
        </w:rPr>
        <w:t xml:space="preserve">», </w:t>
      </w:r>
      <w:r>
        <w:rPr>
          <w:rFonts w:ascii="Times New Roman" w:eastAsia="Calibri" w:hAnsi="Times New Roman"/>
          <w:lang w:val="ru-RU" w:eastAsia="en-US"/>
        </w:rPr>
        <w:t>работа</w:t>
      </w:r>
      <w:r w:rsidRPr="003E4469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над</w:t>
      </w:r>
      <w:r w:rsidRPr="003E4469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которым</w:t>
      </w:r>
      <w:r w:rsidRPr="003E4469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должна</w:t>
      </w:r>
      <w:r w:rsidRPr="003E4469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завершиться</w:t>
      </w:r>
      <w:r w:rsidRPr="003E4469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в</w:t>
      </w:r>
      <w:r w:rsidRPr="003E4469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ближайшее</w:t>
      </w:r>
      <w:r w:rsidRPr="003E4469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время</w:t>
      </w:r>
      <w:r w:rsidRPr="003E4469">
        <w:rPr>
          <w:rFonts w:ascii="Times New Roman" w:eastAsia="Calibri" w:hAnsi="Times New Roman"/>
          <w:lang w:val="ru-RU" w:eastAsia="en-US"/>
        </w:rPr>
        <w:t xml:space="preserve">, </w:t>
      </w:r>
      <w:r>
        <w:rPr>
          <w:rFonts w:ascii="Times New Roman" w:eastAsia="Calibri" w:hAnsi="Times New Roman"/>
          <w:lang w:val="ru-RU" w:eastAsia="en-US"/>
        </w:rPr>
        <w:t>перед размещением на вебсайте будет</w:t>
      </w:r>
      <w:r w:rsidRPr="003E4469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направлен</w:t>
      </w:r>
      <w:r w:rsidRPr="003E4469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для</w:t>
      </w:r>
      <w:r w:rsidRPr="00B3364E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окончательной</w:t>
      </w:r>
      <w:r w:rsidRPr="00B3364E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рецензии ПС</w:t>
      </w:r>
      <w:r w:rsidRPr="003E4469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и</w:t>
      </w:r>
      <w:r w:rsidRPr="003E4469">
        <w:rPr>
          <w:rFonts w:ascii="Times New Roman" w:eastAsia="Calibri" w:hAnsi="Times New Roman"/>
          <w:lang w:val="ru-RU" w:eastAsia="en-US"/>
        </w:rPr>
        <w:t xml:space="preserve"> </w:t>
      </w:r>
      <w:r w:rsidR="00FA09C0">
        <w:rPr>
          <w:rFonts w:ascii="Times New Roman" w:eastAsia="Calibri" w:hAnsi="Times New Roman"/>
          <w:lang w:val="ru-RU" w:eastAsia="en-US"/>
        </w:rPr>
        <w:t xml:space="preserve">в </w:t>
      </w:r>
      <w:r>
        <w:rPr>
          <w:rFonts w:ascii="Times New Roman" w:eastAsia="Calibri" w:hAnsi="Times New Roman"/>
          <w:lang w:val="ru-RU" w:eastAsia="en-US"/>
        </w:rPr>
        <w:t>стра</w:t>
      </w:r>
      <w:r w:rsidR="00FA09C0">
        <w:rPr>
          <w:rFonts w:ascii="Times New Roman" w:eastAsia="Calibri" w:hAnsi="Times New Roman"/>
          <w:lang w:val="ru-RU" w:eastAsia="en-US"/>
        </w:rPr>
        <w:t>ны</w:t>
      </w:r>
      <w:r>
        <w:rPr>
          <w:rFonts w:ascii="Times New Roman" w:eastAsia="Calibri" w:hAnsi="Times New Roman"/>
          <w:lang w:val="ru-RU" w:eastAsia="en-US"/>
        </w:rPr>
        <w:t>, опыт которых освещается</w:t>
      </w:r>
      <w:r w:rsidRPr="003E4469">
        <w:rPr>
          <w:rFonts w:ascii="Times New Roman" w:eastAsia="Calibri" w:hAnsi="Times New Roman"/>
          <w:lang w:val="ru-RU" w:eastAsia="en-US"/>
        </w:rPr>
        <w:t>.</w:t>
      </w:r>
      <w:r w:rsidR="00706070" w:rsidRPr="00432DE2">
        <w:rPr>
          <w:rFonts w:ascii="Times New Roman" w:eastAsia="Calibri" w:hAnsi="Times New Roman"/>
          <w:lang w:val="ru-RU" w:eastAsia="en-US"/>
        </w:rPr>
        <w:t xml:space="preserve"> </w:t>
      </w:r>
    </w:p>
    <w:p w14:paraId="23F8F82D" w14:textId="116FEE7E" w:rsidR="00706070" w:rsidRPr="00432DE2" w:rsidRDefault="003E4469" w:rsidP="001E6366">
      <w:pPr>
        <w:pStyle w:val="ListParagraph"/>
        <w:numPr>
          <w:ilvl w:val="0"/>
          <w:numId w:val="7"/>
        </w:numPr>
        <w:ind w:left="714" w:hanging="357"/>
        <w:jc w:val="both"/>
        <w:rPr>
          <w:rFonts w:ascii="Times New Roman" w:eastAsia="Calibri" w:hAnsi="Times New Roman"/>
          <w:lang w:val="ru-RU" w:eastAsia="en-US"/>
        </w:rPr>
      </w:pPr>
      <w:r>
        <w:rPr>
          <w:rFonts w:ascii="Times New Roman" w:eastAsia="Calibri" w:hAnsi="Times New Roman"/>
          <w:lang w:val="ru-RU" w:eastAsia="en-US"/>
        </w:rPr>
        <w:t>В</w:t>
      </w:r>
      <w:r w:rsidRPr="003E4469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качестве</w:t>
      </w:r>
      <w:r w:rsidRPr="003E4469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даты</w:t>
      </w:r>
      <w:r w:rsidRPr="003E4469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следующего</w:t>
      </w:r>
      <w:r w:rsidRPr="003E4469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заседания</w:t>
      </w:r>
      <w:r w:rsidRPr="003E4469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предварительно</w:t>
      </w:r>
      <w:r w:rsidRPr="003E4469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установлен</w:t>
      </w:r>
      <w:r w:rsidRPr="003E4469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вторник</w:t>
      </w:r>
      <w:r w:rsidRPr="003E4469">
        <w:rPr>
          <w:rFonts w:ascii="Times New Roman" w:eastAsia="Calibri" w:hAnsi="Times New Roman"/>
          <w:lang w:val="ru-RU" w:eastAsia="en-US"/>
        </w:rPr>
        <w:t xml:space="preserve">, 30 </w:t>
      </w:r>
      <w:r>
        <w:rPr>
          <w:rFonts w:ascii="Times New Roman" w:eastAsia="Calibri" w:hAnsi="Times New Roman"/>
          <w:lang w:val="ru-RU" w:eastAsia="en-US"/>
        </w:rPr>
        <w:t>мая</w:t>
      </w:r>
      <w:r w:rsidRPr="003E4469">
        <w:rPr>
          <w:rFonts w:ascii="Times New Roman" w:eastAsia="Calibri" w:hAnsi="Times New Roman"/>
          <w:lang w:val="ru-RU" w:eastAsia="en-US"/>
        </w:rPr>
        <w:t xml:space="preserve">; </w:t>
      </w:r>
      <w:r>
        <w:rPr>
          <w:rFonts w:ascii="Times New Roman" w:eastAsia="Calibri" w:hAnsi="Times New Roman"/>
          <w:lang w:val="ru-RU" w:eastAsia="en-US"/>
        </w:rPr>
        <w:t>эта</w:t>
      </w:r>
      <w:r w:rsidRPr="003E4469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дата</w:t>
      </w:r>
      <w:r w:rsidRPr="003E4469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в перспективе подлежит</w:t>
      </w:r>
      <w:r w:rsidRPr="003E4469">
        <w:rPr>
          <w:rFonts w:ascii="Times New Roman" w:eastAsia="Calibri" w:hAnsi="Times New Roman"/>
          <w:lang w:val="ru-RU" w:eastAsia="en-US"/>
        </w:rPr>
        <w:t xml:space="preserve"> </w:t>
      </w:r>
      <w:r>
        <w:rPr>
          <w:rFonts w:ascii="Times New Roman" w:eastAsia="Calibri" w:hAnsi="Times New Roman"/>
          <w:lang w:val="ru-RU" w:eastAsia="en-US"/>
        </w:rPr>
        <w:t>подтверждению</w:t>
      </w:r>
      <w:r w:rsidRPr="003E4469">
        <w:rPr>
          <w:rFonts w:ascii="Times New Roman" w:eastAsia="Calibri" w:hAnsi="Times New Roman"/>
          <w:lang w:val="ru-RU" w:eastAsia="en-US"/>
        </w:rPr>
        <w:t>.</w:t>
      </w:r>
      <w:r>
        <w:rPr>
          <w:rFonts w:ascii="Times New Roman" w:eastAsia="Calibri" w:hAnsi="Times New Roman"/>
          <w:lang w:val="ru-RU" w:eastAsia="en-US"/>
        </w:rPr>
        <w:t xml:space="preserve"> </w:t>
      </w:r>
    </w:p>
    <w:p w14:paraId="54C2064A" w14:textId="27B40009" w:rsidR="00772661" w:rsidRPr="00432DE2" w:rsidRDefault="00772661" w:rsidP="007625A0">
      <w:pPr>
        <w:spacing w:line="240" w:lineRule="auto"/>
        <w:jc w:val="both"/>
        <w:rPr>
          <w:rFonts w:ascii="Times New Roman" w:eastAsia="Calibri" w:hAnsi="Times New Roman"/>
          <w:lang w:eastAsia="en-US"/>
        </w:rPr>
      </w:pPr>
    </w:p>
    <w:p w14:paraId="4858CD2F" w14:textId="0E1D0363" w:rsidR="00772661" w:rsidRPr="00432DE2" w:rsidRDefault="00C738FF" w:rsidP="00772661">
      <w:pPr>
        <w:rPr>
          <w:rFonts w:ascii="Times New Roman" w:hAnsi="Times New Roman"/>
          <w:b/>
          <w:lang w:eastAsia="hr-HR"/>
        </w:rPr>
      </w:pPr>
      <w:r>
        <w:rPr>
          <w:rFonts w:ascii="Times New Roman" w:hAnsi="Times New Roman"/>
          <w:b/>
          <w:lang w:eastAsia="hr-HR"/>
        </w:rPr>
        <w:t>ПРИЛОЖЕНИЯ</w:t>
      </w:r>
    </w:p>
    <w:p w14:paraId="3747D52E" w14:textId="4E7FA49C" w:rsidR="00772661" w:rsidRPr="00432DE2" w:rsidRDefault="00C738FF" w:rsidP="0007252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</w:t>
      </w:r>
      <w:r w:rsidR="00897789" w:rsidRPr="00432DE2">
        <w:rPr>
          <w:rFonts w:ascii="Times New Roman" w:hAnsi="Times New Roman"/>
          <w:b/>
        </w:rPr>
        <w:t xml:space="preserve"> 1: </w:t>
      </w:r>
      <w:r>
        <w:rPr>
          <w:rFonts w:ascii="Times New Roman" w:hAnsi="Times New Roman"/>
          <w:b/>
        </w:rPr>
        <w:t>Проект</w:t>
      </w:r>
      <w:r w:rsidRPr="00C738F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Плана</w:t>
      </w:r>
      <w:r w:rsidRPr="00C738F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деятельности по реализации</w:t>
      </w:r>
      <w:r w:rsidRPr="00C738FF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Стратегии</w:t>
      </w:r>
      <w:r w:rsidR="00897789" w:rsidRPr="00432DE2">
        <w:rPr>
          <w:rFonts w:ascii="Times New Roman" w:hAnsi="Times New Roman"/>
          <w:b/>
        </w:rPr>
        <w:t xml:space="preserve"> </w:t>
      </w:r>
    </w:p>
    <w:bookmarkStart w:id="0" w:name="_MON_1549874703"/>
    <w:bookmarkEnd w:id="0"/>
    <w:p w14:paraId="2D2177F2" w14:textId="62925189" w:rsidR="001834A4" w:rsidRPr="00432DE2" w:rsidRDefault="00432DE2" w:rsidP="0007252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object w:dxaOrig="1540" w:dyaOrig="996" w14:anchorId="224ECF6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8" o:title=""/>
          </v:shape>
          <o:OLEObject Type="Embed" ProgID="Word.Document.12" ShapeID="_x0000_i1025" DrawAspect="Icon" ObjectID="_1549874802" r:id="rId9">
            <o:FieldCodes>\s</o:FieldCodes>
          </o:OLEObject>
        </w:object>
      </w:r>
    </w:p>
    <w:p w14:paraId="61CD1409" w14:textId="77777777" w:rsidR="001834A4" w:rsidRPr="00432DE2" w:rsidRDefault="001834A4" w:rsidP="00072520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14:paraId="6051C6B4" w14:textId="77777777" w:rsidR="00721218" w:rsidRPr="00432DE2" w:rsidRDefault="00721218" w:rsidP="00072520">
      <w:pPr>
        <w:spacing w:after="0" w:line="240" w:lineRule="auto"/>
        <w:jc w:val="both"/>
        <w:rPr>
          <w:rFonts w:ascii="Times New Roman" w:hAnsi="Times New Roman"/>
          <w:b/>
          <w:highlight w:val="yellow"/>
        </w:rPr>
      </w:pPr>
    </w:p>
    <w:p w14:paraId="60CCF678" w14:textId="34D18A27" w:rsidR="008523FD" w:rsidRPr="00432DE2" w:rsidRDefault="003E4469" w:rsidP="0007252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Приложение</w:t>
      </w:r>
      <w:r w:rsidR="00013BA4" w:rsidRPr="00432DE2">
        <w:rPr>
          <w:rFonts w:ascii="Times New Roman" w:hAnsi="Times New Roman"/>
          <w:b/>
        </w:rPr>
        <w:t xml:space="preserve"> 2: </w:t>
      </w:r>
      <w:r>
        <w:rPr>
          <w:rFonts w:ascii="Times New Roman" w:hAnsi="Times New Roman"/>
          <w:b/>
        </w:rPr>
        <w:t>Проект</w:t>
      </w:r>
      <w:r w:rsidRPr="003E446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планов</w:t>
      </w:r>
      <w:r w:rsidRPr="003E446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ПС</w:t>
      </w:r>
      <w:r w:rsidRPr="003E446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на</w:t>
      </w:r>
      <w:r w:rsidRPr="003E4469">
        <w:rPr>
          <w:rFonts w:ascii="Times New Roman" w:hAnsi="Times New Roman"/>
          <w:b/>
        </w:rPr>
        <w:t xml:space="preserve"> 2018 </w:t>
      </w:r>
      <w:r>
        <w:rPr>
          <w:rFonts w:ascii="Times New Roman" w:hAnsi="Times New Roman"/>
          <w:b/>
        </w:rPr>
        <w:t>ф</w:t>
      </w:r>
      <w:r w:rsidRPr="003E4469">
        <w:rPr>
          <w:rFonts w:ascii="Times New Roman" w:hAnsi="Times New Roman"/>
          <w:b/>
        </w:rPr>
        <w:t>.</w:t>
      </w:r>
      <w:r>
        <w:rPr>
          <w:rFonts w:ascii="Times New Roman" w:hAnsi="Times New Roman"/>
          <w:b/>
        </w:rPr>
        <w:t>г</w:t>
      </w:r>
      <w:r w:rsidRPr="003E4469">
        <w:rPr>
          <w:rFonts w:ascii="Times New Roman" w:hAnsi="Times New Roman"/>
          <w:b/>
        </w:rPr>
        <w:t xml:space="preserve">. </w:t>
      </w:r>
      <w:r>
        <w:rPr>
          <w:rFonts w:ascii="Times New Roman" w:hAnsi="Times New Roman"/>
          <w:b/>
        </w:rPr>
        <w:t>и</w:t>
      </w:r>
      <w:r w:rsidRPr="003E4469"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</w:rPr>
        <w:t>стратегические сопроводительные документы</w:t>
      </w:r>
      <w:r w:rsidR="00897789" w:rsidRPr="00432DE2">
        <w:rPr>
          <w:rFonts w:ascii="Times New Roman" w:hAnsi="Times New Roman"/>
          <w:b/>
        </w:rPr>
        <w:t xml:space="preserve"> </w:t>
      </w:r>
    </w:p>
    <w:p w14:paraId="13868F9D" w14:textId="7201AFC0" w:rsidR="001834A4" w:rsidRPr="00432DE2" w:rsidRDefault="00432DE2" w:rsidP="00072520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object w:dxaOrig="1540" w:dyaOrig="996" w14:anchorId="3D0CED9D">
          <v:shape id="_x0000_i1026" type="#_x0000_t75" style="width:77.25pt;height:49.5pt" o:ole="">
            <v:imagedata r:id="rId10" o:title=""/>
          </v:shape>
          <o:OLEObject Type="Embed" ProgID="Excel.Sheet.12" ShapeID="_x0000_i1026" DrawAspect="Icon" ObjectID="_1549874803" r:id="rId11"/>
        </w:object>
      </w:r>
      <w:r>
        <w:rPr>
          <w:rFonts w:ascii="Times New Roman" w:hAnsi="Times New Roman"/>
          <w:b/>
        </w:rPr>
        <w:object w:dxaOrig="1540" w:dyaOrig="996" w14:anchorId="3574DF20">
          <v:shape id="_x0000_i1027" type="#_x0000_t75" style="width:77.25pt;height:49.5pt" o:ole="">
            <v:imagedata r:id="rId12" o:title=""/>
          </v:shape>
          <o:OLEObject Type="Embed" ProgID="Excel.Sheet.12" ShapeID="_x0000_i1027" DrawAspect="Icon" ObjectID="_1549874804" r:id="rId13"/>
        </w:object>
      </w:r>
      <w:r>
        <w:rPr>
          <w:rFonts w:ascii="Times New Roman" w:hAnsi="Times New Roman"/>
          <w:b/>
        </w:rPr>
        <w:object w:dxaOrig="1540" w:dyaOrig="996" w14:anchorId="45C03AFB">
          <v:shape id="_x0000_i1028" type="#_x0000_t75" style="width:77.25pt;height:49.5pt" o:ole="">
            <v:imagedata r:id="rId14" o:title=""/>
          </v:shape>
          <o:OLEObject Type="Embed" ProgID="Excel.Sheet.12" ShapeID="_x0000_i1028" DrawAspect="Icon" ObjectID="_1549874805" r:id="rId15"/>
        </w:object>
      </w:r>
    </w:p>
    <w:p w14:paraId="3C40DD54" w14:textId="77777777" w:rsidR="00721218" w:rsidRPr="00432DE2" w:rsidRDefault="00721218" w:rsidP="00072520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321850BB" w14:textId="2C40348E" w:rsidR="008523FD" w:rsidRPr="00432DE2" w:rsidRDefault="008523FD" w:rsidP="00072520">
      <w:pPr>
        <w:spacing w:after="0" w:line="240" w:lineRule="auto"/>
        <w:jc w:val="both"/>
        <w:rPr>
          <w:rFonts w:ascii="Times New Roman" w:hAnsi="Times New Roman"/>
          <w:b/>
        </w:rPr>
      </w:pPr>
    </w:p>
    <w:p w14:paraId="0BC69045" w14:textId="5F017F57" w:rsidR="00AF1782" w:rsidRDefault="003E4469" w:rsidP="003E722C">
      <w:pPr>
        <w:spacing w:after="0" w:line="240" w:lineRule="auto"/>
        <w:jc w:val="both"/>
        <w:rPr>
          <w:rFonts w:ascii="Times New Roman" w:eastAsia="Calibri" w:hAnsi="Times New Roman"/>
          <w:b/>
          <w:bCs/>
          <w:lang w:eastAsia="en-US"/>
        </w:rPr>
      </w:pPr>
      <w:r>
        <w:rPr>
          <w:rFonts w:ascii="Times New Roman" w:eastAsia="Calibri" w:hAnsi="Times New Roman"/>
          <w:b/>
          <w:bCs/>
          <w:lang w:eastAsia="en-US"/>
        </w:rPr>
        <w:t>Приложение</w:t>
      </w:r>
      <w:r w:rsidRPr="009E243E">
        <w:rPr>
          <w:rFonts w:ascii="Times New Roman" w:eastAsia="Calibri" w:hAnsi="Times New Roman"/>
          <w:b/>
          <w:bCs/>
          <w:lang w:eastAsia="en-US"/>
        </w:rPr>
        <w:t xml:space="preserve"> </w:t>
      </w:r>
      <w:r w:rsidR="00013BA4" w:rsidRPr="00432DE2">
        <w:rPr>
          <w:rFonts w:ascii="Times New Roman" w:eastAsia="Calibri" w:hAnsi="Times New Roman"/>
          <w:b/>
          <w:bCs/>
          <w:lang w:eastAsia="en-US"/>
        </w:rPr>
        <w:t>3</w:t>
      </w:r>
      <w:r w:rsidR="00772661" w:rsidRPr="00432DE2">
        <w:rPr>
          <w:rFonts w:ascii="Times New Roman" w:eastAsia="Calibri" w:hAnsi="Times New Roman"/>
          <w:b/>
          <w:bCs/>
          <w:lang w:eastAsia="en-US"/>
        </w:rPr>
        <w:t xml:space="preserve">: </w:t>
      </w:r>
      <w:r>
        <w:rPr>
          <w:rFonts w:ascii="Times New Roman" w:eastAsia="Calibri" w:hAnsi="Times New Roman"/>
          <w:b/>
          <w:bCs/>
          <w:lang w:eastAsia="en-US"/>
        </w:rPr>
        <w:t>Состояние</w:t>
      </w:r>
      <w:r w:rsidRPr="009E243E">
        <w:rPr>
          <w:rFonts w:ascii="Times New Roman" w:eastAsia="Calibri" w:hAnsi="Times New Roman"/>
          <w:b/>
          <w:bCs/>
          <w:lang w:eastAsia="en-US"/>
        </w:rPr>
        <w:t xml:space="preserve"> </w:t>
      </w:r>
      <w:r>
        <w:rPr>
          <w:rFonts w:ascii="Times New Roman" w:eastAsia="Calibri" w:hAnsi="Times New Roman"/>
          <w:b/>
          <w:bCs/>
          <w:lang w:eastAsia="en-US"/>
        </w:rPr>
        <w:t>бюджетов</w:t>
      </w:r>
      <w:r w:rsidRPr="009E243E">
        <w:rPr>
          <w:rFonts w:ascii="Times New Roman" w:eastAsia="Calibri" w:hAnsi="Times New Roman"/>
          <w:b/>
          <w:bCs/>
          <w:lang w:eastAsia="en-US"/>
        </w:rPr>
        <w:t xml:space="preserve"> </w:t>
      </w:r>
      <w:r>
        <w:rPr>
          <w:rFonts w:ascii="Times New Roman" w:eastAsia="Calibri" w:hAnsi="Times New Roman"/>
          <w:b/>
          <w:bCs/>
          <w:lang w:eastAsia="en-US"/>
        </w:rPr>
        <w:t>ПС</w:t>
      </w:r>
      <w:r w:rsidRPr="009E243E">
        <w:rPr>
          <w:rFonts w:ascii="Times New Roman" w:eastAsia="Calibri" w:hAnsi="Times New Roman"/>
          <w:b/>
          <w:bCs/>
          <w:lang w:eastAsia="en-US"/>
        </w:rPr>
        <w:t xml:space="preserve"> </w:t>
      </w:r>
      <w:r>
        <w:rPr>
          <w:rFonts w:ascii="Times New Roman" w:eastAsia="Calibri" w:hAnsi="Times New Roman"/>
          <w:b/>
          <w:bCs/>
          <w:lang w:eastAsia="en-US"/>
        </w:rPr>
        <w:t>и</w:t>
      </w:r>
      <w:r w:rsidRPr="009E243E">
        <w:rPr>
          <w:rFonts w:ascii="Times New Roman" w:eastAsia="Calibri" w:hAnsi="Times New Roman"/>
          <w:b/>
          <w:bCs/>
          <w:lang w:eastAsia="en-US"/>
        </w:rPr>
        <w:t xml:space="preserve"> </w:t>
      </w:r>
      <w:r>
        <w:rPr>
          <w:rFonts w:ascii="Times New Roman" w:eastAsia="Calibri" w:hAnsi="Times New Roman"/>
          <w:b/>
          <w:bCs/>
          <w:lang w:eastAsia="en-US"/>
        </w:rPr>
        <w:t>таблица</w:t>
      </w:r>
      <w:r w:rsidRPr="009E243E">
        <w:rPr>
          <w:rFonts w:ascii="Times New Roman" w:eastAsia="Calibri" w:hAnsi="Times New Roman"/>
          <w:b/>
          <w:bCs/>
          <w:lang w:eastAsia="en-US"/>
        </w:rPr>
        <w:t xml:space="preserve"> </w:t>
      </w:r>
      <w:r>
        <w:rPr>
          <w:rFonts w:ascii="Times New Roman" w:eastAsia="Calibri" w:hAnsi="Times New Roman"/>
          <w:b/>
          <w:bCs/>
          <w:lang w:eastAsia="en-US"/>
        </w:rPr>
        <w:t>с</w:t>
      </w:r>
      <w:r w:rsidRPr="009E243E">
        <w:rPr>
          <w:rFonts w:ascii="Times New Roman" w:eastAsia="Calibri" w:hAnsi="Times New Roman"/>
          <w:b/>
          <w:bCs/>
          <w:lang w:eastAsia="en-US"/>
        </w:rPr>
        <w:t xml:space="preserve"> </w:t>
      </w:r>
      <w:r>
        <w:rPr>
          <w:rFonts w:ascii="Times New Roman" w:eastAsia="Calibri" w:hAnsi="Times New Roman"/>
          <w:b/>
          <w:bCs/>
          <w:lang w:eastAsia="en-US"/>
        </w:rPr>
        <w:t>бюджетом</w:t>
      </w:r>
      <w:r w:rsidRPr="009E243E">
        <w:rPr>
          <w:rFonts w:ascii="Times New Roman" w:eastAsia="Calibri" w:hAnsi="Times New Roman"/>
          <w:b/>
          <w:bCs/>
          <w:lang w:eastAsia="en-US"/>
        </w:rPr>
        <w:t xml:space="preserve"> </w:t>
      </w:r>
      <w:r>
        <w:rPr>
          <w:rFonts w:ascii="Times New Roman" w:eastAsia="Calibri" w:hAnsi="Times New Roman"/>
          <w:b/>
          <w:bCs/>
          <w:lang w:eastAsia="en-US"/>
        </w:rPr>
        <w:t>программы</w:t>
      </w:r>
      <w:r w:rsidRPr="009E243E">
        <w:rPr>
          <w:rFonts w:ascii="Times New Roman" w:eastAsia="Calibri" w:hAnsi="Times New Roman"/>
          <w:b/>
          <w:bCs/>
          <w:lang w:eastAsia="en-US"/>
        </w:rPr>
        <w:t xml:space="preserve"> </w:t>
      </w:r>
    </w:p>
    <w:p w14:paraId="577F12FE" w14:textId="5EB95A35" w:rsidR="00432DE2" w:rsidRPr="00432DE2" w:rsidRDefault="00432DE2" w:rsidP="003E722C">
      <w:p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object w:dxaOrig="1540" w:dyaOrig="996" w14:anchorId="0E61EDD5">
          <v:shape id="_x0000_i1029" type="#_x0000_t75" style="width:77.25pt;height:49.5pt" o:ole="">
            <v:imagedata r:id="rId16" o:title=""/>
          </v:shape>
          <o:OLEObject Type="Embed" ProgID="Excel.Sheet.8" ShapeID="_x0000_i1029" DrawAspect="Icon" ObjectID="_1549874806" r:id="rId17"/>
        </w:object>
      </w:r>
      <w:bookmarkStart w:id="1" w:name="_MON_1549874799"/>
      <w:bookmarkEnd w:id="1"/>
      <w:r>
        <w:rPr>
          <w:rFonts w:ascii="Times New Roman" w:hAnsi="Times New Roman"/>
          <w:b/>
        </w:rPr>
        <w:object w:dxaOrig="1540" w:dyaOrig="996" w14:anchorId="07C688B6">
          <v:shape id="_x0000_i1030" type="#_x0000_t75" style="width:77.25pt;height:49.5pt" o:ole="">
            <v:imagedata r:id="rId18" o:title=""/>
          </v:shape>
          <o:OLEObject Type="Embed" ProgID="Word.Document.8" ShapeID="_x0000_i1030" DrawAspect="Icon" ObjectID="_1549874807" r:id="rId19">
            <o:FieldCodes>\s</o:FieldCodes>
          </o:OLEObject>
        </w:object>
      </w:r>
      <w:bookmarkStart w:id="2" w:name="_GoBack"/>
      <w:bookmarkEnd w:id="2"/>
    </w:p>
    <w:sectPr w:rsidR="00432DE2" w:rsidRPr="00432DE2" w:rsidSect="008A6E2C">
      <w:headerReference w:type="default" r:id="rId20"/>
      <w:footerReference w:type="default" r:id="rId21"/>
      <w:pgSz w:w="11900" w:h="16820"/>
      <w:pgMar w:top="1440" w:right="985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1DC523" w14:textId="77777777" w:rsidR="00AA7D45" w:rsidRDefault="00AA7D45">
      <w:pPr>
        <w:spacing w:after="0" w:line="240" w:lineRule="auto"/>
      </w:pPr>
      <w:r>
        <w:separator/>
      </w:r>
    </w:p>
  </w:endnote>
  <w:endnote w:type="continuationSeparator" w:id="0">
    <w:p w14:paraId="6F0D0A27" w14:textId="77777777" w:rsidR="00AA7D45" w:rsidRDefault="00AA7D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99093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E0280F9" w14:textId="7102D32E" w:rsidR="00824382" w:rsidRDefault="0082438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2DE2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511AA799" w14:textId="77777777" w:rsidR="00824382" w:rsidRDefault="0082438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0835B0" w14:textId="77777777" w:rsidR="00AA7D45" w:rsidRDefault="00AA7D45">
      <w:pPr>
        <w:spacing w:after="0" w:line="240" w:lineRule="auto"/>
      </w:pPr>
      <w:r>
        <w:separator/>
      </w:r>
    </w:p>
  </w:footnote>
  <w:footnote w:type="continuationSeparator" w:id="0">
    <w:p w14:paraId="1BC72BC4" w14:textId="77777777" w:rsidR="00AA7D45" w:rsidRDefault="00AA7D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902DC7" w14:textId="77777777" w:rsidR="00824382" w:rsidRPr="004B278A" w:rsidRDefault="00824382">
    <w:pPr>
      <w:pStyle w:val="Header"/>
      <w:rPr>
        <w:lang w:val="en-US"/>
      </w:rPr>
    </w:pPr>
    <w:r w:rsidRPr="006044B9">
      <w:rPr>
        <w:noProof/>
        <w:lang w:val="en-US" w:eastAsia="en-US"/>
      </w:rPr>
      <w:drawing>
        <wp:inline distT="0" distB="0" distL="0" distR="0" wp14:anchorId="36A6A7C9" wp14:editId="66B0A479">
          <wp:extent cx="6057900" cy="653415"/>
          <wp:effectExtent l="0" t="0" r="12700" b="698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0320" cy="6536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C7E53"/>
    <w:multiLevelType w:val="hybridMultilevel"/>
    <w:tmpl w:val="1020194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994DDA"/>
    <w:multiLevelType w:val="hybridMultilevel"/>
    <w:tmpl w:val="3DDEC6E6"/>
    <w:lvl w:ilvl="0" w:tplc="01D83962">
      <w:start w:val="4"/>
      <w:numFmt w:val="decimal"/>
      <w:lvlText w:val="%1."/>
      <w:lvlJc w:val="left"/>
      <w:pPr>
        <w:ind w:left="360" w:hanging="360"/>
      </w:pPr>
      <w:rPr>
        <w:rFonts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BE0752"/>
    <w:multiLevelType w:val="hybridMultilevel"/>
    <w:tmpl w:val="EFCCF06C"/>
    <w:lvl w:ilvl="0" w:tplc="0A7C83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0"/>
        <w:szCs w:val="20"/>
      </w:rPr>
    </w:lvl>
    <w:lvl w:ilvl="1" w:tplc="36689BF0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 w:hint="default"/>
        <w:color w:val="00000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A7176D"/>
    <w:multiLevelType w:val="hybridMultilevel"/>
    <w:tmpl w:val="95C66F8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9D101D0"/>
    <w:multiLevelType w:val="hybridMultilevel"/>
    <w:tmpl w:val="7B76F59A"/>
    <w:lvl w:ilvl="0" w:tplc="BFA2646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E02800"/>
    <w:multiLevelType w:val="hybridMultilevel"/>
    <w:tmpl w:val="A8B0E1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637737"/>
    <w:multiLevelType w:val="hybridMultilevel"/>
    <w:tmpl w:val="C2C2042A"/>
    <w:lvl w:ilvl="0" w:tplc="90128B3E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27B7E86"/>
    <w:multiLevelType w:val="hybridMultilevel"/>
    <w:tmpl w:val="0AD4DA60"/>
    <w:lvl w:ilvl="0" w:tplc="0409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2B247E8"/>
    <w:multiLevelType w:val="hybridMultilevel"/>
    <w:tmpl w:val="EFCCF06C"/>
    <w:lvl w:ilvl="0" w:tplc="0A7C83E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color w:val="000000"/>
        <w:sz w:val="20"/>
        <w:szCs w:val="20"/>
      </w:rPr>
    </w:lvl>
    <w:lvl w:ilvl="1" w:tplc="36689BF0">
      <w:start w:val="1"/>
      <w:numFmt w:val="lowerLetter"/>
      <w:lvlText w:val="%2."/>
      <w:lvlJc w:val="left"/>
      <w:pPr>
        <w:ind w:left="1440" w:hanging="360"/>
      </w:pPr>
      <w:rPr>
        <w:rFonts w:ascii="Calibri" w:hAnsi="Calibri" w:cs="Times New Roman" w:hint="default"/>
        <w:color w:val="000000"/>
        <w:sz w:val="20"/>
        <w:szCs w:val="2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65068D"/>
    <w:multiLevelType w:val="hybridMultilevel"/>
    <w:tmpl w:val="109A41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8906B9"/>
    <w:multiLevelType w:val="hybridMultilevel"/>
    <w:tmpl w:val="2E9CA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2F599C"/>
    <w:multiLevelType w:val="hybridMultilevel"/>
    <w:tmpl w:val="72B06B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BA71EE"/>
    <w:multiLevelType w:val="hybridMultilevel"/>
    <w:tmpl w:val="18A4D0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4"/>
  </w:num>
  <w:num w:numId="3">
    <w:abstractNumId w:val="1"/>
  </w:num>
  <w:num w:numId="4">
    <w:abstractNumId w:val="3"/>
  </w:num>
  <w:num w:numId="5">
    <w:abstractNumId w:val="9"/>
  </w:num>
  <w:num w:numId="6">
    <w:abstractNumId w:val="7"/>
  </w:num>
  <w:num w:numId="7">
    <w:abstractNumId w:val="5"/>
  </w:num>
  <w:num w:numId="8">
    <w:abstractNumId w:val="2"/>
  </w:num>
  <w:num w:numId="9">
    <w:abstractNumId w:val="0"/>
  </w:num>
  <w:num w:numId="10">
    <w:abstractNumId w:val="6"/>
  </w:num>
  <w:num w:numId="11">
    <w:abstractNumId w:val="12"/>
  </w:num>
  <w:num w:numId="12">
    <w:abstractNumId w:val="10"/>
  </w:num>
  <w:num w:numId="13">
    <w:abstractNumId w:val="11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992"/>
    <w:rsid w:val="00002C81"/>
    <w:rsid w:val="00003261"/>
    <w:rsid w:val="000062FC"/>
    <w:rsid w:val="000102CF"/>
    <w:rsid w:val="000106F5"/>
    <w:rsid w:val="00010CDF"/>
    <w:rsid w:val="00013BA4"/>
    <w:rsid w:val="000146E6"/>
    <w:rsid w:val="00014DAA"/>
    <w:rsid w:val="0001531C"/>
    <w:rsid w:val="0001761B"/>
    <w:rsid w:val="00017F12"/>
    <w:rsid w:val="000214B3"/>
    <w:rsid w:val="00023A6E"/>
    <w:rsid w:val="00031277"/>
    <w:rsid w:val="0003293F"/>
    <w:rsid w:val="00033FEE"/>
    <w:rsid w:val="00035ACD"/>
    <w:rsid w:val="000374FE"/>
    <w:rsid w:val="0003786B"/>
    <w:rsid w:val="00041729"/>
    <w:rsid w:val="00044C0F"/>
    <w:rsid w:val="00045FA5"/>
    <w:rsid w:val="000466F7"/>
    <w:rsid w:val="000477F7"/>
    <w:rsid w:val="00050DCD"/>
    <w:rsid w:val="00051108"/>
    <w:rsid w:val="000516EB"/>
    <w:rsid w:val="000518FA"/>
    <w:rsid w:val="00054CE1"/>
    <w:rsid w:val="00061CD3"/>
    <w:rsid w:val="000650CB"/>
    <w:rsid w:val="000652B1"/>
    <w:rsid w:val="00065801"/>
    <w:rsid w:val="000665EC"/>
    <w:rsid w:val="000671D1"/>
    <w:rsid w:val="00067355"/>
    <w:rsid w:val="00067999"/>
    <w:rsid w:val="00070D2F"/>
    <w:rsid w:val="00072520"/>
    <w:rsid w:val="0008009E"/>
    <w:rsid w:val="00080364"/>
    <w:rsid w:val="00081075"/>
    <w:rsid w:val="00081769"/>
    <w:rsid w:val="000822A2"/>
    <w:rsid w:val="00084204"/>
    <w:rsid w:val="00087035"/>
    <w:rsid w:val="000870AA"/>
    <w:rsid w:val="00092296"/>
    <w:rsid w:val="00095114"/>
    <w:rsid w:val="000964AB"/>
    <w:rsid w:val="00096D74"/>
    <w:rsid w:val="00097299"/>
    <w:rsid w:val="000A1912"/>
    <w:rsid w:val="000A3CC9"/>
    <w:rsid w:val="000A47D2"/>
    <w:rsid w:val="000A78D5"/>
    <w:rsid w:val="000B0563"/>
    <w:rsid w:val="000B1CB6"/>
    <w:rsid w:val="000B2085"/>
    <w:rsid w:val="000C1295"/>
    <w:rsid w:val="000C1CD5"/>
    <w:rsid w:val="000C4812"/>
    <w:rsid w:val="000C5EB4"/>
    <w:rsid w:val="000C5EC8"/>
    <w:rsid w:val="000C6E3A"/>
    <w:rsid w:val="000D2F65"/>
    <w:rsid w:val="000D3B8B"/>
    <w:rsid w:val="000D4992"/>
    <w:rsid w:val="000D6D3E"/>
    <w:rsid w:val="000D7425"/>
    <w:rsid w:val="000D77AC"/>
    <w:rsid w:val="000E2948"/>
    <w:rsid w:val="000E29C8"/>
    <w:rsid w:val="000E2A62"/>
    <w:rsid w:val="000E4EFD"/>
    <w:rsid w:val="000E54E8"/>
    <w:rsid w:val="000E69B2"/>
    <w:rsid w:val="000E6ACA"/>
    <w:rsid w:val="000E6FCA"/>
    <w:rsid w:val="000F4657"/>
    <w:rsid w:val="000F7A41"/>
    <w:rsid w:val="00103AB9"/>
    <w:rsid w:val="001041EA"/>
    <w:rsid w:val="0010508E"/>
    <w:rsid w:val="00107A14"/>
    <w:rsid w:val="0011399B"/>
    <w:rsid w:val="00113CA7"/>
    <w:rsid w:val="0011677D"/>
    <w:rsid w:val="00117173"/>
    <w:rsid w:val="001243DF"/>
    <w:rsid w:val="001249BA"/>
    <w:rsid w:val="001301DC"/>
    <w:rsid w:val="0013039C"/>
    <w:rsid w:val="0013266C"/>
    <w:rsid w:val="0013663F"/>
    <w:rsid w:val="001370D6"/>
    <w:rsid w:val="001370F0"/>
    <w:rsid w:val="0014448C"/>
    <w:rsid w:val="0014597B"/>
    <w:rsid w:val="00145B43"/>
    <w:rsid w:val="00147908"/>
    <w:rsid w:val="0015000D"/>
    <w:rsid w:val="001504F4"/>
    <w:rsid w:val="00154DC4"/>
    <w:rsid w:val="00155150"/>
    <w:rsid w:val="001565FC"/>
    <w:rsid w:val="00162797"/>
    <w:rsid w:val="0016416A"/>
    <w:rsid w:val="0016467A"/>
    <w:rsid w:val="0016695A"/>
    <w:rsid w:val="001670D8"/>
    <w:rsid w:val="00167765"/>
    <w:rsid w:val="00167E3B"/>
    <w:rsid w:val="001716EB"/>
    <w:rsid w:val="00171A26"/>
    <w:rsid w:val="00172633"/>
    <w:rsid w:val="00176700"/>
    <w:rsid w:val="00177A7E"/>
    <w:rsid w:val="00180325"/>
    <w:rsid w:val="001834A4"/>
    <w:rsid w:val="00183CBF"/>
    <w:rsid w:val="00185305"/>
    <w:rsid w:val="00185B90"/>
    <w:rsid w:val="00186D2D"/>
    <w:rsid w:val="00187A56"/>
    <w:rsid w:val="001914FA"/>
    <w:rsid w:val="00193ED1"/>
    <w:rsid w:val="00194C4C"/>
    <w:rsid w:val="001A288B"/>
    <w:rsid w:val="001A3D62"/>
    <w:rsid w:val="001A5433"/>
    <w:rsid w:val="001A657E"/>
    <w:rsid w:val="001B1075"/>
    <w:rsid w:val="001B261E"/>
    <w:rsid w:val="001B31CE"/>
    <w:rsid w:val="001B56B5"/>
    <w:rsid w:val="001B6161"/>
    <w:rsid w:val="001C1459"/>
    <w:rsid w:val="001C5B35"/>
    <w:rsid w:val="001C61C2"/>
    <w:rsid w:val="001C636C"/>
    <w:rsid w:val="001D1812"/>
    <w:rsid w:val="001D3E66"/>
    <w:rsid w:val="001D5AE4"/>
    <w:rsid w:val="001D6FB0"/>
    <w:rsid w:val="001D7089"/>
    <w:rsid w:val="001E1C83"/>
    <w:rsid w:val="001E569E"/>
    <w:rsid w:val="001E6366"/>
    <w:rsid w:val="001E72CD"/>
    <w:rsid w:val="001E75F3"/>
    <w:rsid w:val="001E77C1"/>
    <w:rsid w:val="001F023B"/>
    <w:rsid w:val="001F06F4"/>
    <w:rsid w:val="001F424A"/>
    <w:rsid w:val="001F66CA"/>
    <w:rsid w:val="001F7F2C"/>
    <w:rsid w:val="00200532"/>
    <w:rsid w:val="00204225"/>
    <w:rsid w:val="002043C8"/>
    <w:rsid w:val="0020645B"/>
    <w:rsid w:val="0020658E"/>
    <w:rsid w:val="002075E6"/>
    <w:rsid w:val="002107D2"/>
    <w:rsid w:val="00211646"/>
    <w:rsid w:val="00211946"/>
    <w:rsid w:val="00214243"/>
    <w:rsid w:val="002144B7"/>
    <w:rsid w:val="00216BF1"/>
    <w:rsid w:val="00217FF6"/>
    <w:rsid w:val="00220E72"/>
    <w:rsid w:val="002217D5"/>
    <w:rsid w:val="00225287"/>
    <w:rsid w:val="00225339"/>
    <w:rsid w:val="002270B5"/>
    <w:rsid w:val="00227110"/>
    <w:rsid w:val="00227739"/>
    <w:rsid w:val="00227BE8"/>
    <w:rsid w:val="00230DDC"/>
    <w:rsid w:val="00234469"/>
    <w:rsid w:val="00235C95"/>
    <w:rsid w:val="00241F1A"/>
    <w:rsid w:val="002425FA"/>
    <w:rsid w:val="0024421D"/>
    <w:rsid w:val="00244902"/>
    <w:rsid w:val="00245008"/>
    <w:rsid w:val="00252A70"/>
    <w:rsid w:val="00253C48"/>
    <w:rsid w:val="0025423F"/>
    <w:rsid w:val="00254CE6"/>
    <w:rsid w:val="00255ABB"/>
    <w:rsid w:val="00271289"/>
    <w:rsid w:val="00273AC5"/>
    <w:rsid w:val="00277EEA"/>
    <w:rsid w:val="002819EF"/>
    <w:rsid w:val="002826FF"/>
    <w:rsid w:val="00283A52"/>
    <w:rsid w:val="00283F5E"/>
    <w:rsid w:val="00285461"/>
    <w:rsid w:val="00285787"/>
    <w:rsid w:val="002915C6"/>
    <w:rsid w:val="00293817"/>
    <w:rsid w:val="002940F2"/>
    <w:rsid w:val="002949F8"/>
    <w:rsid w:val="002A022A"/>
    <w:rsid w:val="002A0796"/>
    <w:rsid w:val="002A0F83"/>
    <w:rsid w:val="002A3598"/>
    <w:rsid w:val="002A3619"/>
    <w:rsid w:val="002A5BF1"/>
    <w:rsid w:val="002B067B"/>
    <w:rsid w:val="002B0FDF"/>
    <w:rsid w:val="002B138F"/>
    <w:rsid w:val="002B18E1"/>
    <w:rsid w:val="002B25DD"/>
    <w:rsid w:val="002B4434"/>
    <w:rsid w:val="002B453E"/>
    <w:rsid w:val="002B6614"/>
    <w:rsid w:val="002B7704"/>
    <w:rsid w:val="002B7D72"/>
    <w:rsid w:val="002C04DB"/>
    <w:rsid w:val="002C2BCE"/>
    <w:rsid w:val="002C42FC"/>
    <w:rsid w:val="002C543F"/>
    <w:rsid w:val="002D0796"/>
    <w:rsid w:val="002D3A0B"/>
    <w:rsid w:val="002D3C41"/>
    <w:rsid w:val="002D3E7A"/>
    <w:rsid w:val="002D647A"/>
    <w:rsid w:val="002D76F5"/>
    <w:rsid w:val="002E0644"/>
    <w:rsid w:val="002E150A"/>
    <w:rsid w:val="002E2328"/>
    <w:rsid w:val="002E67F3"/>
    <w:rsid w:val="002F27CF"/>
    <w:rsid w:val="00303C8E"/>
    <w:rsid w:val="00304274"/>
    <w:rsid w:val="003071B0"/>
    <w:rsid w:val="00307323"/>
    <w:rsid w:val="0031151F"/>
    <w:rsid w:val="0031364C"/>
    <w:rsid w:val="00317503"/>
    <w:rsid w:val="00320D0E"/>
    <w:rsid w:val="00323A4B"/>
    <w:rsid w:val="00324878"/>
    <w:rsid w:val="00324BA8"/>
    <w:rsid w:val="00327602"/>
    <w:rsid w:val="00332A4C"/>
    <w:rsid w:val="00335A0C"/>
    <w:rsid w:val="00335E94"/>
    <w:rsid w:val="00337CD3"/>
    <w:rsid w:val="00340DFB"/>
    <w:rsid w:val="00344F03"/>
    <w:rsid w:val="003455E8"/>
    <w:rsid w:val="0034589D"/>
    <w:rsid w:val="003467B4"/>
    <w:rsid w:val="00346A08"/>
    <w:rsid w:val="00351658"/>
    <w:rsid w:val="00352223"/>
    <w:rsid w:val="00360D97"/>
    <w:rsid w:val="0036317B"/>
    <w:rsid w:val="003633D4"/>
    <w:rsid w:val="003656BC"/>
    <w:rsid w:val="00366AFE"/>
    <w:rsid w:val="00367055"/>
    <w:rsid w:val="003704B8"/>
    <w:rsid w:val="00370DED"/>
    <w:rsid w:val="003713B8"/>
    <w:rsid w:val="0037180F"/>
    <w:rsid w:val="0037232E"/>
    <w:rsid w:val="00372AC6"/>
    <w:rsid w:val="0037370E"/>
    <w:rsid w:val="00373AE0"/>
    <w:rsid w:val="00373E56"/>
    <w:rsid w:val="00374E3B"/>
    <w:rsid w:val="003818D5"/>
    <w:rsid w:val="00382040"/>
    <w:rsid w:val="003827DE"/>
    <w:rsid w:val="003848C6"/>
    <w:rsid w:val="00384B63"/>
    <w:rsid w:val="00385186"/>
    <w:rsid w:val="0038536E"/>
    <w:rsid w:val="00390D7F"/>
    <w:rsid w:val="00392650"/>
    <w:rsid w:val="00393835"/>
    <w:rsid w:val="00393D26"/>
    <w:rsid w:val="00394921"/>
    <w:rsid w:val="00396E17"/>
    <w:rsid w:val="003A20A6"/>
    <w:rsid w:val="003A25B9"/>
    <w:rsid w:val="003A3E38"/>
    <w:rsid w:val="003A49F9"/>
    <w:rsid w:val="003A51E0"/>
    <w:rsid w:val="003A54D6"/>
    <w:rsid w:val="003A7B7A"/>
    <w:rsid w:val="003B0968"/>
    <w:rsid w:val="003B19E9"/>
    <w:rsid w:val="003B1CBB"/>
    <w:rsid w:val="003B724E"/>
    <w:rsid w:val="003C1697"/>
    <w:rsid w:val="003C19A0"/>
    <w:rsid w:val="003C27A0"/>
    <w:rsid w:val="003C2A9C"/>
    <w:rsid w:val="003C35D3"/>
    <w:rsid w:val="003D0F1A"/>
    <w:rsid w:val="003D219A"/>
    <w:rsid w:val="003D4D1D"/>
    <w:rsid w:val="003D640D"/>
    <w:rsid w:val="003E3466"/>
    <w:rsid w:val="003E3A0C"/>
    <w:rsid w:val="003E4019"/>
    <w:rsid w:val="003E43F3"/>
    <w:rsid w:val="003E4469"/>
    <w:rsid w:val="003E4F65"/>
    <w:rsid w:val="003E722C"/>
    <w:rsid w:val="003E7F2C"/>
    <w:rsid w:val="003F240B"/>
    <w:rsid w:val="003F6CDA"/>
    <w:rsid w:val="00404A8B"/>
    <w:rsid w:val="00406A89"/>
    <w:rsid w:val="00407982"/>
    <w:rsid w:val="00411131"/>
    <w:rsid w:val="0041237F"/>
    <w:rsid w:val="004126A2"/>
    <w:rsid w:val="00413649"/>
    <w:rsid w:val="00414881"/>
    <w:rsid w:val="00416AF1"/>
    <w:rsid w:val="00416C7B"/>
    <w:rsid w:val="00417167"/>
    <w:rsid w:val="00417501"/>
    <w:rsid w:val="004201A2"/>
    <w:rsid w:val="0042040A"/>
    <w:rsid w:val="00422C7D"/>
    <w:rsid w:val="0042335B"/>
    <w:rsid w:val="004238D1"/>
    <w:rsid w:val="004245D0"/>
    <w:rsid w:val="00424670"/>
    <w:rsid w:val="00424E7F"/>
    <w:rsid w:val="00425C8F"/>
    <w:rsid w:val="00426975"/>
    <w:rsid w:val="0043148B"/>
    <w:rsid w:val="00432DE2"/>
    <w:rsid w:val="00433F6C"/>
    <w:rsid w:val="00435A21"/>
    <w:rsid w:val="00437EC2"/>
    <w:rsid w:val="00440E69"/>
    <w:rsid w:val="0044275A"/>
    <w:rsid w:val="00442850"/>
    <w:rsid w:val="004431AB"/>
    <w:rsid w:val="0044338C"/>
    <w:rsid w:val="00444204"/>
    <w:rsid w:val="00447F0C"/>
    <w:rsid w:val="004509CA"/>
    <w:rsid w:val="00450D0E"/>
    <w:rsid w:val="00451D57"/>
    <w:rsid w:val="004529C1"/>
    <w:rsid w:val="00453648"/>
    <w:rsid w:val="00454AA1"/>
    <w:rsid w:val="00456DC0"/>
    <w:rsid w:val="00461424"/>
    <w:rsid w:val="0046359D"/>
    <w:rsid w:val="00467963"/>
    <w:rsid w:val="00467E71"/>
    <w:rsid w:val="00471155"/>
    <w:rsid w:val="004716BB"/>
    <w:rsid w:val="0047175A"/>
    <w:rsid w:val="0047389C"/>
    <w:rsid w:val="0047455B"/>
    <w:rsid w:val="00474E43"/>
    <w:rsid w:val="00475F91"/>
    <w:rsid w:val="004813FB"/>
    <w:rsid w:val="00481B29"/>
    <w:rsid w:val="00484175"/>
    <w:rsid w:val="0048604A"/>
    <w:rsid w:val="00486E33"/>
    <w:rsid w:val="00490329"/>
    <w:rsid w:val="00492E43"/>
    <w:rsid w:val="004A0393"/>
    <w:rsid w:val="004A1FF2"/>
    <w:rsid w:val="004A3479"/>
    <w:rsid w:val="004A74AA"/>
    <w:rsid w:val="004A7A18"/>
    <w:rsid w:val="004A7BB1"/>
    <w:rsid w:val="004B01AD"/>
    <w:rsid w:val="004B0D6B"/>
    <w:rsid w:val="004B1F43"/>
    <w:rsid w:val="004B32E2"/>
    <w:rsid w:val="004B3D20"/>
    <w:rsid w:val="004B4310"/>
    <w:rsid w:val="004B585D"/>
    <w:rsid w:val="004C00C4"/>
    <w:rsid w:val="004C1C44"/>
    <w:rsid w:val="004C2F89"/>
    <w:rsid w:val="004C4E1B"/>
    <w:rsid w:val="004C5445"/>
    <w:rsid w:val="004C6051"/>
    <w:rsid w:val="004D0360"/>
    <w:rsid w:val="004D0CA0"/>
    <w:rsid w:val="004D14D2"/>
    <w:rsid w:val="004D2CD2"/>
    <w:rsid w:val="004D3E0E"/>
    <w:rsid w:val="004D4D1E"/>
    <w:rsid w:val="004E161C"/>
    <w:rsid w:val="004E36F3"/>
    <w:rsid w:val="004E4201"/>
    <w:rsid w:val="004F099C"/>
    <w:rsid w:val="00503BE4"/>
    <w:rsid w:val="00505574"/>
    <w:rsid w:val="00505636"/>
    <w:rsid w:val="0050686D"/>
    <w:rsid w:val="00510255"/>
    <w:rsid w:val="005109E8"/>
    <w:rsid w:val="00510C8D"/>
    <w:rsid w:val="0051137A"/>
    <w:rsid w:val="00514438"/>
    <w:rsid w:val="0052091B"/>
    <w:rsid w:val="00520CB5"/>
    <w:rsid w:val="0052206B"/>
    <w:rsid w:val="005233F6"/>
    <w:rsid w:val="00525516"/>
    <w:rsid w:val="0052742D"/>
    <w:rsid w:val="00527F46"/>
    <w:rsid w:val="0053036C"/>
    <w:rsid w:val="005304FF"/>
    <w:rsid w:val="00530A92"/>
    <w:rsid w:val="00531544"/>
    <w:rsid w:val="00531C3F"/>
    <w:rsid w:val="005334E5"/>
    <w:rsid w:val="005336BD"/>
    <w:rsid w:val="0053549B"/>
    <w:rsid w:val="00537C77"/>
    <w:rsid w:val="00537DB4"/>
    <w:rsid w:val="005403E2"/>
    <w:rsid w:val="00543B63"/>
    <w:rsid w:val="00544BB6"/>
    <w:rsid w:val="0054591C"/>
    <w:rsid w:val="005459A7"/>
    <w:rsid w:val="005466E9"/>
    <w:rsid w:val="0054718C"/>
    <w:rsid w:val="00553843"/>
    <w:rsid w:val="00557855"/>
    <w:rsid w:val="005600BE"/>
    <w:rsid w:val="0056150A"/>
    <w:rsid w:val="00561B42"/>
    <w:rsid w:val="00567925"/>
    <w:rsid w:val="00572767"/>
    <w:rsid w:val="005750A4"/>
    <w:rsid w:val="00576BCA"/>
    <w:rsid w:val="00581662"/>
    <w:rsid w:val="00584870"/>
    <w:rsid w:val="005850F0"/>
    <w:rsid w:val="005868C7"/>
    <w:rsid w:val="00591353"/>
    <w:rsid w:val="00593706"/>
    <w:rsid w:val="005951AA"/>
    <w:rsid w:val="00595F78"/>
    <w:rsid w:val="005964B4"/>
    <w:rsid w:val="005A0781"/>
    <w:rsid w:val="005A0E26"/>
    <w:rsid w:val="005A513C"/>
    <w:rsid w:val="005A635D"/>
    <w:rsid w:val="005A6A05"/>
    <w:rsid w:val="005A7EA2"/>
    <w:rsid w:val="005B08ED"/>
    <w:rsid w:val="005B2085"/>
    <w:rsid w:val="005B516D"/>
    <w:rsid w:val="005B5CE5"/>
    <w:rsid w:val="005B7230"/>
    <w:rsid w:val="005C17BE"/>
    <w:rsid w:val="005C1CD4"/>
    <w:rsid w:val="005C37D2"/>
    <w:rsid w:val="005C3BAD"/>
    <w:rsid w:val="005C6204"/>
    <w:rsid w:val="005C730A"/>
    <w:rsid w:val="005D1913"/>
    <w:rsid w:val="005D5F84"/>
    <w:rsid w:val="005D7E0F"/>
    <w:rsid w:val="005E0E5F"/>
    <w:rsid w:val="005E1A25"/>
    <w:rsid w:val="005E1EE8"/>
    <w:rsid w:val="005E7C2A"/>
    <w:rsid w:val="005E7E0E"/>
    <w:rsid w:val="005F195C"/>
    <w:rsid w:val="005F56D5"/>
    <w:rsid w:val="005F70B0"/>
    <w:rsid w:val="005F71CA"/>
    <w:rsid w:val="005F75DC"/>
    <w:rsid w:val="0060082C"/>
    <w:rsid w:val="00603B4A"/>
    <w:rsid w:val="00610411"/>
    <w:rsid w:val="00610AFC"/>
    <w:rsid w:val="006127E7"/>
    <w:rsid w:val="00612EEB"/>
    <w:rsid w:val="00614803"/>
    <w:rsid w:val="00614D9E"/>
    <w:rsid w:val="0061749E"/>
    <w:rsid w:val="00617874"/>
    <w:rsid w:val="00621804"/>
    <w:rsid w:val="0062542B"/>
    <w:rsid w:val="006309F4"/>
    <w:rsid w:val="006316C1"/>
    <w:rsid w:val="006328F9"/>
    <w:rsid w:val="00633B05"/>
    <w:rsid w:val="00634C7B"/>
    <w:rsid w:val="00637D4B"/>
    <w:rsid w:val="00640232"/>
    <w:rsid w:val="006414E9"/>
    <w:rsid w:val="0064313D"/>
    <w:rsid w:val="006447C4"/>
    <w:rsid w:val="006457F4"/>
    <w:rsid w:val="00647BD1"/>
    <w:rsid w:val="00647D9D"/>
    <w:rsid w:val="00650CBE"/>
    <w:rsid w:val="00650D1E"/>
    <w:rsid w:val="00655999"/>
    <w:rsid w:val="00656682"/>
    <w:rsid w:val="00661D0B"/>
    <w:rsid w:val="0066203B"/>
    <w:rsid w:val="00665BAB"/>
    <w:rsid w:val="006666DA"/>
    <w:rsid w:val="006673CE"/>
    <w:rsid w:val="0067015D"/>
    <w:rsid w:val="00672D39"/>
    <w:rsid w:val="00673A8A"/>
    <w:rsid w:val="00674E08"/>
    <w:rsid w:val="00675558"/>
    <w:rsid w:val="00675760"/>
    <w:rsid w:val="0067700C"/>
    <w:rsid w:val="006852B3"/>
    <w:rsid w:val="006856C6"/>
    <w:rsid w:val="00685961"/>
    <w:rsid w:val="00687733"/>
    <w:rsid w:val="0069030C"/>
    <w:rsid w:val="0069332D"/>
    <w:rsid w:val="00694E18"/>
    <w:rsid w:val="006964F3"/>
    <w:rsid w:val="006977FD"/>
    <w:rsid w:val="006A017E"/>
    <w:rsid w:val="006A0308"/>
    <w:rsid w:val="006A0C41"/>
    <w:rsid w:val="006A18E6"/>
    <w:rsid w:val="006A3DD9"/>
    <w:rsid w:val="006A7C90"/>
    <w:rsid w:val="006B059C"/>
    <w:rsid w:val="006B0729"/>
    <w:rsid w:val="006B1B66"/>
    <w:rsid w:val="006B2114"/>
    <w:rsid w:val="006B3EDF"/>
    <w:rsid w:val="006B4287"/>
    <w:rsid w:val="006B64FC"/>
    <w:rsid w:val="006B7EE8"/>
    <w:rsid w:val="006C1A74"/>
    <w:rsid w:val="006C20F7"/>
    <w:rsid w:val="006C3DC0"/>
    <w:rsid w:val="006C44BF"/>
    <w:rsid w:val="006C7199"/>
    <w:rsid w:val="006C74E5"/>
    <w:rsid w:val="006C7C21"/>
    <w:rsid w:val="006D10D6"/>
    <w:rsid w:val="006D2A6B"/>
    <w:rsid w:val="006D4041"/>
    <w:rsid w:val="006D4C3F"/>
    <w:rsid w:val="006D5463"/>
    <w:rsid w:val="006D5EC1"/>
    <w:rsid w:val="006D7C3B"/>
    <w:rsid w:val="006E0487"/>
    <w:rsid w:val="006E2185"/>
    <w:rsid w:val="006E2C3D"/>
    <w:rsid w:val="006E412D"/>
    <w:rsid w:val="006E413B"/>
    <w:rsid w:val="006E48B1"/>
    <w:rsid w:val="006E4FDA"/>
    <w:rsid w:val="006E64BE"/>
    <w:rsid w:val="006F1EEC"/>
    <w:rsid w:val="006F2900"/>
    <w:rsid w:val="006F3214"/>
    <w:rsid w:val="006F34EA"/>
    <w:rsid w:val="006F37C0"/>
    <w:rsid w:val="006F3899"/>
    <w:rsid w:val="006F3AC5"/>
    <w:rsid w:val="006F3FD4"/>
    <w:rsid w:val="006F4702"/>
    <w:rsid w:val="006F7DB2"/>
    <w:rsid w:val="007001E7"/>
    <w:rsid w:val="00703133"/>
    <w:rsid w:val="007034D0"/>
    <w:rsid w:val="00704FB9"/>
    <w:rsid w:val="00706070"/>
    <w:rsid w:val="007066A6"/>
    <w:rsid w:val="007071A3"/>
    <w:rsid w:val="0070783B"/>
    <w:rsid w:val="007113B5"/>
    <w:rsid w:val="00713CF7"/>
    <w:rsid w:val="00714AAF"/>
    <w:rsid w:val="00717928"/>
    <w:rsid w:val="00717B4D"/>
    <w:rsid w:val="00721218"/>
    <w:rsid w:val="0072231C"/>
    <w:rsid w:val="007239F8"/>
    <w:rsid w:val="007262A4"/>
    <w:rsid w:val="007273BD"/>
    <w:rsid w:val="007278C7"/>
    <w:rsid w:val="0073133E"/>
    <w:rsid w:val="00731474"/>
    <w:rsid w:val="00732C92"/>
    <w:rsid w:val="00733060"/>
    <w:rsid w:val="00734BBD"/>
    <w:rsid w:val="00734D69"/>
    <w:rsid w:val="00737B1C"/>
    <w:rsid w:val="007402DD"/>
    <w:rsid w:val="00743623"/>
    <w:rsid w:val="007437C5"/>
    <w:rsid w:val="007451D9"/>
    <w:rsid w:val="00747C9A"/>
    <w:rsid w:val="00752930"/>
    <w:rsid w:val="00752E92"/>
    <w:rsid w:val="00753C37"/>
    <w:rsid w:val="0075457B"/>
    <w:rsid w:val="0075561F"/>
    <w:rsid w:val="00760F85"/>
    <w:rsid w:val="007625A0"/>
    <w:rsid w:val="00765941"/>
    <w:rsid w:val="00771688"/>
    <w:rsid w:val="00772371"/>
    <w:rsid w:val="00772661"/>
    <w:rsid w:val="007751F8"/>
    <w:rsid w:val="00775311"/>
    <w:rsid w:val="007771B6"/>
    <w:rsid w:val="0078014F"/>
    <w:rsid w:val="007813E1"/>
    <w:rsid w:val="007842FD"/>
    <w:rsid w:val="00786618"/>
    <w:rsid w:val="00792082"/>
    <w:rsid w:val="0079243C"/>
    <w:rsid w:val="007944A8"/>
    <w:rsid w:val="00795D6E"/>
    <w:rsid w:val="007A30BA"/>
    <w:rsid w:val="007A334C"/>
    <w:rsid w:val="007A529A"/>
    <w:rsid w:val="007A6F07"/>
    <w:rsid w:val="007B177E"/>
    <w:rsid w:val="007B19F8"/>
    <w:rsid w:val="007B5887"/>
    <w:rsid w:val="007B5BDD"/>
    <w:rsid w:val="007C2EE3"/>
    <w:rsid w:val="007C5C66"/>
    <w:rsid w:val="007C6F38"/>
    <w:rsid w:val="007C7691"/>
    <w:rsid w:val="007D1210"/>
    <w:rsid w:val="007D1BF5"/>
    <w:rsid w:val="007D2ABD"/>
    <w:rsid w:val="007D2CAA"/>
    <w:rsid w:val="007D3B15"/>
    <w:rsid w:val="007D4CAE"/>
    <w:rsid w:val="007D589E"/>
    <w:rsid w:val="007D631C"/>
    <w:rsid w:val="007E0BA2"/>
    <w:rsid w:val="007E3103"/>
    <w:rsid w:val="007E4155"/>
    <w:rsid w:val="007E7398"/>
    <w:rsid w:val="007F1CCB"/>
    <w:rsid w:val="007F25D8"/>
    <w:rsid w:val="007F2B88"/>
    <w:rsid w:val="007F2FF0"/>
    <w:rsid w:val="007F34F4"/>
    <w:rsid w:val="007F3659"/>
    <w:rsid w:val="007F3FBC"/>
    <w:rsid w:val="007F5440"/>
    <w:rsid w:val="007F7B1F"/>
    <w:rsid w:val="008008AF"/>
    <w:rsid w:val="00801221"/>
    <w:rsid w:val="00805A1B"/>
    <w:rsid w:val="00805E6F"/>
    <w:rsid w:val="008062C8"/>
    <w:rsid w:val="00807C3B"/>
    <w:rsid w:val="00807CD0"/>
    <w:rsid w:val="008103E3"/>
    <w:rsid w:val="00816772"/>
    <w:rsid w:val="0081758F"/>
    <w:rsid w:val="00822F70"/>
    <w:rsid w:val="00824382"/>
    <w:rsid w:val="008247DE"/>
    <w:rsid w:val="00826FAB"/>
    <w:rsid w:val="00827405"/>
    <w:rsid w:val="0082790F"/>
    <w:rsid w:val="00827C79"/>
    <w:rsid w:val="00827CEB"/>
    <w:rsid w:val="00832119"/>
    <w:rsid w:val="008330BA"/>
    <w:rsid w:val="00834A94"/>
    <w:rsid w:val="00837073"/>
    <w:rsid w:val="00840D97"/>
    <w:rsid w:val="00843008"/>
    <w:rsid w:val="00844641"/>
    <w:rsid w:val="00850070"/>
    <w:rsid w:val="008505CC"/>
    <w:rsid w:val="00850D23"/>
    <w:rsid w:val="008523FD"/>
    <w:rsid w:val="00852E72"/>
    <w:rsid w:val="00854233"/>
    <w:rsid w:val="0085486A"/>
    <w:rsid w:val="0085561D"/>
    <w:rsid w:val="008611C2"/>
    <w:rsid w:val="0086227C"/>
    <w:rsid w:val="00863537"/>
    <w:rsid w:val="008641B1"/>
    <w:rsid w:val="00873310"/>
    <w:rsid w:val="00876652"/>
    <w:rsid w:val="00877FC0"/>
    <w:rsid w:val="00880D3F"/>
    <w:rsid w:val="00882F4F"/>
    <w:rsid w:val="00886899"/>
    <w:rsid w:val="0089012B"/>
    <w:rsid w:val="008939AA"/>
    <w:rsid w:val="008940DE"/>
    <w:rsid w:val="00897789"/>
    <w:rsid w:val="008978C0"/>
    <w:rsid w:val="00897DCE"/>
    <w:rsid w:val="008A6E2C"/>
    <w:rsid w:val="008A731A"/>
    <w:rsid w:val="008A7D08"/>
    <w:rsid w:val="008B4C93"/>
    <w:rsid w:val="008B7D64"/>
    <w:rsid w:val="008C00D5"/>
    <w:rsid w:val="008C469C"/>
    <w:rsid w:val="008C77A3"/>
    <w:rsid w:val="008C7931"/>
    <w:rsid w:val="008D0AED"/>
    <w:rsid w:val="008D1FE2"/>
    <w:rsid w:val="008D4FBC"/>
    <w:rsid w:val="008D6C97"/>
    <w:rsid w:val="008D7652"/>
    <w:rsid w:val="008E2A49"/>
    <w:rsid w:val="008E6C7D"/>
    <w:rsid w:val="008E7F51"/>
    <w:rsid w:val="008F285B"/>
    <w:rsid w:val="008F4ADD"/>
    <w:rsid w:val="008F5064"/>
    <w:rsid w:val="008F521C"/>
    <w:rsid w:val="008F52FB"/>
    <w:rsid w:val="008F541F"/>
    <w:rsid w:val="008F7D45"/>
    <w:rsid w:val="00902276"/>
    <w:rsid w:val="00903055"/>
    <w:rsid w:val="009044DB"/>
    <w:rsid w:val="00907165"/>
    <w:rsid w:val="00907DCB"/>
    <w:rsid w:val="009105F6"/>
    <w:rsid w:val="00910B1D"/>
    <w:rsid w:val="009114C1"/>
    <w:rsid w:val="0091543F"/>
    <w:rsid w:val="00916376"/>
    <w:rsid w:val="0091657F"/>
    <w:rsid w:val="00917B23"/>
    <w:rsid w:val="0092296C"/>
    <w:rsid w:val="0092465C"/>
    <w:rsid w:val="00925F22"/>
    <w:rsid w:val="009261F8"/>
    <w:rsid w:val="009263C6"/>
    <w:rsid w:val="00926FFF"/>
    <w:rsid w:val="009270D0"/>
    <w:rsid w:val="00930E67"/>
    <w:rsid w:val="00931626"/>
    <w:rsid w:val="00933CF2"/>
    <w:rsid w:val="00935E29"/>
    <w:rsid w:val="0093767A"/>
    <w:rsid w:val="009435CE"/>
    <w:rsid w:val="009437C4"/>
    <w:rsid w:val="009547A1"/>
    <w:rsid w:val="009562B9"/>
    <w:rsid w:val="00956E36"/>
    <w:rsid w:val="00957032"/>
    <w:rsid w:val="00957A5F"/>
    <w:rsid w:val="00957B29"/>
    <w:rsid w:val="009625E8"/>
    <w:rsid w:val="00962F18"/>
    <w:rsid w:val="009638FE"/>
    <w:rsid w:val="00963A14"/>
    <w:rsid w:val="0096698C"/>
    <w:rsid w:val="00966B5A"/>
    <w:rsid w:val="009716B1"/>
    <w:rsid w:val="00971B58"/>
    <w:rsid w:val="00973C2D"/>
    <w:rsid w:val="0098036F"/>
    <w:rsid w:val="0098215E"/>
    <w:rsid w:val="009847A5"/>
    <w:rsid w:val="00985112"/>
    <w:rsid w:val="0098668A"/>
    <w:rsid w:val="00992591"/>
    <w:rsid w:val="00992DC0"/>
    <w:rsid w:val="00994373"/>
    <w:rsid w:val="009952F9"/>
    <w:rsid w:val="0099603E"/>
    <w:rsid w:val="00997B3C"/>
    <w:rsid w:val="00997B86"/>
    <w:rsid w:val="009A0F8B"/>
    <w:rsid w:val="009A1281"/>
    <w:rsid w:val="009A12D4"/>
    <w:rsid w:val="009B401D"/>
    <w:rsid w:val="009B61DB"/>
    <w:rsid w:val="009C08AD"/>
    <w:rsid w:val="009C08F3"/>
    <w:rsid w:val="009C2069"/>
    <w:rsid w:val="009C75F8"/>
    <w:rsid w:val="009C769B"/>
    <w:rsid w:val="009D1DAE"/>
    <w:rsid w:val="009D21A3"/>
    <w:rsid w:val="009D5CB9"/>
    <w:rsid w:val="009D726D"/>
    <w:rsid w:val="009D7E7B"/>
    <w:rsid w:val="009E243E"/>
    <w:rsid w:val="009E3747"/>
    <w:rsid w:val="009E3C65"/>
    <w:rsid w:val="009E5B27"/>
    <w:rsid w:val="009E6CA3"/>
    <w:rsid w:val="009E76C2"/>
    <w:rsid w:val="009E7C04"/>
    <w:rsid w:val="009F00EF"/>
    <w:rsid w:val="009F03DB"/>
    <w:rsid w:val="009F3E6B"/>
    <w:rsid w:val="009F6AB0"/>
    <w:rsid w:val="009F776A"/>
    <w:rsid w:val="00A024F8"/>
    <w:rsid w:val="00A030EA"/>
    <w:rsid w:val="00A03274"/>
    <w:rsid w:val="00A05D30"/>
    <w:rsid w:val="00A100EE"/>
    <w:rsid w:val="00A101D0"/>
    <w:rsid w:val="00A1264E"/>
    <w:rsid w:val="00A13527"/>
    <w:rsid w:val="00A13C64"/>
    <w:rsid w:val="00A20EA2"/>
    <w:rsid w:val="00A237AC"/>
    <w:rsid w:val="00A256A0"/>
    <w:rsid w:val="00A267C0"/>
    <w:rsid w:val="00A268E5"/>
    <w:rsid w:val="00A26B4C"/>
    <w:rsid w:val="00A2717C"/>
    <w:rsid w:val="00A30593"/>
    <w:rsid w:val="00A308ED"/>
    <w:rsid w:val="00A30D52"/>
    <w:rsid w:val="00A313C1"/>
    <w:rsid w:val="00A3742B"/>
    <w:rsid w:val="00A400CF"/>
    <w:rsid w:val="00A42A09"/>
    <w:rsid w:val="00A43055"/>
    <w:rsid w:val="00A43141"/>
    <w:rsid w:val="00A44900"/>
    <w:rsid w:val="00A45458"/>
    <w:rsid w:val="00A50837"/>
    <w:rsid w:val="00A55E56"/>
    <w:rsid w:val="00A5680A"/>
    <w:rsid w:val="00A60E3B"/>
    <w:rsid w:val="00A61227"/>
    <w:rsid w:val="00A63292"/>
    <w:rsid w:val="00A64056"/>
    <w:rsid w:val="00A70025"/>
    <w:rsid w:val="00A71213"/>
    <w:rsid w:val="00A7286B"/>
    <w:rsid w:val="00A73752"/>
    <w:rsid w:val="00A766FA"/>
    <w:rsid w:val="00A81154"/>
    <w:rsid w:val="00A83127"/>
    <w:rsid w:val="00A846FF"/>
    <w:rsid w:val="00A8545A"/>
    <w:rsid w:val="00A85C7D"/>
    <w:rsid w:val="00A94554"/>
    <w:rsid w:val="00A94FB3"/>
    <w:rsid w:val="00A96E03"/>
    <w:rsid w:val="00A97D19"/>
    <w:rsid w:val="00AA1093"/>
    <w:rsid w:val="00AA73E8"/>
    <w:rsid w:val="00AA7D45"/>
    <w:rsid w:val="00AB094A"/>
    <w:rsid w:val="00AB1859"/>
    <w:rsid w:val="00AB3971"/>
    <w:rsid w:val="00AC0815"/>
    <w:rsid w:val="00AC2D0F"/>
    <w:rsid w:val="00AC7050"/>
    <w:rsid w:val="00AD038F"/>
    <w:rsid w:val="00AD063F"/>
    <w:rsid w:val="00AD4C30"/>
    <w:rsid w:val="00AD5D98"/>
    <w:rsid w:val="00AE01CF"/>
    <w:rsid w:val="00AE0DC2"/>
    <w:rsid w:val="00AE1616"/>
    <w:rsid w:val="00AE3959"/>
    <w:rsid w:val="00AE3981"/>
    <w:rsid w:val="00AF1782"/>
    <w:rsid w:val="00AF1A39"/>
    <w:rsid w:val="00AF1D43"/>
    <w:rsid w:val="00AF4D97"/>
    <w:rsid w:val="00B01C84"/>
    <w:rsid w:val="00B033E1"/>
    <w:rsid w:val="00B03B9A"/>
    <w:rsid w:val="00B054EE"/>
    <w:rsid w:val="00B108E5"/>
    <w:rsid w:val="00B12444"/>
    <w:rsid w:val="00B1333E"/>
    <w:rsid w:val="00B15EF1"/>
    <w:rsid w:val="00B200DA"/>
    <w:rsid w:val="00B21071"/>
    <w:rsid w:val="00B21260"/>
    <w:rsid w:val="00B21B22"/>
    <w:rsid w:val="00B2275A"/>
    <w:rsid w:val="00B26259"/>
    <w:rsid w:val="00B26D83"/>
    <w:rsid w:val="00B35089"/>
    <w:rsid w:val="00B35B27"/>
    <w:rsid w:val="00B35DF4"/>
    <w:rsid w:val="00B36B22"/>
    <w:rsid w:val="00B370A0"/>
    <w:rsid w:val="00B37490"/>
    <w:rsid w:val="00B400D2"/>
    <w:rsid w:val="00B434F0"/>
    <w:rsid w:val="00B43DB5"/>
    <w:rsid w:val="00B45900"/>
    <w:rsid w:val="00B4618E"/>
    <w:rsid w:val="00B46649"/>
    <w:rsid w:val="00B47599"/>
    <w:rsid w:val="00B5075F"/>
    <w:rsid w:val="00B548F6"/>
    <w:rsid w:val="00B5760C"/>
    <w:rsid w:val="00B57C6A"/>
    <w:rsid w:val="00B63197"/>
    <w:rsid w:val="00B64579"/>
    <w:rsid w:val="00B64B2F"/>
    <w:rsid w:val="00B65A2D"/>
    <w:rsid w:val="00B65D36"/>
    <w:rsid w:val="00B66BDD"/>
    <w:rsid w:val="00B66F66"/>
    <w:rsid w:val="00B67A6C"/>
    <w:rsid w:val="00B67DB3"/>
    <w:rsid w:val="00B75A24"/>
    <w:rsid w:val="00B75E0B"/>
    <w:rsid w:val="00B8066E"/>
    <w:rsid w:val="00B81A49"/>
    <w:rsid w:val="00B81D2C"/>
    <w:rsid w:val="00B839F0"/>
    <w:rsid w:val="00B84901"/>
    <w:rsid w:val="00B8491E"/>
    <w:rsid w:val="00B865F7"/>
    <w:rsid w:val="00B86E04"/>
    <w:rsid w:val="00B876AC"/>
    <w:rsid w:val="00B90B65"/>
    <w:rsid w:val="00B90EF2"/>
    <w:rsid w:val="00B926AC"/>
    <w:rsid w:val="00B94C2B"/>
    <w:rsid w:val="00B97AA3"/>
    <w:rsid w:val="00BA0AF5"/>
    <w:rsid w:val="00BB1FFE"/>
    <w:rsid w:val="00BB260E"/>
    <w:rsid w:val="00BB2E32"/>
    <w:rsid w:val="00BB5B46"/>
    <w:rsid w:val="00BB7752"/>
    <w:rsid w:val="00BB7827"/>
    <w:rsid w:val="00BC2899"/>
    <w:rsid w:val="00BC46A3"/>
    <w:rsid w:val="00BC5EF3"/>
    <w:rsid w:val="00BC661C"/>
    <w:rsid w:val="00BC6DED"/>
    <w:rsid w:val="00BD4934"/>
    <w:rsid w:val="00BD70F8"/>
    <w:rsid w:val="00BE0444"/>
    <w:rsid w:val="00BE1FFA"/>
    <w:rsid w:val="00BE2000"/>
    <w:rsid w:val="00BE3584"/>
    <w:rsid w:val="00BE4268"/>
    <w:rsid w:val="00BE6231"/>
    <w:rsid w:val="00BE6A5A"/>
    <w:rsid w:val="00BE786C"/>
    <w:rsid w:val="00BF33BB"/>
    <w:rsid w:val="00BF5235"/>
    <w:rsid w:val="00BF79AC"/>
    <w:rsid w:val="00C00512"/>
    <w:rsid w:val="00C00A1F"/>
    <w:rsid w:val="00C00EEF"/>
    <w:rsid w:val="00C063F2"/>
    <w:rsid w:val="00C11DCD"/>
    <w:rsid w:val="00C14552"/>
    <w:rsid w:val="00C16287"/>
    <w:rsid w:val="00C16331"/>
    <w:rsid w:val="00C16975"/>
    <w:rsid w:val="00C16AF3"/>
    <w:rsid w:val="00C2135E"/>
    <w:rsid w:val="00C234AC"/>
    <w:rsid w:val="00C23C5C"/>
    <w:rsid w:val="00C23F67"/>
    <w:rsid w:val="00C251F2"/>
    <w:rsid w:val="00C277E9"/>
    <w:rsid w:val="00C27DDB"/>
    <w:rsid w:val="00C30050"/>
    <w:rsid w:val="00C34286"/>
    <w:rsid w:val="00C35A65"/>
    <w:rsid w:val="00C35C27"/>
    <w:rsid w:val="00C361FD"/>
    <w:rsid w:val="00C37592"/>
    <w:rsid w:val="00C377B8"/>
    <w:rsid w:val="00C40D91"/>
    <w:rsid w:val="00C41AD0"/>
    <w:rsid w:val="00C42044"/>
    <w:rsid w:val="00C46C9C"/>
    <w:rsid w:val="00C472B7"/>
    <w:rsid w:val="00C5131D"/>
    <w:rsid w:val="00C51985"/>
    <w:rsid w:val="00C55E9C"/>
    <w:rsid w:val="00C5707E"/>
    <w:rsid w:val="00C5782F"/>
    <w:rsid w:val="00C60731"/>
    <w:rsid w:val="00C62B7F"/>
    <w:rsid w:val="00C62EA0"/>
    <w:rsid w:val="00C63F9E"/>
    <w:rsid w:val="00C64138"/>
    <w:rsid w:val="00C6624B"/>
    <w:rsid w:val="00C664F8"/>
    <w:rsid w:val="00C70FCF"/>
    <w:rsid w:val="00C71937"/>
    <w:rsid w:val="00C738FF"/>
    <w:rsid w:val="00C7445A"/>
    <w:rsid w:val="00C7671C"/>
    <w:rsid w:val="00C82144"/>
    <w:rsid w:val="00C82160"/>
    <w:rsid w:val="00C84395"/>
    <w:rsid w:val="00C847CB"/>
    <w:rsid w:val="00C85C9D"/>
    <w:rsid w:val="00C874B0"/>
    <w:rsid w:val="00C90729"/>
    <w:rsid w:val="00C91036"/>
    <w:rsid w:val="00C926D9"/>
    <w:rsid w:val="00C94B54"/>
    <w:rsid w:val="00C9610D"/>
    <w:rsid w:val="00CA0ACC"/>
    <w:rsid w:val="00CA368D"/>
    <w:rsid w:val="00CA48CA"/>
    <w:rsid w:val="00CA74A5"/>
    <w:rsid w:val="00CB10F0"/>
    <w:rsid w:val="00CB206A"/>
    <w:rsid w:val="00CB22F2"/>
    <w:rsid w:val="00CB5832"/>
    <w:rsid w:val="00CB65F3"/>
    <w:rsid w:val="00CC1246"/>
    <w:rsid w:val="00CC19AD"/>
    <w:rsid w:val="00CC30C3"/>
    <w:rsid w:val="00CC31B6"/>
    <w:rsid w:val="00CC487E"/>
    <w:rsid w:val="00CD08EF"/>
    <w:rsid w:val="00CD29A3"/>
    <w:rsid w:val="00CD5417"/>
    <w:rsid w:val="00CD597B"/>
    <w:rsid w:val="00CD5BD8"/>
    <w:rsid w:val="00CE0C4F"/>
    <w:rsid w:val="00CE47CA"/>
    <w:rsid w:val="00CE6D88"/>
    <w:rsid w:val="00CF0A9E"/>
    <w:rsid w:val="00CF2428"/>
    <w:rsid w:val="00CF3524"/>
    <w:rsid w:val="00CF39F6"/>
    <w:rsid w:val="00CF49D8"/>
    <w:rsid w:val="00CF67D3"/>
    <w:rsid w:val="00CF7228"/>
    <w:rsid w:val="00CF74DE"/>
    <w:rsid w:val="00D01843"/>
    <w:rsid w:val="00D02A37"/>
    <w:rsid w:val="00D058C1"/>
    <w:rsid w:val="00D061F5"/>
    <w:rsid w:val="00D11545"/>
    <w:rsid w:val="00D1418C"/>
    <w:rsid w:val="00D14243"/>
    <w:rsid w:val="00D164CA"/>
    <w:rsid w:val="00D200C8"/>
    <w:rsid w:val="00D21772"/>
    <w:rsid w:val="00D22720"/>
    <w:rsid w:val="00D23477"/>
    <w:rsid w:val="00D25863"/>
    <w:rsid w:val="00D34723"/>
    <w:rsid w:val="00D34854"/>
    <w:rsid w:val="00D35FFB"/>
    <w:rsid w:val="00D36254"/>
    <w:rsid w:val="00D3746B"/>
    <w:rsid w:val="00D41C5D"/>
    <w:rsid w:val="00D44D9B"/>
    <w:rsid w:val="00D46AF6"/>
    <w:rsid w:val="00D47368"/>
    <w:rsid w:val="00D51A8C"/>
    <w:rsid w:val="00D52352"/>
    <w:rsid w:val="00D52614"/>
    <w:rsid w:val="00D54D72"/>
    <w:rsid w:val="00D56437"/>
    <w:rsid w:val="00D56D29"/>
    <w:rsid w:val="00D56DC0"/>
    <w:rsid w:val="00D573E0"/>
    <w:rsid w:val="00D601C7"/>
    <w:rsid w:val="00D60C92"/>
    <w:rsid w:val="00D62D8D"/>
    <w:rsid w:val="00D6305F"/>
    <w:rsid w:val="00D64C35"/>
    <w:rsid w:val="00D650B8"/>
    <w:rsid w:val="00D65358"/>
    <w:rsid w:val="00D65ABB"/>
    <w:rsid w:val="00D65B14"/>
    <w:rsid w:val="00D67ADA"/>
    <w:rsid w:val="00D723EB"/>
    <w:rsid w:val="00D77365"/>
    <w:rsid w:val="00D7778B"/>
    <w:rsid w:val="00D77C5D"/>
    <w:rsid w:val="00D82202"/>
    <w:rsid w:val="00D83C99"/>
    <w:rsid w:val="00D85382"/>
    <w:rsid w:val="00D86FB0"/>
    <w:rsid w:val="00D91727"/>
    <w:rsid w:val="00D92B22"/>
    <w:rsid w:val="00D92BC3"/>
    <w:rsid w:val="00D93747"/>
    <w:rsid w:val="00D94628"/>
    <w:rsid w:val="00DA3627"/>
    <w:rsid w:val="00DA3934"/>
    <w:rsid w:val="00DA498F"/>
    <w:rsid w:val="00DA4E6A"/>
    <w:rsid w:val="00DB00FD"/>
    <w:rsid w:val="00DB015E"/>
    <w:rsid w:val="00DB1027"/>
    <w:rsid w:val="00DB2F34"/>
    <w:rsid w:val="00DB59A9"/>
    <w:rsid w:val="00DB7549"/>
    <w:rsid w:val="00DC143E"/>
    <w:rsid w:val="00DC15EB"/>
    <w:rsid w:val="00DC26C1"/>
    <w:rsid w:val="00DC2E30"/>
    <w:rsid w:val="00DC3A53"/>
    <w:rsid w:val="00DC5238"/>
    <w:rsid w:val="00DC5F76"/>
    <w:rsid w:val="00DC6632"/>
    <w:rsid w:val="00DD21B9"/>
    <w:rsid w:val="00DD311A"/>
    <w:rsid w:val="00DD39C8"/>
    <w:rsid w:val="00DD4095"/>
    <w:rsid w:val="00DE2BA7"/>
    <w:rsid w:val="00DE3FB9"/>
    <w:rsid w:val="00DE40B4"/>
    <w:rsid w:val="00DE7A38"/>
    <w:rsid w:val="00DF0682"/>
    <w:rsid w:val="00DF4CB4"/>
    <w:rsid w:val="00DF590D"/>
    <w:rsid w:val="00DF6C26"/>
    <w:rsid w:val="00DF7F48"/>
    <w:rsid w:val="00E022B5"/>
    <w:rsid w:val="00E03D29"/>
    <w:rsid w:val="00E04730"/>
    <w:rsid w:val="00E0642A"/>
    <w:rsid w:val="00E079AC"/>
    <w:rsid w:val="00E12CB0"/>
    <w:rsid w:val="00E13DAF"/>
    <w:rsid w:val="00E14149"/>
    <w:rsid w:val="00E14DED"/>
    <w:rsid w:val="00E15561"/>
    <w:rsid w:val="00E1664A"/>
    <w:rsid w:val="00E2134A"/>
    <w:rsid w:val="00E21451"/>
    <w:rsid w:val="00E21EBE"/>
    <w:rsid w:val="00E22691"/>
    <w:rsid w:val="00E25E44"/>
    <w:rsid w:val="00E27BDB"/>
    <w:rsid w:val="00E27DA5"/>
    <w:rsid w:val="00E27EDC"/>
    <w:rsid w:val="00E3427B"/>
    <w:rsid w:val="00E3710D"/>
    <w:rsid w:val="00E41F26"/>
    <w:rsid w:val="00E45119"/>
    <w:rsid w:val="00E4525A"/>
    <w:rsid w:val="00E45D2C"/>
    <w:rsid w:val="00E46D0D"/>
    <w:rsid w:val="00E472AF"/>
    <w:rsid w:val="00E477DB"/>
    <w:rsid w:val="00E50202"/>
    <w:rsid w:val="00E50958"/>
    <w:rsid w:val="00E57B2C"/>
    <w:rsid w:val="00E61849"/>
    <w:rsid w:val="00E6433B"/>
    <w:rsid w:val="00E646A1"/>
    <w:rsid w:val="00E64B39"/>
    <w:rsid w:val="00E65262"/>
    <w:rsid w:val="00E65BC8"/>
    <w:rsid w:val="00E67CA7"/>
    <w:rsid w:val="00E701A3"/>
    <w:rsid w:val="00E70C20"/>
    <w:rsid w:val="00E70E8E"/>
    <w:rsid w:val="00E7123F"/>
    <w:rsid w:val="00E712CA"/>
    <w:rsid w:val="00E7712A"/>
    <w:rsid w:val="00E80C9A"/>
    <w:rsid w:val="00E816F5"/>
    <w:rsid w:val="00E81B71"/>
    <w:rsid w:val="00E81FDA"/>
    <w:rsid w:val="00E90116"/>
    <w:rsid w:val="00E903A6"/>
    <w:rsid w:val="00E91999"/>
    <w:rsid w:val="00E93523"/>
    <w:rsid w:val="00E93CF7"/>
    <w:rsid w:val="00E94CE0"/>
    <w:rsid w:val="00E955C4"/>
    <w:rsid w:val="00E95BD6"/>
    <w:rsid w:val="00E96777"/>
    <w:rsid w:val="00E97570"/>
    <w:rsid w:val="00EA2EF5"/>
    <w:rsid w:val="00EA3B1B"/>
    <w:rsid w:val="00EA557C"/>
    <w:rsid w:val="00EA7EBB"/>
    <w:rsid w:val="00EB01D3"/>
    <w:rsid w:val="00EB04CC"/>
    <w:rsid w:val="00EB08D1"/>
    <w:rsid w:val="00EB3536"/>
    <w:rsid w:val="00EB42EA"/>
    <w:rsid w:val="00EC54BB"/>
    <w:rsid w:val="00EC78CE"/>
    <w:rsid w:val="00EC7FA8"/>
    <w:rsid w:val="00ED1CB3"/>
    <w:rsid w:val="00ED2A33"/>
    <w:rsid w:val="00ED32BE"/>
    <w:rsid w:val="00ED3790"/>
    <w:rsid w:val="00ED5809"/>
    <w:rsid w:val="00ED592C"/>
    <w:rsid w:val="00ED5E5B"/>
    <w:rsid w:val="00ED7CC6"/>
    <w:rsid w:val="00ED7E7B"/>
    <w:rsid w:val="00EE0107"/>
    <w:rsid w:val="00EE2454"/>
    <w:rsid w:val="00EE24C6"/>
    <w:rsid w:val="00EE281D"/>
    <w:rsid w:val="00EE3A26"/>
    <w:rsid w:val="00EE44F8"/>
    <w:rsid w:val="00EE48C6"/>
    <w:rsid w:val="00EE7FF5"/>
    <w:rsid w:val="00EF3561"/>
    <w:rsid w:val="00EF3A99"/>
    <w:rsid w:val="00EF768D"/>
    <w:rsid w:val="00F03301"/>
    <w:rsid w:val="00F0335E"/>
    <w:rsid w:val="00F06C9E"/>
    <w:rsid w:val="00F123DF"/>
    <w:rsid w:val="00F13087"/>
    <w:rsid w:val="00F1398A"/>
    <w:rsid w:val="00F169F6"/>
    <w:rsid w:val="00F16C6A"/>
    <w:rsid w:val="00F1729D"/>
    <w:rsid w:val="00F2343B"/>
    <w:rsid w:val="00F244A1"/>
    <w:rsid w:val="00F3100C"/>
    <w:rsid w:val="00F320EE"/>
    <w:rsid w:val="00F33662"/>
    <w:rsid w:val="00F33DA3"/>
    <w:rsid w:val="00F34376"/>
    <w:rsid w:val="00F3438B"/>
    <w:rsid w:val="00F350EA"/>
    <w:rsid w:val="00F36405"/>
    <w:rsid w:val="00F411D6"/>
    <w:rsid w:val="00F42D8A"/>
    <w:rsid w:val="00F42FEA"/>
    <w:rsid w:val="00F430AE"/>
    <w:rsid w:val="00F44923"/>
    <w:rsid w:val="00F478F8"/>
    <w:rsid w:val="00F51350"/>
    <w:rsid w:val="00F52955"/>
    <w:rsid w:val="00F5443C"/>
    <w:rsid w:val="00F570A8"/>
    <w:rsid w:val="00F604B7"/>
    <w:rsid w:val="00F607B6"/>
    <w:rsid w:val="00F63C9C"/>
    <w:rsid w:val="00F65197"/>
    <w:rsid w:val="00F6549F"/>
    <w:rsid w:val="00F66951"/>
    <w:rsid w:val="00F66B59"/>
    <w:rsid w:val="00F66B5B"/>
    <w:rsid w:val="00F67705"/>
    <w:rsid w:val="00F71FDA"/>
    <w:rsid w:val="00F7726D"/>
    <w:rsid w:val="00F7747E"/>
    <w:rsid w:val="00F77C30"/>
    <w:rsid w:val="00F82900"/>
    <w:rsid w:val="00F82DC9"/>
    <w:rsid w:val="00F830BF"/>
    <w:rsid w:val="00F8332B"/>
    <w:rsid w:val="00F8341E"/>
    <w:rsid w:val="00F84210"/>
    <w:rsid w:val="00F844F5"/>
    <w:rsid w:val="00F85CA6"/>
    <w:rsid w:val="00F85DD7"/>
    <w:rsid w:val="00F87031"/>
    <w:rsid w:val="00F870AC"/>
    <w:rsid w:val="00F87614"/>
    <w:rsid w:val="00F8788A"/>
    <w:rsid w:val="00F903C6"/>
    <w:rsid w:val="00F90771"/>
    <w:rsid w:val="00F91EBA"/>
    <w:rsid w:val="00F93328"/>
    <w:rsid w:val="00F94412"/>
    <w:rsid w:val="00F9707E"/>
    <w:rsid w:val="00FA03D7"/>
    <w:rsid w:val="00FA09C0"/>
    <w:rsid w:val="00FA0EB6"/>
    <w:rsid w:val="00FA1136"/>
    <w:rsid w:val="00FA11BE"/>
    <w:rsid w:val="00FA2315"/>
    <w:rsid w:val="00FA44B9"/>
    <w:rsid w:val="00FA75F0"/>
    <w:rsid w:val="00FB05A4"/>
    <w:rsid w:val="00FB28CE"/>
    <w:rsid w:val="00FB309D"/>
    <w:rsid w:val="00FB3565"/>
    <w:rsid w:val="00FB43E9"/>
    <w:rsid w:val="00FB51B2"/>
    <w:rsid w:val="00FB5743"/>
    <w:rsid w:val="00FB63E3"/>
    <w:rsid w:val="00FB7C87"/>
    <w:rsid w:val="00FC75EC"/>
    <w:rsid w:val="00FC7851"/>
    <w:rsid w:val="00FC78E8"/>
    <w:rsid w:val="00FD107F"/>
    <w:rsid w:val="00FD2B17"/>
    <w:rsid w:val="00FD2C74"/>
    <w:rsid w:val="00FE142B"/>
    <w:rsid w:val="00FE30A3"/>
    <w:rsid w:val="00FE3834"/>
    <w:rsid w:val="00FE5312"/>
    <w:rsid w:val="00FE7447"/>
    <w:rsid w:val="00FF143F"/>
    <w:rsid w:val="00FF2A7B"/>
    <w:rsid w:val="00FF2C77"/>
    <w:rsid w:val="00FF35A9"/>
    <w:rsid w:val="00FF58C0"/>
    <w:rsid w:val="00FF7204"/>
    <w:rsid w:val="00FF7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23A3BB"/>
  <w15:docId w15:val="{456A9102-D91F-45CA-995C-0F3B1457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0D4992"/>
    <w:rPr>
      <w:rFonts w:ascii="Calibri" w:eastAsia="Times New Roman" w:hAnsi="Calibri" w:cs="Times New Roman"/>
      <w:lang w:val="ru-RU" w:eastAsia="ru-RU"/>
    </w:rPr>
  </w:style>
  <w:style w:type="paragraph" w:styleId="Heading1">
    <w:name w:val="heading 1"/>
    <w:basedOn w:val="Normal"/>
    <w:next w:val="Normal"/>
    <w:link w:val="Heading1Char"/>
    <w:uiPriority w:val="9"/>
    <w:qFormat/>
    <w:rsid w:val="000D4992"/>
    <w:pPr>
      <w:spacing w:after="120" w:line="240" w:lineRule="auto"/>
      <w:jc w:val="both"/>
      <w:outlineLvl w:val="0"/>
    </w:pPr>
    <w:rPr>
      <w:rFonts w:ascii="Cambria" w:eastAsia="MS Mincho" w:hAnsi="Cambria"/>
      <w:b/>
      <w:u w:val="single"/>
      <w:lang w:val="en-US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4992"/>
    <w:rPr>
      <w:rFonts w:ascii="Cambria" w:eastAsia="MS Mincho" w:hAnsi="Cambria" w:cs="Times New Roman"/>
      <w:b/>
      <w:u w:val="single"/>
      <w:lang w:val="en-US" w:eastAsia="x-none"/>
    </w:rPr>
  </w:style>
  <w:style w:type="paragraph" w:styleId="Header">
    <w:name w:val="header"/>
    <w:basedOn w:val="Normal"/>
    <w:link w:val="HeaderChar"/>
    <w:uiPriority w:val="99"/>
    <w:unhideWhenUsed/>
    <w:rsid w:val="000D499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4992"/>
    <w:rPr>
      <w:rFonts w:ascii="Calibri" w:eastAsia="Times New Roman" w:hAnsi="Calibri" w:cs="Times New Roman"/>
      <w:lang w:val="ru-RU" w:eastAsia="ru-RU"/>
    </w:rPr>
  </w:style>
  <w:style w:type="paragraph" w:styleId="ListParagraph">
    <w:name w:val="List Paragraph"/>
    <w:basedOn w:val="Normal"/>
    <w:uiPriority w:val="34"/>
    <w:qFormat/>
    <w:rsid w:val="000D4992"/>
    <w:pPr>
      <w:spacing w:after="0" w:line="240" w:lineRule="auto"/>
      <w:ind w:left="720"/>
    </w:pPr>
    <w:rPr>
      <w:rFonts w:eastAsiaTheme="minorHAnsi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0D499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499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4992"/>
    <w:rPr>
      <w:rFonts w:ascii="Calibri" w:eastAsia="Times New Roman" w:hAnsi="Calibri" w:cs="Times New Roman"/>
      <w:sz w:val="20"/>
      <w:szCs w:val="20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49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4992"/>
    <w:rPr>
      <w:rFonts w:ascii="Tahoma" w:eastAsia="Times New Roman" w:hAnsi="Tahoma" w:cs="Tahoma"/>
      <w:sz w:val="16"/>
      <w:szCs w:val="16"/>
      <w:lang w:val="ru-RU" w:eastAsia="ru-RU"/>
    </w:rPr>
  </w:style>
  <w:style w:type="paragraph" w:styleId="NoSpacing">
    <w:name w:val="No Spacing"/>
    <w:uiPriority w:val="1"/>
    <w:qFormat/>
    <w:rsid w:val="00BE6231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Footer">
    <w:name w:val="footer"/>
    <w:basedOn w:val="Normal"/>
    <w:link w:val="FooterChar"/>
    <w:uiPriority w:val="99"/>
    <w:unhideWhenUsed/>
    <w:rsid w:val="00EA2EF5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A2EF5"/>
    <w:rPr>
      <w:rFonts w:ascii="Calibri" w:eastAsia="Times New Roman" w:hAnsi="Calibri" w:cs="Times New Roman"/>
      <w:lang w:val="ru-RU" w:eastAsia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66F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66FA"/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customStyle="1" w:styleId="default">
    <w:name w:val="default"/>
    <w:basedOn w:val="Normal"/>
    <w:rsid w:val="005951AA"/>
    <w:pPr>
      <w:spacing w:after="0" w:line="240" w:lineRule="auto"/>
    </w:pPr>
    <w:rPr>
      <w:color w:val="000000"/>
      <w:sz w:val="24"/>
      <w:szCs w:val="24"/>
      <w:lang w:val="hr-HR" w:eastAsia="hr-HR"/>
    </w:rPr>
  </w:style>
  <w:style w:type="character" w:styleId="Strong">
    <w:name w:val="Strong"/>
    <w:basedOn w:val="DefaultParagraphFont"/>
    <w:uiPriority w:val="22"/>
    <w:qFormat/>
    <w:rsid w:val="003848C6"/>
    <w:rPr>
      <w:b/>
      <w:bCs/>
    </w:rPr>
  </w:style>
  <w:style w:type="paragraph" w:styleId="NormalWeb">
    <w:name w:val="Normal (Web)"/>
    <w:basedOn w:val="Normal"/>
    <w:uiPriority w:val="99"/>
    <w:unhideWhenUsed/>
    <w:rsid w:val="001B107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 w:eastAsia="en-US"/>
    </w:rPr>
  </w:style>
  <w:style w:type="character" w:customStyle="1" w:styleId="apple-converted-space">
    <w:name w:val="apple-converted-space"/>
    <w:basedOn w:val="DefaultParagraphFont"/>
    <w:rsid w:val="001B1075"/>
  </w:style>
  <w:style w:type="paragraph" w:customStyle="1" w:styleId="xmsonormal">
    <w:name w:val="x_msonormal"/>
    <w:basedOn w:val="Normal"/>
    <w:rsid w:val="001B1075"/>
    <w:pPr>
      <w:spacing w:before="100" w:beforeAutospacing="1" w:after="100" w:afterAutospacing="1" w:line="240" w:lineRule="auto"/>
    </w:pPr>
    <w:rPr>
      <w:rFonts w:ascii="Times New Roman" w:eastAsiaTheme="minorHAnsi" w:hAnsi="Times New Roman"/>
      <w:sz w:val="24"/>
      <w:szCs w:val="24"/>
      <w:lang w:val="en-US" w:eastAsia="en-US"/>
    </w:rPr>
  </w:style>
  <w:style w:type="paragraph" w:customStyle="1" w:styleId="WW-Default">
    <w:name w:val="WW-Default"/>
    <w:rsid w:val="00216BF1"/>
    <w:pPr>
      <w:suppressAutoHyphens/>
      <w:autoSpaceDE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val="ru-RU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780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6764">
          <w:marLeft w:val="450"/>
          <w:marRight w:val="4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12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252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267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657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316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0615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837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486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Excel_Worksheet1.xlsx"/><Relationship Id="rId18" Type="http://schemas.openxmlformats.org/officeDocument/2006/relationships/image" Target="media/image6.emf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oleObject" Target="embeddings/Microsoft_Excel_97-2003_Worksheet.xls"/><Relationship Id="rId2" Type="http://schemas.openxmlformats.org/officeDocument/2006/relationships/numbering" Target="numbering.xml"/><Relationship Id="rId16" Type="http://schemas.openxmlformats.org/officeDocument/2006/relationships/image" Target="media/image5.emf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package" Target="embeddings/Microsoft_Excel_Worksheet.xlsx"/><Relationship Id="rId5" Type="http://schemas.openxmlformats.org/officeDocument/2006/relationships/webSettings" Target="webSettings.xml"/><Relationship Id="rId15" Type="http://schemas.openxmlformats.org/officeDocument/2006/relationships/package" Target="embeddings/Microsoft_Excel_Worksheet2.xlsx"/><Relationship Id="rId23" Type="http://schemas.openxmlformats.org/officeDocument/2006/relationships/theme" Target="theme/theme1.xml"/><Relationship Id="rId10" Type="http://schemas.openxmlformats.org/officeDocument/2006/relationships/image" Target="media/image2.emf"/><Relationship Id="rId19" Type="http://schemas.openxmlformats.org/officeDocument/2006/relationships/oleObject" Target="embeddings/Microsoft_Word_97_-_2003_Document.doc"/><Relationship Id="rId4" Type="http://schemas.openxmlformats.org/officeDocument/2006/relationships/settings" Target="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4.emf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7323E8-1C47-4198-84AE-DA1595A6C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7</Pages>
  <Words>3296</Words>
  <Characters>18788</Characters>
  <Application>Microsoft Office Word</Application>
  <DocSecurity>0</DocSecurity>
  <Lines>156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World Bank</Company>
  <LinksUpToDate>false</LinksUpToDate>
  <CharactersWithSpaces>22040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PEMPAL Steering Committee minutes Feb 7 2017</dc:subject>
  <dc:creator>Deanna Aubrey</dc:creator>
  <cp:keywords>PEMPAL Steering Committee minutes</cp:keywords>
  <dc:description/>
  <cp:lastModifiedBy>Ksenia Galantsova</cp:lastModifiedBy>
  <cp:revision>42</cp:revision>
  <cp:lastPrinted>2017-02-09T11:31:00Z</cp:lastPrinted>
  <dcterms:created xsi:type="dcterms:W3CDTF">2017-02-27T12:29:00Z</dcterms:created>
  <dcterms:modified xsi:type="dcterms:W3CDTF">2017-03-01T09:00:00Z</dcterms:modified>
  <cp:category/>
</cp:coreProperties>
</file>