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96" w:rsidRPr="00ED6FE1" w:rsidRDefault="00ED6FE1" w:rsidP="00ED6FE1">
      <w:pPr>
        <w:pStyle w:val="1"/>
        <w:pageBreakBefore w:val="0"/>
        <w:ind w:left="0" w:firstLine="0"/>
        <w:jc w:val="center"/>
        <w:rPr>
          <w:color w:val="660066"/>
          <w:lang w:val="ru-RU"/>
        </w:rPr>
      </w:pPr>
      <w:r>
        <w:rPr>
          <w:color w:val="660066"/>
          <w:lang w:val="ru-RU"/>
        </w:rPr>
        <w:t>Дискуссионный</w:t>
      </w:r>
      <w:r w:rsidRPr="00ED6FE1">
        <w:rPr>
          <w:color w:val="660066"/>
          <w:lang w:val="ru-RU"/>
        </w:rPr>
        <w:t xml:space="preserve"> </w:t>
      </w:r>
      <w:r>
        <w:rPr>
          <w:color w:val="660066"/>
          <w:lang w:val="ru-RU"/>
        </w:rPr>
        <w:t>документ</w:t>
      </w:r>
      <w:r w:rsidRPr="00ED6FE1">
        <w:rPr>
          <w:color w:val="660066"/>
          <w:lang w:val="ru-RU"/>
        </w:rPr>
        <w:t xml:space="preserve"> </w:t>
      </w:r>
      <w:proofErr w:type="spellStart"/>
      <w:r w:rsidR="00D95B90">
        <w:rPr>
          <w:color w:val="660066"/>
        </w:rPr>
        <w:t>PEMPAL</w:t>
      </w:r>
      <w:proofErr w:type="spellEnd"/>
      <w:r w:rsidR="00D95B90" w:rsidRPr="00ED6FE1">
        <w:rPr>
          <w:color w:val="660066"/>
          <w:lang w:val="ru-RU"/>
        </w:rPr>
        <w:t xml:space="preserve"> </w:t>
      </w:r>
      <w:r>
        <w:rPr>
          <w:color w:val="660066"/>
          <w:lang w:val="ru-RU"/>
        </w:rPr>
        <w:t>по вопросам контрольной среды</w:t>
      </w:r>
    </w:p>
    <w:p w:rsidR="00F73460" w:rsidRPr="00ED6FE1" w:rsidRDefault="00ED6FE1" w:rsidP="008E3C96">
      <w:pPr>
        <w:pStyle w:val="1"/>
        <w:pageBreakBefore w:val="0"/>
        <w:rPr>
          <w:color w:val="660066"/>
          <w:lang w:val="ru-RU"/>
        </w:rPr>
      </w:pPr>
      <w:r>
        <w:rPr>
          <w:color w:val="660066"/>
          <w:lang w:val="ru-RU"/>
        </w:rPr>
        <w:t>Введение</w:t>
      </w:r>
    </w:p>
    <w:p w:rsidR="00F73460" w:rsidRPr="00ED6FE1" w:rsidRDefault="00ED6FE1" w:rsidP="00F73460">
      <w:pPr>
        <w:pStyle w:val="numberedparas"/>
        <w:rPr>
          <w:lang w:val="ru-RU"/>
        </w:rPr>
      </w:pPr>
      <w:r>
        <w:rPr>
          <w:lang w:val="ru-RU"/>
        </w:rPr>
        <w:t>Система</w:t>
      </w:r>
      <w:r w:rsidRPr="00ED6FE1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ED6FE1">
        <w:rPr>
          <w:lang w:val="ru-RU"/>
        </w:rPr>
        <w:t xml:space="preserve"> </w:t>
      </w:r>
      <w:r>
        <w:rPr>
          <w:lang w:val="ru-RU"/>
        </w:rPr>
        <w:t>контроля</w:t>
      </w:r>
      <w:r w:rsidRPr="00ED6FE1">
        <w:rPr>
          <w:lang w:val="ru-RU"/>
        </w:rPr>
        <w:t xml:space="preserve">, </w:t>
      </w:r>
      <w:r>
        <w:rPr>
          <w:lang w:val="ru-RU"/>
        </w:rPr>
        <w:t>основанная</w:t>
      </w:r>
      <w:r w:rsidRPr="00ED6FE1">
        <w:rPr>
          <w:lang w:val="ru-RU"/>
        </w:rPr>
        <w:t xml:space="preserve"> </w:t>
      </w:r>
      <w:r>
        <w:rPr>
          <w:lang w:val="ru-RU"/>
        </w:rPr>
        <w:t>на</w:t>
      </w:r>
      <w:r w:rsidRPr="00ED6FE1">
        <w:rPr>
          <w:lang w:val="ru-RU"/>
        </w:rPr>
        <w:t xml:space="preserve"> </w:t>
      </w:r>
      <w:r>
        <w:rPr>
          <w:lang w:val="ru-RU"/>
        </w:rPr>
        <w:t>модели</w:t>
      </w:r>
      <w:r w:rsidR="000B04F2">
        <w:rPr>
          <w:lang w:val="ru-RU"/>
        </w:rPr>
        <w:t xml:space="preserve"> Комитета организаций-спонсоров Комиссии </w:t>
      </w:r>
      <w:proofErr w:type="spellStart"/>
      <w:r w:rsidR="000B04F2">
        <w:rPr>
          <w:lang w:val="ru-RU"/>
        </w:rPr>
        <w:t>Тредвея</w:t>
      </w:r>
      <w:proofErr w:type="spellEnd"/>
      <w:r w:rsidR="000B04F2">
        <w:rPr>
          <w:lang w:val="ru-RU"/>
        </w:rPr>
        <w:t xml:space="preserve"> (</w:t>
      </w:r>
      <w:proofErr w:type="spellStart"/>
      <w:r w:rsidR="005A76AA">
        <w:t>COSO</w:t>
      </w:r>
      <w:proofErr w:type="spellEnd"/>
      <w:r w:rsidR="000B04F2">
        <w:rPr>
          <w:lang w:val="ru-RU"/>
        </w:rPr>
        <w:t>)</w:t>
      </w:r>
      <w:r w:rsidRPr="00ED6FE1">
        <w:rPr>
          <w:lang w:val="ru-RU"/>
        </w:rPr>
        <w:t xml:space="preserve">, </w:t>
      </w:r>
      <w:r>
        <w:rPr>
          <w:lang w:val="ru-RU"/>
        </w:rPr>
        <w:t>состоит из пяти компонентов, как показано на диаграмме ниже</w:t>
      </w:r>
      <w:r w:rsidR="005A76AA" w:rsidRPr="00ED6FE1">
        <w:rPr>
          <w:lang w:val="ru-RU"/>
        </w:rPr>
        <w:t>:</w:t>
      </w:r>
    </w:p>
    <w:tbl>
      <w:tblPr>
        <w:tblStyle w:val="af2"/>
        <w:tblW w:w="0" w:type="auto"/>
        <w:tblLook w:val="04A0"/>
      </w:tblPr>
      <w:tblGrid>
        <w:gridCol w:w="9117"/>
      </w:tblGrid>
      <w:tr w:rsidR="005A76AA" w:rsidTr="00706BC5">
        <w:trPr>
          <w:trHeight w:val="6560"/>
        </w:trPr>
        <w:tc>
          <w:tcPr>
            <w:tcW w:w="9023" w:type="dxa"/>
          </w:tcPr>
          <w:p w:rsidR="00F21224" w:rsidRPr="00A0402F" w:rsidRDefault="00A0402F" w:rsidP="00F21224">
            <w:pPr>
              <w:pStyle w:val="af3"/>
              <w:keepNext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Рисунок </w:t>
            </w:r>
            <w:r w:rsidR="00052214" w:rsidRPr="00F21224">
              <w:rPr>
                <w:szCs w:val="24"/>
              </w:rPr>
              <w:fldChar w:fldCharType="begin"/>
            </w:r>
            <w:r w:rsidR="00F21224" w:rsidRPr="00A0402F">
              <w:rPr>
                <w:szCs w:val="24"/>
                <w:lang w:val="ru-RU"/>
              </w:rPr>
              <w:instrText xml:space="preserve"> </w:instrText>
            </w:r>
            <w:r w:rsidR="00F21224" w:rsidRPr="00F21224">
              <w:rPr>
                <w:szCs w:val="24"/>
              </w:rPr>
              <w:instrText>SEQ</w:instrText>
            </w:r>
            <w:r w:rsidR="00F21224" w:rsidRPr="00A0402F">
              <w:rPr>
                <w:szCs w:val="24"/>
                <w:lang w:val="ru-RU"/>
              </w:rPr>
              <w:instrText xml:space="preserve"> </w:instrText>
            </w:r>
            <w:r w:rsidR="00F21224" w:rsidRPr="00F21224">
              <w:rPr>
                <w:szCs w:val="24"/>
              </w:rPr>
              <w:instrText>Figure</w:instrText>
            </w:r>
            <w:r w:rsidR="00F21224" w:rsidRPr="00A0402F">
              <w:rPr>
                <w:szCs w:val="24"/>
                <w:lang w:val="ru-RU"/>
              </w:rPr>
              <w:instrText xml:space="preserve"> \* </w:instrText>
            </w:r>
            <w:r w:rsidR="00F21224" w:rsidRPr="00F21224">
              <w:rPr>
                <w:szCs w:val="24"/>
              </w:rPr>
              <w:instrText>ARABIC</w:instrText>
            </w:r>
            <w:r w:rsidR="00F21224" w:rsidRPr="00A0402F">
              <w:rPr>
                <w:szCs w:val="24"/>
                <w:lang w:val="ru-RU"/>
              </w:rPr>
              <w:instrText xml:space="preserve"> </w:instrText>
            </w:r>
            <w:r w:rsidR="00052214" w:rsidRPr="00F21224">
              <w:rPr>
                <w:szCs w:val="24"/>
              </w:rPr>
              <w:fldChar w:fldCharType="separate"/>
            </w:r>
            <w:r w:rsidR="00D20555" w:rsidRPr="00A0402F">
              <w:rPr>
                <w:noProof/>
                <w:szCs w:val="24"/>
                <w:lang w:val="ru-RU"/>
              </w:rPr>
              <w:t>1</w:t>
            </w:r>
            <w:r w:rsidR="00052214" w:rsidRPr="00F21224">
              <w:rPr>
                <w:szCs w:val="24"/>
              </w:rPr>
              <w:fldChar w:fldCharType="end"/>
            </w:r>
            <w:r w:rsidR="00ED6FE1" w:rsidRPr="00A0402F">
              <w:rPr>
                <w:szCs w:val="24"/>
                <w:lang w:val="ru-RU"/>
              </w:rPr>
              <w:t>.</w:t>
            </w:r>
            <w:r w:rsidR="00F21224" w:rsidRPr="00A0402F">
              <w:rPr>
                <w:szCs w:val="24"/>
                <w:lang w:val="ru-RU"/>
              </w:rPr>
              <w:t xml:space="preserve"> </w:t>
            </w:r>
            <w:r w:rsidR="00ED6FE1">
              <w:rPr>
                <w:szCs w:val="24"/>
                <w:lang w:val="ru-RU"/>
              </w:rPr>
              <w:t xml:space="preserve">Пять компонентов модели </w:t>
            </w:r>
            <w:proofErr w:type="spellStart"/>
            <w:r w:rsidR="00F21224" w:rsidRPr="00F21224">
              <w:rPr>
                <w:szCs w:val="24"/>
              </w:rPr>
              <w:t>COSO</w:t>
            </w:r>
            <w:proofErr w:type="spellEnd"/>
          </w:p>
          <w:p w:rsidR="005A76AA" w:rsidRDefault="00706BC5" w:rsidP="005A76AA">
            <w:pPr>
              <w:pStyle w:val="numberedparas"/>
              <w:numPr>
                <w:ilvl w:val="0"/>
                <w:numId w:val="0"/>
              </w:numPr>
            </w:pPr>
            <w:r w:rsidRPr="00706BC5">
              <w:rPr>
                <w:rFonts w:ascii="Verdana" w:hAnsi="Verdana" w:cs="Verdana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5646262" cy="4234543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0812" cy="423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75D5" w:rsidRPr="008218D6" w:rsidRDefault="00ED6FE1" w:rsidP="00F32EC7">
      <w:pPr>
        <w:pStyle w:val="numberedparas"/>
        <w:rPr>
          <w:b/>
          <w:lang w:val="ru-RU"/>
        </w:rPr>
      </w:pPr>
      <w:r>
        <w:rPr>
          <w:b/>
          <w:lang w:val="ru-RU"/>
        </w:rPr>
        <w:t>Настоящий</w:t>
      </w:r>
      <w:r w:rsidRPr="005707E1">
        <w:rPr>
          <w:b/>
          <w:lang w:val="ru-RU"/>
        </w:rPr>
        <w:t xml:space="preserve"> </w:t>
      </w:r>
      <w:r>
        <w:rPr>
          <w:b/>
          <w:lang w:val="ru-RU"/>
        </w:rPr>
        <w:t>дискуссионный</w:t>
      </w:r>
      <w:r w:rsidRPr="005707E1">
        <w:rPr>
          <w:b/>
          <w:lang w:val="ru-RU"/>
        </w:rPr>
        <w:t xml:space="preserve"> </w:t>
      </w:r>
      <w:r>
        <w:rPr>
          <w:b/>
          <w:lang w:val="ru-RU"/>
        </w:rPr>
        <w:t>документ</w:t>
      </w:r>
      <w:r w:rsidRPr="005707E1">
        <w:rPr>
          <w:b/>
          <w:lang w:val="ru-RU"/>
        </w:rPr>
        <w:t xml:space="preserve"> </w:t>
      </w:r>
      <w:r>
        <w:rPr>
          <w:b/>
          <w:lang w:val="ru-RU"/>
        </w:rPr>
        <w:t>посвящен</w:t>
      </w:r>
      <w:r w:rsidRPr="005707E1">
        <w:rPr>
          <w:b/>
          <w:lang w:val="ru-RU"/>
        </w:rPr>
        <w:t xml:space="preserve"> </w:t>
      </w:r>
      <w:r>
        <w:rPr>
          <w:b/>
          <w:lang w:val="ru-RU"/>
        </w:rPr>
        <w:t>первому</w:t>
      </w:r>
      <w:r w:rsidRPr="005707E1">
        <w:rPr>
          <w:b/>
          <w:lang w:val="ru-RU"/>
        </w:rPr>
        <w:t xml:space="preserve"> </w:t>
      </w:r>
      <w:r>
        <w:rPr>
          <w:b/>
          <w:lang w:val="ru-RU"/>
        </w:rPr>
        <w:t>компоненту</w:t>
      </w:r>
      <w:r w:rsidRPr="005707E1">
        <w:rPr>
          <w:b/>
          <w:lang w:val="ru-RU"/>
        </w:rPr>
        <w:t xml:space="preserve"> – </w:t>
      </w:r>
      <w:r>
        <w:rPr>
          <w:b/>
          <w:lang w:val="ru-RU"/>
        </w:rPr>
        <w:t>контрольной</w:t>
      </w:r>
      <w:r w:rsidRPr="005707E1">
        <w:rPr>
          <w:b/>
          <w:lang w:val="ru-RU"/>
        </w:rPr>
        <w:t xml:space="preserve"> </w:t>
      </w:r>
      <w:r>
        <w:rPr>
          <w:b/>
          <w:lang w:val="ru-RU"/>
        </w:rPr>
        <w:t>среде</w:t>
      </w:r>
      <w:r w:rsidR="005707E1">
        <w:rPr>
          <w:lang w:val="ru-RU"/>
        </w:rPr>
        <w:t xml:space="preserve">, которая представляет собой основу для функционирования всех других компонентов системы внутреннего контроля. Контрольная среда отражает </w:t>
      </w:r>
      <w:r w:rsidR="00A0402F">
        <w:rPr>
          <w:lang w:val="ru-RU"/>
        </w:rPr>
        <w:t xml:space="preserve">общую атмосферу, создаваемую </w:t>
      </w:r>
      <w:r w:rsidR="005707E1">
        <w:rPr>
          <w:lang w:val="ru-RU"/>
        </w:rPr>
        <w:t>высш</w:t>
      </w:r>
      <w:r w:rsidR="00A0402F">
        <w:rPr>
          <w:lang w:val="ru-RU"/>
        </w:rPr>
        <w:t>и</w:t>
      </w:r>
      <w:r w:rsidR="005707E1">
        <w:rPr>
          <w:lang w:val="ru-RU"/>
        </w:rPr>
        <w:t>м</w:t>
      </w:r>
      <w:r w:rsidR="00A0402F">
        <w:rPr>
          <w:lang w:val="ru-RU"/>
        </w:rPr>
        <w:t xml:space="preserve"> руководством </w:t>
      </w:r>
      <w:r w:rsidR="005707E1">
        <w:rPr>
          <w:lang w:val="ru-RU"/>
        </w:rPr>
        <w:t>организации. Отчасти она зависит от структур, созданных руководством, но также определяется тем, как ведут себя работ</w:t>
      </w:r>
      <w:r w:rsidR="00746ACF">
        <w:rPr>
          <w:lang w:val="ru-RU"/>
        </w:rPr>
        <w:t xml:space="preserve">ники </w:t>
      </w:r>
      <w:r w:rsidR="005707E1">
        <w:rPr>
          <w:lang w:val="ru-RU"/>
        </w:rPr>
        <w:t>организации при выполнении своих обязанностей.</w:t>
      </w:r>
      <w:r w:rsidR="00D92F0F" w:rsidRPr="005707E1">
        <w:rPr>
          <w:lang w:val="ru-RU"/>
        </w:rPr>
        <w:t xml:space="preserve"> </w:t>
      </w:r>
      <w:r w:rsidR="005707E1">
        <w:rPr>
          <w:lang w:val="ru-RU"/>
        </w:rPr>
        <w:t>Например</w:t>
      </w:r>
      <w:r w:rsidR="005707E1" w:rsidRPr="008218D6">
        <w:rPr>
          <w:lang w:val="ru-RU"/>
        </w:rPr>
        <w:t xml:space="preserve">, </w:t>
      </w:r>
      <w:r w:rsidR="005707E1">
        <w:rPr>
          <w:lang w:val="ru-RU"/>
        </w:rPr>
        <w:t>необходима</w:t>
      </w:r>
      <w:r w:rsidR="005707E1" w:rsidRPr="008218D6">
        <w:rPr>
          <w:lang w:val="ru-RU"/>
        </w:rPr>
        <w:t xml:space="preserve"> </w:t>
      </w:r>
      <w:r w:rsidR="005707E1">
        <w:rPr>
          <w:lang w:val="ru-RU"/>
        </w:rPr>
        <w:t>политика</w:t>
      </w:r>
      <w:r w:rsidR="008218D6" w:rsidRPr="008218D6">
        <w:rPr>
          <w:lang w:val="ru-RU"/>
        </w:rPr>
        <w:t xml:space="preserve">, </w:t>
      </w:r>
      <w:r w:rsidR="008218D6">
        <w:rPr>
          <w:lang w:val="ru-RU"/>
        </w:rPr>
        <w:t>разъясн</w:t>
      </w:r>
      <w:r w:rsidR="00746ACF">
        <w:rPr>
          <w:lang w:val="ru-RU"/>
        </w:rPr>
        <w:t>яющая</w:t>
      </w:r>
      <w:r w:rsidR="008218D6">
        <w:rPr>
          <w:lang w:val="ru-RU"/>
        </w:rPr>
        <w:t xml:space="preserve">, как люди должны вести себя в определенных ситуациях, но при этом руководители должны демонстрировать своими действиями, что они сами соблюдают соответствующие рекомендации. </w:t>
      </w:r>
      <w:r w:rsidR="005707E1" w:rsidRPr="008218D6">
        <w:rPr>
          <w:lang w:val="ru-RU"/>
        </w:rPr>
        <w:t xml:space="preserve"> </w:t>
      </w:r>
      <w:r w:rsidR="00A26268" w:rsidRPr="008218D6">
        <w:rPr>
          <w:b/>
          <w:lang w:val="ru-RU"/>
        </w:rPr>
        <w:t xml:space="preserve"> </w:t>
      </w:r>
      <w:r w:rsidR="00D92F0F" w:rsidRPr="008218D6">
        <w:rPr>
          <w:b/>
          <w:lang w:val="ru-RU"/>
        </w:rPr>
        <w:t xml:space="preserve"> </w:t>
      </w:r>
    </w:p>
    <w:p w:rsidR="00F32EC7" w:rsidRPr="008218D6" w:rsidRDefault="008218D6" w:rsidP="00F32EC7">
      <w:pPr>
        <w:pStyle w:val="numberedparas"/>
        <w:rPr>
          <w:lang w:val="ru-RU"/>
        </w:rPr>
      </w:pPr>
      <w:r>
        <w:rPr>
          <w:b/>
          <w:lang w:val="ru-RU"/>
        </w:rPr>
        <w:t>Компонент</w:t>
      </w:r>
      <w:r w:rsidRPr="008218D6">
        <w:rPr>
          <w:b/>
          <w:lang w:val="ru-RU"/>
        </w:rPr>
        <w:t xml:space="preserve"> «</w:t>
      </w:r>
      <w:r>
        <w:rPr>
          <w:b/>
          <w:lang w:val="ru-RU"/>
        </w:rPr>
        <w:t>Контрольная</w:t>
      </w:r>
      <w:r w:rsidRPr="008218D6">
        <w:rPr>
          <w:b/>
          <w:lang w:val="ru-RU"/>
        </w:rPr>
        <w:t xml:space="preserve"> </w:t>
      </w:r>
      <w:r>
        <w:rPr>
          <w:b/>
          <w:lang w:val="ru-RU"/>
        </w:rPr>
        <w:t>среда</w:t>
      </w:r>
      <w:r w:rsidRPr="008218D6">
        <w:rPr>
          <w:b/>
          <w:lang w:val="ru-RU"/>
        </w:rPr>
        <w:t xml:space="preserve">» </w:t>
      </w:r>
      <w:r>
        <w:rPr>
          <w:b/>
          <w:lang w:val="ru-RU"/>
        </w:rPr>
        <w:t xml:space="preserve">содержит пять принципов, </w:t>
      </w:r>
      <w:r>
        <w:rPr>
          <w:lang w:val="ru-RU"/>
        </w:rPr>
        <w:t xml:space="preserve">определенных </w:t>
      </w:r>
      <w:proofErr w:type="spellStart"/>
      <w:r w:rsidR="00F32EC7">
        <w:t>COSO</w:t>
      </w:r>
      <w:proofErr w:type="spellEnd"/>
      <w:r w:rsidR="00F32EC7" w:rsidRPr="008218D6">
        <w:rPr>
          <w:lang w:val="ru-RU"/>
        </w:rPr>
        <w:t xml:space="preserve">: </w:t>
      </w:r>
    </w:p>
    <w:p w:rsidR="00F32EC7" w:rsidRPr="008218D6" w:rsidRDefault="00F32EC7" w:rsidP="000B04F2">
      <w:pPr>
        <w:pStyle w:val="a"/>
        <w:numPr>
          <w:ilvl w:val="0"/>
          <w:numId w:val="0"/>
        </w:numPr>
        <w:ind w:left="567"/>
        <w:jc w:val="both"/>
        <w:rPr>
          <w:lang w:val="ru-RU"/>
        </w:rPr>
      </w:pPr>
      <w:r w:rsidRPr="003578B5">
        <w:rPr>
          <w:lang w:val="ru-RU"/>
        </w:rPr>
        <w:lastRenderedPageBreak/>
        <w:t>1</w:t>
      </w:r>
      <w:r w:rsidR="008218D6" w:rsidRPr="003578B5">
        <w:rPr>
          <w:lang w:val="ru-RU"/>
        </w:rPr>
        <w:t xml:space="preserve">. </w:t>
      </w:r>
      <w:r w:rsidRPr="003578B5">
        <w:rPr>
          <w:lang w:val="ru-RU"/>
        </w:rPr>
        <w:t xml:space="preserve"> </w:t>
      </w:r>
      <w:r w:rsidR="008218D6" w:rsidRPr="008218D6">
        <w:rPr>
          <w:lang w:val="ru-RU"/>
        </w:rPr>
        <w:t>Организация демонстрирует приверженность добросовестности и этическим ценностям</w:t>
      </w:r>
      <w:r w:rsidRPr="008218D6">
        <w:rPr>
          <w:lang w:val="ru-RU"/>
        </w:rPr>
        <w:t>.</w:t>
      </w:r>
    </w:p>
    <w:p w:rsidR="00F32EC7" w:rsidRPr="007C17CB" w:rsidRDefault="00F32EC7" w:rsidP="000B04F2">
      <w:pPr>
        <w:pStyle w:val="a"/>
        <w:numPr>
          <w:ilvl w:val="0"/>
          <w:numId w:val="0"/>
        </w:numPr>
        <w:ind w:left="567"/>
        <w:jc w:val="both"/>
        <w:rPr>
          <w:lang w:val="ru-RU"/>
        </w:rPr>
      </w:pPr>
      <w:r w:rsidRPr="003578B5">
        <w:rPr>
          <w:lang w:val="ru-RU"/>
        </w:rPr>
        <w:t>2</w:t>
      </w:r>
      <w:r w:rsidR="007C17CB" w:rsidRPr="003578B5">
        <w:rPr>
          <w:lang w:val="ru-RU"/>
        </w:rPr>
        <w:t xml:space="preserve">. </w:t>
      </w:r>
      <w:r w:rsidRPr="003578B5">
        <w:rPr>
          <w:lang w:val="ru-RU"/>
        </w:rPr>
        <w:t xml:space="preserve"> </w:t>
      </w:r>
      <w:r w:rsidR="007C17CB" w:rsidRPr="007C17CB">
        <w:rPr>
          <w:lang w:val="ru-RU"/>
        </w:rPr>
        <w:t xml:space="preserve">Органы управления демонстрируют независимость от руководства и осуществляют надзор над разработкой и осуществлением </w:t>
      </w:r>
      <w:r w:rsidR="007C17CB">
        <w:rPr>
          <w:lang w:val="ru-RU"/>
        </w:rPr>
        <w:t>внутреннего контроля</w:t>
      </w:r>
      <w:r w:rsidRPr="007C17CB">
        <w:rPr>
          <w:lang w:val="ru-RU"/>
        </w:rPr>
        <w:t>.</w:t>
      </w:r>
    </w:p>
    <w:p w:rsidR="00F32EC7" w:rsidRPr="007C17CB" w:rsidRDefault="00F32EC7" w:rsidP="000B04F2">
      <w:pPr>
        <w:pStyle w:val="a"/>
        <w:numPr>
          <w:ilvl w:val="0"/>
          <w:numId w:val="0"/>
        </w:numPr>
        <w:ind w:left="567"/>
        <w:jc w:val="both"/>
        <w:rPr>
          <w:lang w:val="ru-RU"/>
        </w:rPr>
      </w:pPr>
      <w:r w:rsidRPr="003578B5">
        <w:rPr>
          <w:lang w:val="ru-RU"/>
        </w:rPr>
        <w:t>3</w:t>
      </w:r>
      <w:r w:rsidR="007C17CB" w:rsidRPr="003578B5">
        <w:rPr>
          <w:lang w:val="ru-RU"/>
        </w:rPr>
        <w:t xml:space="preserve">. </w:t>
      </w:r>
      <w:r w:rsidRPr="003578B5">
        <w:rPr>
          <w:lang w:val="ru-RU"/>
        </w:rPr>
        <w:t xml:space="preserve"> </w:t>
      </w:r>
      <w:r w:rsidR="007C17CB" w:rsidRPr="007C17CB">
        <w:rPr>
          <w:lang w:val="ru-RU"/>
        </w:rPr>
        <w:t>Руководство устанавливает (под контролем органа управления) структуры, линии отчетности, а также надлежащие полномочия и обязанности во исполнение поставленных целей</w:t>
      </w:r>
      <w:r w:rsidRPr="007C17CB">
        <w:rPr>
          <w:lang w:val="ru-RU"/>
        </w:rPr>
        <w:t>.</w:t>
      </w:r>
    </w:p>
    <w:p w:rsidR="00F32EC7" w:rsidRPr="007C17CB" w:rsidRDefault="00F32EC7" w:rsidP="000B04F2">
      <w:pPr>
        <w:pStyle w:val="a"/>
        <w:numPr>
          <w:ilvl w:val="0"/>
          <w:numId w:val="0"/>
        </w:numPr>
        <w:ind w:left="567"/>
        <w:jc w:val="both"/>
        <w:rPr>
          <w:lang w:val="ru-RU"/>
        </w:rPr>
      </w:pPr>
      <w:r w:rsidRPr="003578B5">
        <w:rPr>
          <w:lang w:val="ru-RU"/>
        </w:rPr>
        <w:t>4</w:t>
      </w:r>
      <w:r w:rsidR="007C17CB" w:rsidRPr="003578B5">
        <w:rPr>
          <w:lang w:val="ru-RU"/>
        </w:rPr>
        <w:t xml:space="preserve">. </w:t>
      </w:r>
      <w:r w:rsidRPr="003578B5">
        <w:rPr>
          <w:lang w:val="ru-RU"/>
        </w:rPr>
        <w:t xml:space="preserve"> </w:t>
      </w:r>
      <w:r w:rsidR="007C17CB" w:rsidRPr="007C17CB">
        <w:rPr>
          <w:lang w:val="ru-RU"/>
        </w:rPr>
        <w:t xml:space="preserve">Организация демонстрирует приверженность привлечению, профессиональному развитию и удержанию </w:t>
      </w:r>
      <w:r w:rsidR="007C17CB">
        <w:rPr>
          <w:lang w:val="ru-RU"/>
        </w:rPr>
        <w:t xml:space="preserve">компетентных </w:t>
      </w:r>
      <w:r w:rsidR="007C17CB" w:rsidRPr="007C17CB">
        <w:rPr>
          <w:lang w:val="ru-RU"/>
        </w:rPr>
        <w:t>специалистов</w:t>
      </w:r>
      <w:r w:rsidR="007C17CB">
        <w:rPr>
          <w:lang w:val="ru-RU"/>
        </w:rPr>
        <w:t xml:space="preserve"> в соответствии с поставленными целями</w:t>
      </w:r>
      <w:r w:rsidRPr="007C17CB">
        <w:rPr>
          <w:lang w:val="ru-RU"/>
        </w:rPr>
        <w:t>.</w:t>
      </w:r>
    </w:p>
    <w:p w:rsidR="00F32EC7" w:rsidRPr="007C17CB" w:rsidRDefault="00F32EC7" w:rsidP="000B04F2">
      <w:pPr>
        <w:pStyle w:val="a"/>
        <w:numPr>
          <w:ilvl w:val="0"/>
          <w:numId w:val="0"/>
        </w:numPr>
        <w:ind w:left="567"/>
        <w:jc w:val="both"/>
        <w:rPr>
          <w:lang w:val="ru-RU"/>
        </w:rPr>
      </w:pPr>
      <w:r w:rsidRPr="003578B5">
        <w:rPr>
          <w:lang w:val="ru-RU"/>
        </w:rPr>
        <w:t>5</w:t>
      </w:r>
      <w:r w:rsidR="007C17CB" w:rsidRPr="003578B5">
        <w:rPr>
          <w:lang w:val="ru-RU"/>
        </w:rPr>
        <w:t xml:space="preserve">. </w:t>
      </w:r>
      <w:r w:rsidRPr="003578B5">
        <w:rPr>
          <w:lang w:val="ru-RU"/>
        </w:rPr>
        <w:t xml:space="preserve"> </w:t>
      </w:r>
      <w:r w:rsidR="007C17CB" w:rsidRPr="007C17CB">
        <w:rPr>
          <w:lang w:val="ru-RU"/>
        </w:rPr>
        <w:t xml:space="preserve">Организация требует </w:t>
      </w:r>
      <w:proofErr w:type="gramStart"/>
      <w:r w:rsidR="007C17CB" w:rsidRPr="007C17CB">
        <w:rPr>
          <w:lang w:val="ru-RU"/>
        </w:rPr>
        <w:t>от лиц отчета о выполнении ими обязанностей по внутреннему контролю в</w:t>
      </w:r>
      <w:r w:rsidR="000B04F2">
        <w:rPr>
          <w:lang w:val="ru-RU"/>
        </w:rPr>
        <w:t xml:space="preserve"> соответствии с пост</w:t>
      </w:r>
      <w:r w:rsidR="007C17CB" w:rsidRPr="007C17CB">
        <w:rPr>
          <w:lang w:val="ru-RU"/>
        </w:rPr>
        <w:t>авленны</w:t>
      </w:r>
      <w:r w:rsidR="000B04F2">
        <w:rPr>
          <w:lang w:val="ru-RU"/>
        </w:rPr>
        <w:t>ми</w:t>
      </w:r>
      <w:r w:rsidR="007C17CB" w:rsidRPr="007C17CB">
        <w:rPr>
          <w:lang w:val="ru-RU"/>
        </w:rPr>
        <w:t xml:space="preserve"> цел</w:t>
      </w:r>
      <w:r w:rsidR="000B04F2">
        <w:rPr>
          <w:lang w:val="ru-RU"/>
        </w:rPr>
        <w:t>ями</w:t>
      </w:r>
      <w:proofErr w:type="gramEnd"/>
      <w:r w:rsidRPr="007C17CB">
        <w:rPr>
          <w:lang w:val="ru-RU"/>
        </w:rPr>
        <w:t>.</w:t>
      </w:r>
    </w:p>
    <w:p w:rsidR="00D95B90" w:rsidRPr="00B5551A" w:rsidRDefault="00B5551A" w:rsidP="00D95B90">
      <w:pPr>
        <w:pStyle w:val="2"/>
        <w:rPr>
          <w:lang w:val="ru-RU"/>
        </w:rPr>
      </w:pPr>
      <w:r>
        <w:rPr>
          <w:lang w:val="ru-RU"/>
        </w:rPr>
        <w:t>Принципы и ключевые моменты контрольной среды</w:t>
      </w:r>
    </w:p>
    <w:p w:rsidR="00945DFE" w:rsidRPr="00D544FE" w:rsidRDefault="001250D3" w:rsidP="000B04F2">
      <w:pPr>
        <w:pStyle w:val="numberedparas"/>
        <w:rPr>
          <w:lang w:val="ru-RU"/>
        </w:rPr>
      </w:pPr>
      <w:r>
        <w:rPr>
          <w:lang w:val="ru-RU"/>
        </w:rPr>
        <w:t>Чтобы</w:t>
      </w:r>
      <w:r w:rsidRPr="001250D3">
        <w:rPr>
          <w:lang w:val="ru-RU"/>
        </w:rPr>
        <w:t xml:space="preserve"> </w:t>
      </w:r>
      <w:r>
        <w:rPr>
          <w:lang w:val="ru-RU"/>
        </w:rPr>
        <w:t>помочь</w:t>
      </w:r>
      <w:r w:rsidRPr="001250D3">
        <w:rPr>
          <w:lang w:val="ru-RU"/>
        </w:rPr>
        <w:t xml:space="preserve"> </w:t>
      </w:r>
      <w:r>
        <w:rPr>
          <w:lang w:val="ru-RU"/>
        </w:rPr>
        <w:t>понять</w:t>
      </w:r>
      <w:r w:rsidRPr="001250D3">
        <w:rPr>
          <w:lang w:val="ru-RU"/>
        </w:rPr>
        <w:t xml:space="preserve"> </w:t>
      </w:r>
      <w:r>
        <w:rPr>
          <w:lang w:val="ru-RU"/>
        </w:rPr>
        <w:t>характер</w:t>
      </w:r>
      <w:r w:rsidRPr="001250D3">
        <w:rPr>
          <w:lang w:val="ru-RU"/>
        </w:rPr>
        <w:t xml:space="preserve"> </w:t>
      </w:r>
      <w:r>
        <w:rPr>
          <w:lang w:val="ru-RU"/>
        </w:rPr>
        <w:t>каждого</w:t>
      </w:r>
      <w:r w:rsidRPr="001250D3">
        <w:rPr>
          <w:lang w:val="ru-RU"/>
        </w:rPr>
        <w:t xml:space="preserve"> </w:t>
      </w:r>
      <w:r>
        <w:rPr>
          <w:lang w:val="ru-RU"/>
        </w:rPr>
        <w:t>принципа,</w:t>
      </w:r>
      <w:r w:rsidR="008E3C96" w:rsidRPr="001250D3">
        <w:rPr>
          <w:lang w:val="ru-RU"/>
        </w:rPr>
        <w:t xml:space="preserve"> </w:t>
      </w:r>
      <w:r w:rsidR="000B04F2">
        <w:rPr>
          <w:lang w:val="ru-RU"/>
        </w:rPr>
        <w:t xml:space="preserve">комитет </w:t>
      </w:r>
      <w:proofErr w:type="spellStart"/>
      <w:r w:rsidR="008E3C96">
        <w:t>COSO</w:t>
      </w:r>
      <w:proofErr w:type="spellEnd"/>
      <w:r>
        <w:rPr>
          <w:lang w:val="ru-RU"/>
        </w:rPr>
        <w:t xml:space="preserve"> определил по каждому принципу </w:t>
      </w:r>
      <w:r w:rsidR="00D544FE">
        <w:rPr>
          <w:lang w:val="ru-RU"/>
        </w:rPr>
        <w:t xml:space="preserve">основные пункты, разъясняющие </w:t>
      </w:r>
      <w:r w:rsidR="000B04F2">
        <w:rPr>
          <w:lang w:val="ru-RU"/>
        </w:rPr>
        <w:t>его</w:t>
      </w:r>
      <w:r w:rsidR="00D544FE">
        <w:rPr>
          <w:lang w:val="ru-RU"/>
        </w:rPr>
        <w:t xml:space="preserve"> содержание</w:t>
      </w:r>
      <w:r w:rsidR="008E3C96" w:rsidRPr="001250D3">
        <w:rPr>
          <w:lang w:val="ru-RU"/>
        </w:rPr>
        <w:t xml:space="preserve"> </w:t>
      </w:r>
      <w:r w:rsidR="008E3C96" w:rsidRPr="00D544FE">
        <w:rPr>
          <w:lang w:val="ru-RU"/>
        </w:rPr>
        <w:t>(</w:t>
      </w:r>
      <w:r w:rsidR="00D544FE">
        <w:rPr>
          <w:lang w:val="ru-RU"/>
        </w:rPr>
        <w:t xml:space="preserve">в </w:t>
      </w:r>
      <w:r w:rsidR="000B04F2">
        <w:rPr>
          <w:lang w:val="ru-RU"/>
        </w:rPr>
        <w:t xml:space="preserve">руководстве </w:t>
      </w:r>
      <w:proofErr w:type="spellStart"/>
      <w:r w:rsidR="00D544FE">
        <w:t>COSO</w:t>
      </w:r>
      <w:proofErr w:type="spellEnd"/>
      <w:r w:rsidR="00D544FE">
        <w:rPr>
          <w:lang w:val="ru-RU"/>
        </w:rPr>
        <w:t xml:space="preserve"> они называются «ключевыми моментами» (</w:t>
      </w:r>
      <w:r w:rsidR="008E3C96">
        <w:t>points</w:t>
      </w:r>
      <w:r w:rsidR="008E3C96" w:rsidRPr="00D544FE">
        <w:rPr>
          <w:lang w:val="ru-RU"/>
        </w:rPr>
        <w:t xml:space="preserve"> </w:t>
      </w:r>
      <w:r w:rsidR="008E3C96">
        <w:t>of</w:t>
      </w:r>
      <w:r w:rsidR="008E3C96" w:rsidRPr="00D544FE">
        <w:rPr>
          <w:lang w:val="ru-RU"/>
        </w:rPr>
        <w:t xml:space="preserve"> </w:t>
      </w:r>
      <w:r w:rsidR="008E3C96">
        <w:t>focus</w:t>
      </w:r>
      <w:r w:rsidR="00D544FE">
        <w:rPr>
          <w:lang w:val="ru-RU"/>
        </w:rPr>
        <w:t>))</w:t>
      </w:r>
      <w:r w:rsidR="008E3C96" w:rsidRPr="00D544FE">
        <w:rPr>
          <w:lang w:val="ru-RU"/>
        </w:rPr>
        <w:t xml:space="preserve">. </w:t>
      </w:r>
      <w:r w:rsidR="00D544FE">
        <w:rPr>
          <w:lang w:val="ru-RU"/>
        </w:rPr>
        <w:t>Принципы и ключевые моменты отображены на рисунке</w:t>
      </w:r>
      <w:r w:rsidR="00CB083B" w:rsidRPr="00D544FE">
        <w:rPr>
          <w:lang w:val="ru-RU"/>
        </w:rPr>
        <w:t xml:space="preserve"> 2. </w:t>
      </w:r>
    </w:p>
    <w:tbl>
      <w:tblPr>
        <w:tblStyle w:val="af2"/>
        <w:tblW w:w="9399" w:type="dxa"/>
        <w:tblInd w:w="567" w:type="dxa"/>
        <w:tblLook w:val="04A0"/>
      </w:tblPr>
      <w:tblGrid>
        <w:gridCol w:w="9403"/>
      </w:tblGrid>
      <w:tr w:rsidR="00945DFE" w:rsidRPr="004365F7" w:rsidTr="00945DFE">
        <w:trPr>
          <w:trHeight w:val="6974"/>
        </w:trPr>
        <w:tc>
          <w:tcPr>
            <w:tcW w:w="9399" w:type="dxa"/>
          </w:tcPr>
          <w:p w:rsidR="00CB083B" w:rsidRPr="004365F7" w:rsidRDefault="004365F7" w:rsidP="00CB083B">
            <w:pPr>
              <w:pStyle w:val="af3"/>
              <w:keepNext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Рисунок</w:t>
            </w:r>
            <w:r w:rsidR="00CB083B" w:rsidRPr="004365F7">
              <w:rPr>
                <w:szCs w:val="24"/>
                <w:lang w:val="ru-RU"/>
              </w:rPr>
              <w:t xml:space="preserve"> </w:t>
            </w:r>
            <w:r w:rsidR="00052214" w:rsidRPr="00F21224">
              <w:rPr>
                <w:szCs w:val="24"/>
              </w:rPr>
              <w:fldChar w:fldCharType="begin"/>
            </w:r>
            <w:r w:rsidR="00CB083B" w:rsidRPr="004365F7">
              <w:rPr>
                <w:szCs w:val="24"/>
                <w:lang w:val="ru-RU"/>
              </w:rPr>
              <w:instrText xml:space="preserve"> </w:instrText>
            </w:r>
            <w:r w:rsidR="00CB083B" w:rsidRPr="00F21224">
              <w:rPr>
                <w:szCs w:val="24"/>
              </w:rPr>
              <w:instrText>SEQ</w:instrText>
            </w:r>
            <w:r w:rsidR="00CB083B" w:rsidRPr="004365F7">
              <w:rPr>
                <w:szCs w:val="24"/>
                <w:lang w:val="ru-RU"/>
              </w:rPr>
              <w:instrText xml:space="preserve"> </w:instrText>
            </w:r>
            <w:r w:rsidR="00CB083B" w:rsidRPr="00F21224">
              <w:rPr>
                <w:szCs w:val="24"/>
              </w:rPr>
              <w:instrText>Figure</w:instrText>
            </w:r>
            <w:r w:rsidR="00CB083B" w:rsidRPr="004365F7">
              <w:rPr>
                <w:szCs w:val="24"/>
                <w:lang w:val="ru-RU"/>
              </w:rPr>
              <w:instrText xml:space="preserve"> \* </w:instrText>
            </w:r>
            <w:r w:rsidR="00CB083B" w:rsidRPr="00F21224">
              <w:rPr>
                <w:szCs w:val="24"/>
              </w:rPr>
              <w:instrText>ARABIC</w:instrText>
            </w:r>
            <w:r w:rsidR="00CB083B" w:rsidRPr="004365F7">
              <w:rPr>
                <w:szCs w:val="24"/>
                <w:lang w:val="ru-RU"/>
              </w:rPr>
              <w:instrText xml:space="preserve"> </w:instrText>
            </w:r>
            <w:r w:rsidR="00052214" w:rsidRPr="00F21224">
              <w:rPr>
                <w:szCs w:val="24"/>
              </w:rPr>
              <w:fldChar w:fldCharType="separate"/>
            </w:r>
            <w:r w:rsidR="00D20555" w:rsidRPr="004365F7">
              <w:rPr>
                <w:noProof/>
                <w:szCs w:val="24"/>
                <w:lang w:val="ru-RU"/>
              </w:rPr>
              <w:t>2</w:t>
            </w:r>
            <w:r w:rsidR="00052214" w:rsidRPr="00F21224">
              <w:rPr>
                <w:szCs w:val="24"/>
              </w:rPr>
              <w:fldChar w:fldCharType="end"/>
            </w:r>
            <w:r>
              <w:rPr>
                <w:szCs w:val="24"/>
                <w:lang w:val="ru-RU"/>
              </w:rPr>
              <w:t>.</w:t>
            </w:r>
            <w:r w:rsidR="00CB083B" w:rsidRPr="004365F7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Принципы и ключевые моменты компонента </w:t>
            </w:r>
            <w:r w:rsidR="00CB083B" w:rsidRPr="004365F7">
              <w:rPr>
                <w:szCs w:val="24"/>
                <w:lang w:val="ru-RU"/>
              </w:rPr>
              <w:t>1</w:t>
            </w:r>
            <w:r w:rsidR="0007474B">
              <w:rPr>
                <w:szCs w:val="24"/>
                <w:lang w:val="ru-RU"/>
              </w:rPr>
              <w:t xml:space="preserve"> «К</w:t>
            </w:r>
            <w:r>
              <w:rPr>
                <w:szCs w:val="24"/>
                <w:lang w:val="ru-RU"/>
              </w:rPr>
              <w:t>онтрольная среда</w:t>
            </w:r>
            <w:r w:rsidR="0007474B">
              <w:rPr>
                <w:szCs w:val="24"/>
                <w:lang w:val="ru-RU"/>
              </w:rPr>
              <w:t>»</w:t>
            </w:r>
            <w:r w:rsidR="00CB083B" w:rsidRPr="004365F7">
              <w:rPr>
                <w:szCs w:val="24"/>
                <w:lang w:val="ru-RU"/>
              </w:rPr>
              <w:t>.</w:t>
            </w:r>
          </w:p>
          <w:p w:rsidR="00945DFE" w:rsidRPr="004365F7" w:rsidRDefault="00706BC5" w:rsidP="00945DFE">
            <w:pPr>
              <w:rPr>
                <w:lang w:val="ru-RU"/>
              </w:rPr>
            </w:pPr>
            <w:r w:rsidRPr="00706BC5">
              <w:rPr>
                <w:noProof/>
                <w:lang w:val="ru-RU" w:eastAsia="ru-RU"/>
              </w:rPr>
              <w:drawing>
                <wp:inline distT="0" distB="0" distL="0" distR="0">
                  <wp:extent cx="5833745" cy="437515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3745" cy="437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5DFE" w:rsidRPr="004365F7" w:rsidRDefault="00945DFE" w:rsidP="004979BF">
      <w:pPr>
        <w:rPr>
          <w:lang w:val="ru-RU"/>
        </w:rPr>
      </w:pPr>
    </w:p>
    <w:p w:rsidR="005A76AA" w:rsidRPr="00D544FE" w:rsidRDefault="00D544FE" w:rsidP="00F32EC7">
      <w:pPr>
        <w:pStyle w:val="numberedparas"/>
        <w:rPr>
          <w:lang w:val="ru-RU"/>
        </w:rPr>
      </w:pPr>
      <w:r>
        <w:rPr>
          <w:lang w:val="ru-RU"/>
        </w:rPr>
        <w:t>В</w:t>
      </w:r>
      <w:r w:rsidRPr="00D544FE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D544FE">
        <w:rPr>
          <w:lang w:val="ru-RU"/>
        </w:rPr>
        <w:t xml:space="preserve"> </w:t>
      </w:r>
      <w:r w:rsidR="008E3C96" w:rsidRPr="00D544FE">
        <w:rPr>
          <w:lang w:val="ru-RU"/>
        </w:rPr>
        <w:t>1</w:t>
      </w:r>
      <w:r w:rsidRPr="00D544FE">
        <w:rPr>
          <w:lang w:val="ru-RU"/>
        </w:rPr>
        <w:t xml:space="preserve"> </w:t>
      </w:r>
      <w:r>
        <w:rPr>
          <w:lang w:val="ru-RU"/>
        </w:rPr>
        <w:t>перечисляются</w:t>
      </w:r>
      <w:r w:rsidRPr="00D544FE">
        <w:rPr>
          <w:lang w:val="ru-RU"/>
        </w:rPr>
        <w:t xml:space="preserve"> </w:t>
      </w:r>
      <w:r>
        <w:rPr>
          <w:lang w:val="ru-RU"/>
        </w:rPr>
        <w:t>принципы</w:t>
      </w:r>
      <w:r w:rsidRPr="00D544FE">
        <w:rPr>
          <w:lang w:val="ru-RU"/>
        </w:rPr>
        <w:t xml:space="preserve"> </w:t>
      </w:r>
      <w:r>
        <w:rPr>
          <w:lang w:val="ru-RU"/>
        </w:rPr>
        <w:t>и</w:t>
      </w:r>
      <w:r w:rsidRPr="00D544FE">
        <w:rPr>
          <w:lang w:val="ru-RU"/>
        </w:rPr>
        <w:t xml:space="preserve"> </w:t>
      </w:r>
      <w:r>
        <w:rPr>
          <w:lang w:val="ru-RU"/>
        </w:rPr>
        <w:t>подробно</w:t>
      </w:r>
      <w:r w:rsidRPr="00D544FE">
        <w:rPr>
          <w:lang w:val="ru-RU"/>
        </w:rPr>
        <w:t xml:space="preserve"> </w:t>
      </w:r>
      <w:r>
        <w:rPr>
          <w:lang w:val="ru-RU"/>
        </w:rPr>
        <w:t>опис</w:t>
      </w:r>
      <w:r w:rsidR="004365F7">
        <w:rPr>
          <w:lang w:val="ru-RU"/>
        </w:rPr>
        <w:t xml:space="preserve">ываются </w:t>
      </w:r>
      <w:r w:rsidRPr="00D544FE">
        <w:rPr>
          <w:lang w:val="ru-RU"/>
        </w:rPr>
        <w:t>«</w:t>
      </w:r>
      <w:r>
        <w:rPr>
          <w:lang w:val="ru-RU"/>
        </w:rPr>
        <w:t>ключевы</w:t>
      </w:r>
      <w:r w:rsidR="004365F7">
        <w:rPr>
          <w:lang w:val="ru-RU"/>
        </w:rPr>
        <w:t>е</w:t>
      </w:r>
      <w:r w:rsidRPr="00D544FE">
        <w:rPr>
          <w:lang w:val="ru-RU"/>
        </w:rPr>
        <w:t xml:space="preserve"> </w:t>
      </w:r>
      <w:r>
        <w:rPr>
          <w:lang w:val="ru-RU"/>
        </w:rPr>
        <w:t>момент</w:t>
      </w:r>
      <w:r w:rsidR="004365F7">
        <w:rPr>
          <w:lang w:val="ru-RU"/>
        </w:rPr>
        <w:t>ы</w:t>
      </w:r>
      <w:r w:rsidRPr="00D544FE">
        <w:rPr>
          <w:lang w:val="ru-RU"/>
        </w:rPr>
        <w:t xml:space="preserve">» </w:t>
      </w:r>
      <w:r>
        <w:rPr>
          <w:lang w:val="ru-RU"/>
        </w:rPr>
        <w:t>по</w:t>
      </w:r>
      <w:r w:rsidRPr="00D544FE">
        <w:rPr>
          <w:lang w:val="ru-RU"/>
        </w:rPr>
        <w:t xml:space="preserve"> </w:t>
      </w:r>
      <w:r>
        <w:rPr>
          <w:lang w:val="ru-RU"/>
        </w:rPr>
        <w:t>каждому</w:t>
      </w:r>
      <w:r w:rsidRPr="00D544FE">
        <w:rPr>
          <w:lang w:val="ru-RU"/>
        </w:rPr>
        <w:t xml:space="preserve"> </w:t>
      </w:r>
      <w:r>
        <w:rPr>
          <w:lang w:val="ru-RU"/>
        </w:rPr>
        <w:t>из</w:t>
      </w:r>
      <w:r w:rsidRPr="00D544FE">
        <w:rPr>
          <w:lang w:val="ru-RU"/>
        </w:rPr>
        <w:t xml:space="preserve"> </w:t>
      </w:r>
      <w:r>
        <w:rPr>
          <w:lang w:val="ru-RU"/>
        </w:rPr>
        <w:t>пяти</w:t>
      </w:r>
      <w:r w:rsidRPr="00D544FE">
        <w:rPr>
          <w:lang w:val="ru-RU"/>
        </w:rPr>
        <w:t xml:space="preserve"> </w:t>
      </w:r>
      <w:r>
        <w:rPr>
          <w:lang w:val="ru-RU"/>
        </w:rPr>
        <w:t>принципов</w:t>
      </w:r>
      <w:r w:rsidRPr="00D544FE">
        <w:rPr>
          <w:lang w:val="ru-RU"/>
        </w:rPr>
        <w:t xml:space="preserve">, </w:t>
      </w:r>
      <w:r>
        <w:rPr>
          <w:lang w:val="ru-RU"/>
        </w:rPr>
        <w:t>указанных</w:t>
      </w:r>
      <w:r w:rsidRPr="00D544FE">
        <w:rPr>
          <w:lang w:val="ru-RU"/>
        </w:rPr>
        <w:t xml:space="preserve"> </w:t>
      </w:r>
      <w:r>
        <w:rPr>
          <w:lang w:val="ru-RU"/>
        </w:rPr>
        <w:t>выше</w:t>
      </w:r>
      <w:r w:rsidRPr="00D544FE">
        <w:rPr>
          <w:lang w:val="ru-RU"/>
        </w:rPr>
        <w:t>.</w:t>
      </w:r>
      <w:r>
        <w:rPr>
          <w:lang w:val="ru-RU"/>
        </w:rPr>
        <w:t xml:space="preserve"> </w:t>
      </w:r>
      <w:r w:rsidR="008E3C96" w:rsidRPr="00D544FE">
        <w:rPr>
          <w:lang w:val="ru-RU"/>
        </w:rPr>
        <w:t xml:space="preserve"> </w:t>
      </w:r>
      <w:r>
        <w:rPr>
          <w:lang w:val="ru-RU"/>
        </w:rPr>
        <w:t xml:space="preserve">В нижеследующем разделе рассматривается каждый принцип </w:t>
      </w:r>
      <w:r w:rsidR="0007474B">
        <w:rPr>
          <w:lang w:val="ru-RU"/>
        </w:rPr>
        <w:t>в</w:t>
      </w:r>
      <w:r>
        <w:rPr>
          <w:lang w:val="ru-RU"/>
        </w:rPr>
        <w:t xml:space="preserve"> отдельности.  По каждому принципу приводится диаграмма, иллюстрирующая, как можно интерпретировать ключевые моменты.  За</w:t>
      </w:r>
      <w:r w:rsidRPr="00D544FE">
        <w:rPr>
          <w:lang w:val="ru-RU"/>
        </w:rPr>
        <w:t xml:space="preserve"> </w:t>
      </w:r>
      <w:r>
        <w:rPr>
          <w:lang w:val="ru-RU"/>
        </w:rPr>
        <w:t>диаграммой</w:t>
      </w:r>
      <w:r w:rsidRPr="00D544FE">
        <w:rPr>
          <w:lang w:val="ru-RU"/>
        </w:rPr>
        <w:t xml:space="preserve"> </w:t>
      </w:r>
      <w:r>
        <w:rPr>
          <w:lang w:val="ru-RU"/>
        </w:rPr>
        <w:t>следует</w:t>
      </w:r>
      <w:r w:rsidRPr="00D544FE">
        <w:rPr>
          <w:lang w:val="ru-RU"/>
        </w:rPr>
        <w:t xml:space="preserve"> </w:t>
      </w:r>
      <w:r>
        <w:rPr>
          <w:lang w:val="ru-RU"/>
        </w:rPr>
        <w:t>краткий</w:t>
      </w:r>
      <w:r w:rsidRPr="00D544FE">
        <w:rPr>
          <w:lang w:val="ru-RU"/>
        </w:rPr>
        <w:t xml:space="preserve"> </w:t>
      </w:r>
      <w:r>
        <w:rPr>
          <w:lang w:val="ru-RU"/>
        </w:rPr>
        <w:t>комментарий</w:t>
      </w:r>
      <w:r w:rsidRPr="00D544FE">
        <w:rPr>
          <w:lang w:val="ru-RU"/>
        </w:rPr>
        <w:t xml:space="preserve"> </w:t>
      </w:r>
      <w:r>
        <w:rPr>
          <w:lang w:val="ru-RU"/>
        </w:rPr>
        <w:t>и</w:t>
      </w:r>
      <w:r w:rsidRPr="00D544FE">
        <w:rPr>
          <w:lang w:val="ru-RU"/>
        </w:rPr>
        <w:t xml:space="preserve"> </w:t>
      </w:r>
      <w:r>
        <w:rPr>
          <w:lang w:val="ru-RU"/>
        </w:rPr>
        <w:t>перечень</w:t>
      </w:r>
      <w:r w:rsidRPr="00D544FE">
        <w:rPr>
          <w:lang w:val="ru-RU"/>
        </w:rPr>
        <w:t xml:space="preserve"> </w:t>
      </w:r>
      <w:r>
        <w:rPr>
          <w:lang w:val="ru-RU"/>
        </w:rPr>
        <w:t>вопросов</w:t>
      </w:r>
      <w:r w:rsidRPr="00D544FE">
        <w:rPr>
          <w:lang w:val="ru-RU"/>
        </w:rPr>
        <w:t xml:space="preserve">, </w:t>
      </w:r>
      <w:r>
        <w:rPr>
          <w:lang w:val="ru-RU"/>
        </w:rPr>
        <w:t>которые</w:t>
      </w:r>
      <w:r w:rsidRPr="00D544FE">
        <w:rPr>
          <w:lang w:val="ru-RU"/>
        </w:rPr>
        <w:t xml:space="preserve"> </w:t>
      </w:r>
      <w:r>
        <w:rPr>
          <w:lang w:val="ru-RU"/>
        </w:rPr>
        <w:t>может</w:t>
      </w:r>
      <w:r w:rsidRPr="00D544FE">
        <w:rPr>
          <w:lang w:val="ru-RU"/>
        </w:rPr>
        <w:t xml:space="preserve"> </w:t>
      </w:r>
      <w:r>
        <w:rPr>
          <w:lang w:val="ru-RU"/>
        </w:rPr>
        <w:t>задавать</w:t>
      </w:r>
      <w:r w:rsidRPr="00D544FE">
        <w:rPr>
          <w:lang w:val="ru-RU"/>
        </w:rPr>
        <w:t xml:space="preserve"> </w:t>
      </w:r>
      <w:r>
        <w:rPr>
          <w:lang w:val="ru-RU"/>
        </w:rPr>
        <w:t>внутренний</w:t>
      </w:r>
      <w:r w:rsidRPr="00D544FE">
        <w:rPr>
          <w:lang w:val="ru-RU"/>
        </w:rPr>
        <w:t xml:space="preserve"> </w:t>
      </w:r>
      <w:r>
        <w:rPr>
          <w:lang w:val="ru-RU"/>
        </w:rPr>
        <w:t xml:space="preserve">аудитор при рассмотрении контрольной среды. </w:t>
      </w:r>
      <w:r w:rsidRPr="00D544FE">
        <w:rPr>
          <w:lang w:val="ru-RU"/>
        </w:rPr>
        <w:t xml:space="preserve"> </w:t>
      </w:r>
      <w:r>
        <w:rPr>
          <w:lang w:val="ru-RU"/>
        </w:rPr>
        <w:t xml:space="preserve">Проект документа будет доработан по итогам обсуждений на заседании рабочей группы в Грузии. </w:t>
      </w:r>
      <w:r w:rsidR="00D259AF" w:rsidRPr="00D544FE">
        <w:rPr>
          <w:lang w:val="ru-RU"/>
        </w:rPr>
        <w:t xml:space="preserve"> </w:t>
      </w:r>
    </w:p>
    <w:p w:rsidR="00B01819" w:rsidRPr="008B7C0A" w:rsidRDefault="008B7C0A" w:rsidP="00B01819">
      <w:pPr>
        <w:pStyle w:val="2"/>
        <w:rPr>
          <w:lang w:val="ru-RU"/>
        </w:rPr>
      </w:pPr>
      <w:r>
        <w:rPr>
          <w:lang w:val="ru-RU"/>
        </w:rPr>
        <w:lastRenderedPageBreak/>
        <w:t>Принцип</w:t>
      </w:r>
      <w:r w:rsidR="00B01819" w:rsidRPr="003578B5">
        <w:rPr>
          <w:lang w:val="ru-RU"/>
        </w:rPr>
        <w:t xml:space="preserve"> 1</w:t>
      </w:r>
      <w:r w:rsidRPr="003578B5">
        <w:rPr>
          <w:lang w:val="ru-RU"/>
        </w:rPr>
        <w:t xml:space="preserve">. </w:t>
      </w:r>
      <w:r>
        <w:rPr>
          <w:lang w:val="ru-RU"/>
        </w:rPr>
        <w:t>Организация</w:t>
      </w:r>
      <w:r w:rsidRPr="008B7C0A">
        <w:rPr>
          <w:lang w:val="ru-RU"/>
        </w:rPr>
        <w:t xml:space="preserve"> </w:t>
      </w:r>
      <w:r>
        <w:rPr>
          <w:lang w:val="ru-RU"/>
        </w:rPr>
        <w:t>демонстрирует</w:t>
      </w:r>
      <w:r w:rsidRPr="008B7C0A">
        <w:rPr>
          <w:lang w:val="ru-RU"/>
        </w:rPr>
        <w:t xml:space="preserve"> </w:t>
      </w:r>
      <w:r>
        <w:rPr>
          <w:lang w:val="ru-RU"/>
        </w:rPr>
        <w:t>приверженность</w:t>
      </w:r>
      <w:r w:rsidRPr="008B7C0A">
        <w:rPr>
          <w:lang w:val="ru-RU"/>
        </w:rPr>
        <w:t xml:space="preserve"> </w:t>
      </w:r>
      <w:r>
        <w:rPr>
          <w:lang w:val="ru-RU"/>
        </w:rPr>
        <w:t>добросовестности</w:t>
      </w:r>
      <w:r w:rsidRPr="008B7C0A">
        <w:rPr>
          <w:lang w:val="ru-RU"/>
        </w:rPr>
        <w:t xml:space="preserve"> </w:t>
      </w:r>
      <w:r>
        <w:rPr>
          <w:lang w:val="ru-RU"/>
        </w:rPr>
        <w:t>и</w:t>
      </w:r>
      <w:r w:rsidRPr="008B7C0A">
        <w:rPr>
          <w:lang w:val="ru-RU"/>
        </w:rPr>
        <w:t xml:space="preserve"> </w:t>
      </w:r>
      <w:r>
        <w:rPr>
          <w:lang w:val="ru-RU"/>
        </w:rPr>
        <w:t>этическим</w:t>
      </w:r>
      <w:r w:rsidRPr="008B7C0A">
        <w:rPr>
          <w:lang w:val="ru-RU"/>
        </w:rPr>
        <w:t xml:space="preserve"> </w:t>
      </w:r>
      <w:r>
        <w:rPr>
          <w:lang w:val="ru-RU"/>
        </w:rPr>
        <w:t>ценностям</w:t>
      </w:r>
    </w:p>
    <w:tbl>
      <w:tblPr>
        <w:tblStyle w:val="af2"/>
        <w:tblW w:w="0" w:type="auto"/>
        <w:tblLook w:val="04A0"/>
      </w:tblPr>
      <w:tblGrid>
        <w:gridCol w:w="9403"/>
      </w:tblGrid>
      <w:tr w:rsidR="00D259AF" w:rsidTr="00D259AF">
        <w:tc>
          <w:tcPr>
            <w:tcW w:w="9177" w:type="dxa"/>
          </w:tcPr>
          <w:p w:rsidR="00D259AF" w:rsidRDefault="008B7C0A" w:rsidP="00D259AF">
            <w:pPr>
              <w:pStyle w:val="af3"/>
              <w:keepNext/>
            </w:pPr>
            <w:r>
              <w:rPr>
                <w:lang w:val="ru-RU"/>
              </w:rPr>
              <w:t>Рисунок</w:t>
            </w:r>
            <w:r w:rsidR="00D259AF">
              <w:t xml:space="preserve"> </w:t>
            </w:r>
            <w:r w:rsidR="00052214">
              <w:rPr>
                <w:noProof/>
              </w:rPr>
              <w:fldChar w:fldCharType="begin"/>
            </w:r>
            <w:r w:rsidR="00310B79">
              <w:rPr>
                <w:noProof/>
              </w:rPr>
              <w:instrText xml:space="preserve"> SEQ Figure \* ARABIC </w:instrText>
            </w:r>
            <w:r w:rsidR="00052214">
              <w:rPr>
                <w:noProof/>
              </w:rPr>
              <w:fldChar w:fldCharType="separate"/>
            </w:r>
            <w:r w:rsidR="00D20555">
              <w:rPr>
                <w:noProof/>
              </w:rPr>
              <w:t>3</w:t>
            </w:r>
            <w:r w:rsidR="00052214">
              <w:rPr>
                <w:noProof/>
              </w:rPr>
              <w:fldChar w:fldCharType="end"/>
            </w:r>
            <w:r w:rsidRPr="008B7C0A">
              <w:rPr>
                <w:noProof/>
              </w:rPr>
              <w:t>.</w:t>
            </w:r>
            <w:r>
              <w:rPr>
                <w:noProof/>
                <w:lang w:val="ru-RU"/>
              </w:rPr>
              <w:t xml:space="preserve"> Интерпретация принципа </w:t>
            </w:r>
            <w:r w:rsidR="00D20555">
              <w:t>1</w:t>
            </w:r>
          </w:p>
          <w:p w:rsidR="00D259AF" w:rsidRDefault="00706BC5" w:rsidP="00D259AF">
            <w:r w:rsidRPr="00706BC5">
              <w:rPr>
                <w:noProof/>
                <w:lang w:val="ru-RU" w:eastAsia="ru-RU"/>
              </w:rPr>
              <w:drawing>
                <wp:inline distT="0" distB="0" distL="0" distR="0">
                  <wp:extent cx="5833745" cy="4375150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3745" cy="437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9AF" w:rsidRPr="00D259AF" w:rsidRDefault="00D259AF" w:rsidP="00D259AF"/>
    <w:p w:rsidR="00B01819" w:rsidRPr="00D067D2" w:rsidRDefault="008B7C0A" w:rsidP="00B01819">
      <w:pPr>
        <w:pStyle w:val="numberedparas"/>
        <w:rPr>
          <w:lang w:val="ru-RU"/>
        </w:rPr>
      </w:pPr>
      <w:r>
        <w:rPr>
          <w:u w:val="single"/>
          <w:lang w:val="ru-RU"/>
        </w:rPr>
        <w:t>Комментарий</w:t>
      </w:r>
      <w:r w:rsidR="007B75D5" w:rsidRPr="003578B5">
        <w:rPr>
          <w:lang w:val="ru-RU"/>
        </w:rPr>
        <w:t>.</w:t>
      </w:r>
      <w:r w:rsidR="007619E8" w:rsidRPr="003578B5">
        <w:rPr>
          <w:lang w:val="ru-RU"/>
        </w:rPr>
        <w:t xml:space="preserve"> </w:t>
      </w:r>
      <w:r w:rsidR="0019314B">
        <w:rPr>
          <w:lang w:val="ru-RU"/>
        </w:rPr>
        <w:t>Люди</w:t>
      </w:r>
      <w:r w:rsidR="0019314B" w:rsidRPr="0019314B">
        <w:rPr>
          <w:lang w:val="ru-RU"/>
        </w:rPr>
        <w:t xml:space="preserve"> </w:t>
      </w:r>
      <w:r w:rsidR="0019314B">
        <w:rPr>
          <w:lang w:val="ru-RU"/>
        </w:rPr>
        <w:t>не</w:t>
      </w:r>
      <w:r w:rsidR="0019314B" w:rsidRPr="0019314B">
        <w:rPr>
          <w:lang w:val="ru-RU"/>
        </w:rPr>
        <w:t xml:space="preserve"> </w:t>
      </w:r>
      <w:r w:rsidR="0019314B">
        <w:rPr>
          <w:lang w:val="ru-RU"/>
        </w:rPr>
        <w:t>могут</w:t>
      </w:r>
      <w:r w:rsidR="0019314B" w:rsidRPr="0019314B">
        <w:rPr>
          <w:lang w:val="ru-RU"/>
        </w:rPr>
        <w:t xml:space="preserve"> </w:t>
      </w:r>
      <w:r w:rsidR="0019314B">
        <w:rPr>
          <w:lang w:val="ru-RU"/>
        </w:rPr>
        <w:t>действовать</w:t>
      </w:r>
      <w:r w:rsidR="0019314B" w:rsidRPr="0019314B">
        <w:rPr>
          <w:lang w:val="ru-RU"/>
        </w:rPr>
        <w:t xml:space="preserve"> </w:t>
      </w:r>
      <w:r w:rsidR="0019314B">
        <w:rPr>
          <w:lang w:val="ru-RU"/>
        </w:rPr>
        <w:t>добросовестно</w:t>
      </w:r>
      <w:r w:rsidR="0019314B" w:rsidRPr="0019314B">
        <w:rPr>
          <w:lang w:val="ru-RU"/>
        </w:rPr>
        <w:t xml:space="preserve">, </w:t>
      </w:r>
      <w:r w:rsidR="0019314B">
        <w:rPr>
          <w:lang w:val="ru-RU"/>
        </w:rPr>
        <w:t>если</w:t>
      </w:r>
      <w:r w:rsidR="0019314B" w:rsidRPr="0019314B">
        <w:rPr>
          <w:lang w:val="ru-RU"/>
        </w:rPr>
        <w:t xml:space="preserve"> </w:t>
      </w:r>
      <w:r w:rsidR="0019314B">
        <w:rPr>
          <w:lang w:val="ru-RU"/>
        </w:rPr>
        <w:t>они</w:t>
      </w:r>
      <w:r w:rsidR="0019314B" w:rsidRPr="0019314B">
        <w:rPr>
          <w:lang w:val="ru-RU"/>
        </w:rPr>
        <w:t xml:space="preserve"> </w:t>
      </w:r>
      <w:r w:rsidR="0019314B">
        <w:rPr>
          <w:lang w:val="ru-RU"/>
        </w:rPr>
        <w:t>не</w:t>
      </w:r>
      <w:r w:rsidR="0019314B" w:rsidRPr="0019314B">
        <w:rPr>
          <w:lang w:val="ru-RU"/>
        </w:rPr>
        <w:t xml:space="preserve"> </w:t>
      </w:r>
      <w:r w:rsidR="0019314B">
        <w:rPr>
          <w:lang w:val="ru-RU"/>
        </w:rPr>
        <w:t>осведомлены</w:t>
      </w:r>
      <w:r w:rsidR="0019314B" w:rsidRPr="0019314B">
        <w:rPr>
          <w:lang w:val="ru-RU"/>
        </w:rPr>
        <w:t xml:space="preserve"> </w:t>
      </w:r>
      <w:r w:rsidR="0019314B">
        <w:rPr>
          <w:lang w:val="ru-RU"/>
        </w:rPr>
        <w:t>о</w:t>
      </w:r>
      <w:r w:rsidR="00D067D2">
        <w:rPr>
          <w:lang w:val="ru-RU"/>
        </w:rPr>
        <w:t xml:space="preserve"> стандартах</w:t>
      </w:r>
      <w:r w:rsidR="0019314B" w:rsidRPr="0019314B">
        <w:rPr>
          <w:lang w:val="ru-RU"/>
        </w:rPr>
        <w:t xml:space="preserve"> </w:t>
      </w:r>
      <w:r w:rsidR="0019314B">
        <w:rPr>
          <w:lang w:val="ru-RU"/>
        </w:rPr>
        <w:t>этическ</w:t>
      </w:r>
      <w:r w:rsidR="00D067D2">
        <w:rPr>
          <w:lang w:val="ru-RU"/>
        </w:rPr>
        <w:t>ого поведения</w:t>
      </w:r>
      <w:r w:rsidR="0019314B" w:rsidRPr="0019314B">
        <w:rPr>
          <w:lang w:val="ru-RU"/>
        </w:rPr>
        <w:t xml:space="preserve">, </w:t>
      </w:r>
      <w:r w:rsidR="0019314B">
        <w:rPr>
          <w:lang w:val="ru-RU"/>
        </w:rPr>
        <w:t>соблюдения</w:t>
      </w:r>
      <w:r w:rsidR="0019314B" w:rsidRPr="0019314B">
        <w:rPr>
          <w:lang w:val="ru-RU"/>
        </w:rPr>
        <w:t xml:space="preserve"> </w:t>
      </w:r>
      <w:r w:rsidR="0019314B">
        <w:rPr>
          <w:lang w:val="ru-RU"/>
        </w:rPr>
        <w:t>которых</w:t>
      </w:r>
      <w:r w:rsidR="0019314B" w:rsidRPr="0019314B">
        <w:rPr>
          <w:lang w:val="ru-RU"/>
        </w:rPr>
        <w:t xml:space="preserve"> </w:t>
      </w:r>
      <w:r w:rsidR="0019314B">
        <w:rPr>
          <w:lang w:val="ru-RU"/>
        </w:rPr>
        <w:t>от</w:t>
      </w:r>
      <w:r w:rsidR="0019314B" w:rsidRPr="0019314B">
        <w:rPr>
          <w:lang w:val="ru-RU"/>
        </w:rPr>
        <w:t xml:space="preserve"> </w:t>
      </w:r>
      <w:r w:rsidR="0019314B">
        <w:rPr>
          <w:lang w:val="ru-RU"/>
        </w:rPr>
        <w:t>них</w:t>
      </w:r>
      <w:r w:rsidR="0019314B" w:rsidRPr="0019314B">
        <w:rPr>
          <w:lang w:val="ru-RU"/>
        </w:rPr>
        <w:t xml:space="preserve"> </w:t>
      </w:r>
      <w:r w:rsidR="0019314B">
        <w:rPr>
          <w:lang w:val="ru-RU"/>
        </w:rPr>
        <w:t>ожидают</w:t>
      </w:r>
      <w:r w:rsidR="0019314B" w:rsidRPr="0019314B">
        <w:rPr>
          <w:lang w:val="ru-RU"/>
        </w:rPr>
        <w:t>.</w:t>
      </w:r>
      <w:r w:rsidR="00D20555" w:rsidRPr="0019314B">
        <w:rPr>
          <w:lang w:val="ru-RU"/>
        </w:rPr>
        <w:t xml:space="preserve"> </w:t>
      </w:r>
      <w:r w:rsidR="0019314B">
        <w:rPr>
          <w:lang w:val="ru-RU"/>
        </w:rPr>
        <w:t>Поэтому крайне важно, чтобы организация издала для своих работников методические рекомендации, разъясняющие ожидаем</w:t>
      </w:r>
      <w:r w:rsidR="00D067D2">
        <w:rPr>
          <w:lang w:val="ru-RU"/>
        </w:rPr>
        <w:t xml:space="preserve">ую </w:t>
      </w:r>
      <w:r w:rsidR="0019314B">
        <w:rPr>
          <w:lang w:val="ru-RU"/>
        </w:rPr>
        <w:t xml:space="preserve">от них </w:t>
      </w:r>
      <w:r w:rsidR="00D067D2">
        <w:rPr>
          <w:lang w:val="ru-RU"/>
        </w:rPr>
        <w:t xml:space="preserve">этику служебного </w:t>
      </w:r>
      <w:r w:rsidR="0019314B">
        <w:rPr>
          <w:lang w:val="ru-RU"/>
        </w:rPr>
        <w:t>поведения.  Сюда</w:t>
      </w:r>
      <w:r w:rsidR="0019314B" w:rsidRPr="003578B5">
        <w:rPr>
          <w:lang w:val="ru-RU"/>
        </w:rPr>
        <w:t xml:space="preserve"> </w:t>
      </w:r>
      <w:r w:rsidR="0019314B">
        <w:rPr>
          <w:lang w:val="ru-RU"/>
        </w:rPr>
        <w:t>должны</w:t>
      </w:r>
      <w:r w:rsidR="0019314B" w:rsidRPr="003578B5">
        <w:rPr>
          <w:lang w:val="ru-RU"/>
        </w:rPr>
        <w:t xml:space="preserve"> </w:t>
      </w:r>
      <w:r w:rsidR="0019314B">
        <w:rPr>
          <w:lang w:val="ru-RU"/>
        </w:rPr>
        <w:t>включаться</w:t>
      </w:r>
      <w:r w:rsidR="0019314B" w:rsidRPr="003578B5">
        <w:rPr>
          <w:lang w:val="ru-RU"/>
        </w:rPr>
        <w:t xml:space="preserve"> </w:t>
      </w:r>
      <w:r w:rsidR="0019314B">
        <w:rPr>
          <w:lang w:val="ru-RU"/>
        </w:rPr>
        <w:t>положения</w:t>
      </w:r>
      <w:r w:rsidR="0019314B" w:rsidRPr="003578B5">
        <w:rPr>
          <w:lang w:val="ru-RU"/>
        </w:rPr>
        <w:t xml:space="preserve"> </w:t>
      </w:r>
      <w:r w:rsidR="0019314B">
        <w:rPr>
          <w:lang w:val="ru-RU"/>
        </w:rPr>
        <w:t>о</w:t>
      </w:r>
      <w:r w:rsidR="0019314B" w:rsidRPr="003578B5">
        <w:rPr>
          <w:lang w:val="ru-RU"/>
        </w:rPr>
        <w:t xml:space="preserve"> </w:t>
      </w:r>
      <w:r w:rsidR="0019314B">
        <w:rPr>
          <w:lang w:val="ru-RU"/>
        </w:rPr>
        <w:t>защите</w:t>
      </w:r>
      <w:r w:rsidR="0019314B" w:rsidRPr="003578B5">
        <w:rPr>
          <w:lang w:val="ru-RU"/>
        </w:rPr>
        <w:t xml:space="preserve"> </w:t>
      </w:r>
      <w:r w:rsidR="0019314B">
        <w:rPr>
          <w:lang w:val="ru-RU"/>
        </w:rPr>
        <w:t>лиц</w:t>
      </w:r>
      <w:r w:rsidR="0019314B" w:rsidRPr="003578B5">
        <w:rPr>
          <w:lang w:val="ru-RU"/>
        </w:rPr>
        <w:t xml:space="preserve">, </w:t>
      </w:r>
      <w:r w:rsidR="0019314B">
        <w:rPr>
          <w:lang w:val="ru-RU"/>
        </w:rPr>
        <w:t>сообщающих</w:t>
      </w:r>
      <w:r w:rsidR="0019314B" w:rsidRPr="003578B5">
        <w:rPr>
          <w:lang w:val="ru-RU"/>
        </w:rPr>
        <w:t xml:space="preserve"> </w:t>
      </w:r>
      <w:r w:rsidR="0019314B">
        <w:rPr>
          <w:lang w:val="ru-RU"/>
        </w:rPr>
        <w:t>о</w:t>
      </w:r>
      <w:r w:rsidR="0019314B" w:rsidRPr="003578B5">
        <w:rPr>
          <w:lang w:val="ru-RU"/>
        </w:rPr>
        <w:t xml:space="preserve"> </w:t>
      </w:r>
      <w:r w:rsidR="0019314B">
        <w:rPr>
          <w:lang w:val="ru-RU"/>
        </w:rPr>
        <w:t>неправомерных</w:t>
      </w:r>
      <w:r w:rsidR="0019314B" w:rsidRPr="003578B5">
        <w:rPr>
          <w:lang w:val="ru-RU"/>
        </w:rPr>
        <w:t xml:space="preserve"> </w:t>
      </w:r>
      <w:r w:rsidR="0019314B">
        <w:rPr>
          <w:lang w:val="ru-RU"/>
        </w:rPr>
        <w:t>действиях</w:t>
      </w:r>
      <w:r w:rsidR="0019314B" w:rsidRPr="003578B5">
        <w:rPr>
          <w:lang w:val="ru-RU"/>
        </w:rPr>
        <w:t xml:space="preserve"> (</w:t>
      </w:r>
      <w:r w:rsidR="0019314B">
        <w:rPr>
          <w:lang w:val="ru-RU"/>
        </w:rPr>
        <w:t>называемых</w:t>
      </w:r>
      <w:r w:rsidR="0019314B" w:rsidRPr="003578B5">
        <w:rPr>
          <w:lang w:val="ru-RU"/>
        </w:rPr>
        <w:t xml:space="preserve"> «</w:t>
      </w:r>
      <w:r w:rsidR="0019314B">
        <w:rPr>
          <w:lang w:val="ru-RU"/>
        </w:rPr>
        <w:t>информаторами</w:t>
      </w:r>
      <w:r w:rsidR="0019314B" w:rsidRPr="003578B5">
        <w:rPr>
          <w:lang w:val="ru-RU"/>
        </w:rPr>
        <w:t xml:space="preserve">»). </w:t>
      </w:r>
      <w:r w:rsidR="0019314B">
        <w:rPr>
          <w:lang w:val="ru-RU"/>
        </w:rPr>
        <w:t>Установив</w:t>
      </w:r>
      <w:r w:rsidR="0019314B" w:rsidRPr="00D067D2">
        <w:rPr>
          <w:lang w:val="ru-RU"/>
        </w:rPr>
        <w:t xml:space="preserve"> </w:t>
      </w:r>
      <w:r w:rsidR="0019314B">
        <w:rPr>
          <w:lang w:val="ru-RU"/>
        </w:rPr>
        <w:t>четкие</w:t>
      </w:r>
      <w:r w:rsidR="0019314B" w:rsidRPr="00D067D2">
        <w:rPr>
          <w:lang w:val="ru-RU"/>
        </w:rPr>
        <w:t xml:space="preserve"> </w:t>
      </w:r>
      <w:r w:rsidR="0019314B">
        <w:rPr>
          <w:lang w:val="ru-RU"/>
        </w:rPr>
        <w:t>стандарты</w:t>
      </w:r>
      <w:r w:rsidR="0019314B" w:rsidRPr="00D067D2">
        <w:rPr>
          <w:lang w:val="ru-RU"/>
        </w:rPr>
        <w:t xml:space="preserve"> </w:t>
      </w:r>
      <w:r w:rsidR="0019314B">
        <w:rPr>
          <w:lang w:val="ru-RU"/>
        </w:rPr>
        <w:t>поведения</w:t>
      </w:r>
      <w:r w:rsidR="0019314B" w:rsidRPr="00D067D2">
        <w:rPr>
          <w:lang w:val="ru-RU"/>
        </w:rPr>
        <w:t xml:space="preserve">, </w:t>
      </w:r>
      <w:r w:rsidR="00D067D2">
        <w:rPr>
          <w:lang w:val="ru-RU"/>
        </w:rPr>
        <w:t xml:space="preserve">необходимо обеспечить рассмотрение фактического поведения сотрудников и проведение </w:t>
      </w:r>
      <w:r w:rsidR="003B2A10">
        <w:rPr>
          <w:lang w:val="ru-RU"/>
        </w:rPr>
        <w:t>разбирательств</w:t>
      </w:r>
      <w:r w:rsidR="00D067D2">
        <w:rPr>
          <w:lang w:val="ru-RU"/>
        </w:rPr>
        <w:t xml:space="preserve"> в отношении любых отклонений от стандартов с принятием при необходимости дисциплинарных мер. </w:t>
      </w:r>
      <w:r w:rsidR="00D20555" w:rsidRPr="00D067D2">
        <w:rPr>
          <w:lang w:val="ru-RU"/>
        </w:rPr>
        <w:t xml:space="preserve"> </w:t>
      </w:r>
      <w:r w:rsidR="00832AA7" w:rsidRPr="00D067D2">
        <w:rPr>
          <w:lang w:val="ru-RU"/>
        </w:rPr>
        <w:t xml:space="preserve"> </w:t>
      </w:r>
    </w:p>
    <w:p w:rsidR="007B75D5" w:rsidRPr="007B75D5" w:rsidRDefault="008B7C0A" w:rsidP="00B01819">
      <w:pPr>
        <w:pStyle w:val="numberedparas"/>
        <w:rPr>
          <w:u w:val="single"/>
        </w:rPr>
      </w:pPr>
      <w:r>
        <w:rPr>
          <w:u w:val="single"/>
          <w:lang w:val="ru-RU"/>
        </w:rPr>
        <w:t>Возможные вопросы для аудиторов</w:t>
      </w:r>
      <w:r w:rsidR="007B75D5" w:rsidRPr="007B75D5">
        <w:rPr>
          <w:u w:val="single"/>
        </w:rPr>
        <w:t>:</w:t>
      </w:r>
    </w:p>
    <w:p w:rsidR="007B75D5" w:rsidRPr="003B2A10" w:rsidRDefault="003B2A10" w:rsidP="004365F7">
      <w:pPr>
        <w:pStyle w:val="a"/>
        <w:jc w:val="both"/>
        <w:rPr>
          <w:lang w:val="ru-RU"/>
        </w:rPr>
      </w:pPr>
      <w:r>
        <w:rPr>
          <w:lang w:val="ru-RU"/>
        </w:rPr>
        <w:t>Существует ли в организации политика или несколько видов политики, определяющих ожидаемые стандарты поведения</w:t>
      </w:r>
      <w:r w:rsidR="00D621DC" w:rsidRPr="003B2A10">
        <w:rPr>
          <w:lang w:val="ru-RU"/>
        </w:rPr>
        <w:t>?</w:t>
      </w:r>
    </w:p>
    <w:p w:rsidR="00D621DC" w:rsidRPr="003B2A10" w:rsidRDefault="003B2A10" w:rsidP="004365F7">
      <w:pPr>
        <w:pStyle w:val="a"/>
        <w:jc w:val="both"/>
        <w:rPr>
          <w:lang w:val="ru-RU"/>
        </w:rPr>
      </w:pPr>
      <w:r>
        <w:rPr>
          <w:lang w:val="ru-RU"/>
        </w:rPr>
        <w:t>Регулярно</w:t>
      </w:r>
      <w:r w:rsidRPr="003B2A10">
        <w:rPr>
          <w:lang w:val="ru-RU"/>
        </w:rPr>
        <w:t xml:space="preserve"> </w:t>
      </w:r>
      <w:r>
        <w:rPr>
          <w:lang w:val="ru-RU"/>
        </w:rPr>
        <w:t>ли</w:t>
      </w:r>
      <w:r w:rsidRPr="003B2A10">
        <w:rPr>
          <w:lang w:val="ru-RU"/>
        </w:rPr>
        <w:t xml:space="preserve"> </w:t>
      </w:r>
      <w:r>
        <w:rPr>
          <w:lang w:val="ru-RU"/>
        </w:rPr>
        <w:t>напоминают</w:t>
      </w:r>
      <w:r w:rsidRPr="003B2A10">
        <w:rPr>
          <w:lang w:val="ru-RU"/>
        </w:rPr>
        <w:t xml:space="preserve"> </w:t>
      </w:r>
      <w:r>
        <w:rPr>
          <w:lang w:val="ru-RU"/>
        </w:rPr>
        <w:t>работникам</w:t>
      </w:r>
      <w:r w:rsidRPr="003B2A10">
        <w:rPr>
          <w:lang w:val="ru-RU"/>
        </w:rPr>
        <w:t xml:space="preserve"> </w:t>
      </w:r>
      <w:r>
        <w:rPr>
          <w:lang w:val="ru-RU"/>
        </w:rPr>
        <w:t>о</w:t>
      </w:r>
      <w:r w:rsidRPr="003B2A10">
        <w:rPr>
          <w:lang w:val="ru-RU"/>
        </w:rPr>
        <w:t xml:space="preserve"> </w:t>
      </w:r>
      <w:r>
        <w:rPr>
          <w:lang w:val="ru-RU"/>
        </w:rPr>
        <w:t>необходимости</w:t>
      </w:r>
      <w:r w:rsidRPr="003B2A10">
        <w:rPr>
          <w:lang w:val="ru-RU"/>
        </w:rPr>
        <w:t xml:space="preserve"> </w:t>
      </w:r>
      <w:r>
        <w:rPr>
          <w:lang w:val="ru-RU"/>
        </w:rPr>
        <w:t>выполнять</w:t>
      </w:r>
      <w:r w:rsidRPr="003B2A10">
        <w:rPr>
          <w:lang w:val="ru-RU"/>
        </w:rPr>
        <w:t xml:space="preserve"> </w:t>
      </w:r>
      <w:r>
        <w:rPr>
          <w:lang w:val="ru-RU"/>
        </w:rPr>
        <w:t>свои</w:t>
      </w:r>
      <w:r w:rsidRPr="003B2A10">
        <w:rPr>
          <w:lang w:val="ru-RU"/>
        </w:rPr>
        <w:t xml:space="preserve"> </w:t>
      </w:r>
      <w:r>
        <w:rPr>
          <w:lang w:val="ru-RU"/>
        </w:rPr>
        <w:t>обязанности</w:t>
      </w:r>
      <w:r w:rsidRPr="003B2A10">
        <w:rPr>
          <w:lang w:val="ru-RU"/>
        </w:rPr>
        <w:t xml:space="preserve"> </w:t>
      </w:r>
      <w:r>
        <w:rPr>
          <w:lang w:val="ru-RU"/>
        </w:rPr>
        <w:t>добросовестно</w:t>
      </w:r>
      <w:r w:rsidRPr="003B2A10">
        <w:rPr>
          <w:lang w:val="ru-RU"/>
        </w:rPr>
        <w:t xml:space="preserve"> </w:t>
      </w:r>
      <w:r>
        <w:rPr>
          <w:lang w:val="ru-RU"/>
        </w:rPr>
        <w:t>в</w:t>
      </w:r>
      <w:r w:rsidRPr="003B2A10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3B2A10">
        <w:rPr>
          <w:lang w:val="ru-RU"/>
        </w:rPr>
        <w:t xml:space="preserve"> </w:t>
      </w:r>
      <w:r>
        <w:rPr>
          <w:lang w:val="ru-RU"/>
        </w:rPr>
        <w:t>со стандартами этического поведения</w:t>
      </w:r>
      <w:r w:rsidR="00D621DC" w:rsidRPr="003B2A10">
        <w:rPr>
          <w:lang w:val="ru-RU"/>
        </w:rPr>
        <w:t>?</w:t>
      </w:r>
    </w:p>
    <w:p w:rsidR="00D621DC" w:rsidRPr="003B2A10" w:rsidRDefault="003B2A10" w:rsidP="004365F7">
      <w:pPr>
        <w:pStyle w:val="a"/>
        <w:jc w:val="both"/>
        <w:rPr>
          <w:lang w:val="ru-RU"/>
        </w:rPr>
      </w:pPr>
      <w:r>
        <w:rPr>
          <w:lang w:val="ru-RU"/>
        </w:rPr>
        <w:lastRenderedPageBreak/>
        <w:t>Установлены</w:t>
      </w:r>
      <w:r w:rsidRPr="003B2A10">
        <w:rPr>
          <w:lang w:val="ru-RU"/>
        </w:rPr>
        <w:t xml:space="preserve"> </w:t>
      </w:r>
      <w:r>
        <w:rPr>
          <w:lang w:val="ru-RU"/>
        </w:rPr>
        <w:t>ли</w:t>
      </w:r>
      <w:r w:rsidRPr="003B2A10">
        <w:rPr>
          <w:lang w:val="ru-RU"/>
        </w:rPr>
        <w:t xml:space="preserve"> </w:t>
      </w:r>
      <w:r>
        <w:rPr>
          <w:lang w:val="ru-RU"/>
        </w:rPr>
        <w:t>процессы</w:t>
      </w:r>
      <w:r w:rsidRPr="003B2A10">
        <w:rPr>
          <w:lang w:val="ru-RU"/>
        </w:rPr>
        <w:t xml:space="preserve"> </w:t>
      </w:r>
      <w:r>
        <w:rPr>
          <w:lang w:val="ru-RU"/>
        </w:rPr>
        <w:t>оценки</w:t>
      </w:r>
      <w:r w:rsidRPr="003B2A10">
        <w:rPr>
          <w:lang w:val="ru-RU"/>
        </w:rPr>
        <w:t xml:space="preserve"> </w:t>
      </w:r>
      <w:r>
        <w:rPr>
          <w:lang w:val="ru-RU"/>
        </w:rPr>
        <w:t>поведения</w:t>
      </w:r>
      <w:r w:rsidRPr="003B2A10">
        <w:rPr>
          <w:lang w:val="ru-RU"/>
        </w:rPr>
        <w:t xml:space="preserve"> </w:t>
      </w:r>
      <w:r>
        <w:rPr>
          <w:lang w:val="ru-RU"/>
        </w:rPr>
        <w:t>отдельных</w:t>
      </w:r>
      <w:r w:rsidRPr="003B2A10">
        <w:rPr>
          <w:lang w:val="ru-RU"/>
        </w:rPr>
        <w:t xml:space="preserve"> </w:t>
      </w:r>
      <w:r>
        <w:rPr>
          <w:lang w:val="ru-RU"/>
        </w:rPr>
        <w:t>сотрудников</w:t>
      </w:r>
      <w:r w:rsidR="001F14D2">
        <w:rPr>
          <w:lang w:val="ru-RU"/>
        </w:rPr>
        <w:t xml:space="preserve"> и групп сотрудников </w:t>
      </w:r>
      <w:r>
        <w:rPr>
          <w:lang w:val="ru-RU"/>
        </w:rPr>
        <w:t>в</w:t>
      </w:r>
      <w:r w:rsidRPr="003B2A10">
        <w:rPr>
          <w:lang w:val="ru-RU"/>
        </w:rPr>
        <w:t xml:space="preserve"> </w:t>
      </w:r>
      <w:r>
        <w:rPr>
          <w:lang w:val="ru-RU"/>
        </w:rPr>
        <w:t>отношении</w:t>
      </w:r>
      <w:r w:rsidRPr="003B2A10">
        <w:rPr>
          <w:lang w:val="ru-RU"/>
        </w:rPr>
        <w:t xml:space="preserve"> </w:t>
      </w:r>
      <w:r>
        <w:rPr>
          <w:lang w:val="ru-RU"/>
        </w:rPr>
        <w:t>соблюдения</w:t>
      </w:r>
      <w:r w:rsidRPr="003B2A10">
        <w:rPr>
          <w:lang w:val="ru-RU"/>
        </w:rPr>
        <w:t xml:space="preserve"> </w:t>
      </w:r>
      <w:r>
        <w:rPr>
          <w:lang w:val="ru-RU"/>
        </w:rPr>
        <w:t>ожидаемых</w:t>
      </w:r>
      <w:r w:rsidRPr="003B2A10">
        <w:rPr>
          <w:lang w:val="ru-RU"/>
        </w:rPr>
        <w:t xml:space="preserve"> </w:t>
      </w:r>
      <w:r>
        <w:rPr>
          <w:lang w:val="ru-RU"/>
        </w:rPr>
        <w:t>стандартов</w:t>
      </w:r>
      <w:r w:rsidRPr="003B2A10">
        <w:rPr>
          <w:lang w:val="ru-RU"/>
        </w:rPr>
        <w:t xml:space="preserve"> </w:t>
      </w:r>
      <w:r w:rsidR="00FD0C37">
        <w:rPr>
          <w:lang w:val="ru-RU"/>
        </w:rPr>
        <w:t xml:space="preserve">деловой </w:t>
      </w:r>
      <w:r>
        <w:rPr>
          <w:lang w:val="ru-RU"/>
        </w:rPr>
        <w:t>эти</w:t>
      </w:r>
      <w:r w:rsidR="00FD0C37">
        <w:rPr>
          <w:lang w:val="ru-RU"/>
        </w:rPr>
        <w:t>ки</w:t>
      </w:r>
      <w:r w:rsidR="004C595C" w:rsidRPr="003B2A10">
        <w:rPr>
          <w:lang w:val="ru-RU"/>
        </w:rPr>
        <w:t>?</w:t>
      </w:r>
    </w:p>
    <w:p w:rsidR="00D621DC" w:rsidRPr="00FD0C37" w:rsidRDefault="003B2A10" w:rsidP="004365F7">
      <w:pPr>
        <w:pStyle w:val="a"/>
        <w:jc w:val="both"/>
        <w:rPr>
          <w:lang w:val="ru-RU"/>
        </w:rPr>
      </w:pPr>
      <w:r>
        <w:rPr>
          <w:lang w:val="ru-RU"/>
        </w:rPr>
        <w:t>Проводятся</w:t>
      </w:r>
      <w:r w:rsidRPr="00FD0C37">
        <w:rPr>
          <w:lang w:val="ru-RU"/>
        </w:rPr>
        <w:t xml:space="preserve"> </w:t>
      </w:r>
      <w:r>
        <w:rPr>
          <w:lang w:val="ru-RU"/>
        </w:rPr>
        <w:t>ли</w:t>
      </w:r>
      <w:r w:rsidRPr="00FD0C37">
        <w:rPr>
          <w:lang w:val="ru-RU"/>
        </w:rPr>
        <w:t xml:space="preserve"> </w:t>
      </w:r>
      <w:r>
        <w:rPr>
          <w:lang w:val="ru-RU"/>
        </w:rPr>
        <w:t>разбирательства</w:t>
      </w:r>
      <w:r w:rsidR="00FD0C37">
        <w:rPr>
          <w:lang w:val="ru-RU"/>
        </w:rPr>
        <w:t xml:space="preserve"> в случае отклонений от ожидаемых норм поведения и принимаются ли меры для устранения недостатков</w:t>
      </w:r>
      <w:r w:rsidR="00D621DC" w:rsidRPr="00FD0C37">
        <w:rPr>
          <w:lang w:val="ru-RU"/>
        </w:rPr>
        <w:t>?</w:t>
      </w:r>
    </w:p>
    <w:p w:rsidR="00B01819" w:rsidRPr="003B3A99" w:rsidRDefault="001419C6" w:rsidP="00B01819">
      <w:pPr>
        <w:pStyle w:val="2"/>
        <w:rPr>
          <w:lang w:val="ru-RU"/>
        </w:rPr>
      </w:pPr>
      <w:r>
        <w:rPr>
          <w:lang w:val="ru-RU"/>
        </w:rPr>
        <w:t>Принцип</w:t>
      </w:r>
      <w:r w:rsidRPr="003578B5">
        <w:rPr>
          <w:lang w:val="ru-RU"/>
        </w:rPr>
        <w:t xml:space="preserve"> </w:t>
      </w:r>
      <w:r w:rsidR="00B01819" w:rsidRPr="003578B5">
        <w:rPr>
          <w:lang w:val="ru-RU"/>
        </w:rPr>
        <w:t>2</w:t>
      </w:r>
      <w:r w:rsidRPr="003578B5">
        <w:rPr>
          <w:lang w:val="ru-RU"/>
        </w:rPr>
        <w:t>.</w:t>
      </w:r>
      <w:r w:rsidR="00B01819" w:rsidRPr="003578B5">
        <w:rPr>
          <w:lang w:val="ru-RU"/>
        </w:rPr>
        <w:t xml:space="preserve"> </w:t>
      </w:r>
      <w:r w:rsidR="003B3A99">
        <w:rPr>
          <w:lang w:val="ru-RU"/>
        </w:rPr>
        <w:t>Органы управления демонстрируют независимость от руководства и осуществляют надзор над разработкой и осуществлением внутреннего контроля</w:t>
      </w:r>
      <w:r w:rsidR="00B01819" w:rsidRPr="003B3A99">
        <w:rPr>
          <w:lang w:val="ru-RU"/>
        </w:rPr>
        <w:t>.</w:t>
      </w:r>
    </w:p>
    <w:tbl>
      <w:tblPr>
        <w:tblStyle w:val="af2"/>
        <w:tblW w:w="0" w:type="auto"/>
        <w:tblLook w:val="04A0"/>
      </w:tblPr>
      <w:tblGrid>
        <w:gridCol w:w="9403"/>
      </w:tblGrid>
      <w:tr w:rsidR="00D259AF" w:rsidTr="00D259AF">
        <w:tc>
          <w:tcPr>
            <w:tcW w:w="9177" w:type="dxa"/>
          </w:tcPr>
          <w:p w:rsidR="00D259AF" w:rsidRDefault="003B3A99" w:rsidP="00D259AF">
            <w:pPr>
              <w:pStyle w:val="af3"/>
              <w:keepNext/>
            </w:pPr>
            <w:r>
              <w:rPr>
                <w:lang w:val="ru-RU"/>
              </w:rPr>
              <w:t>Рисунок</w:t>
            </w:r>
            <w:r w:rsidR="00D259AF">
              <w:t xml:space="preserve"> </w:t>
            </w:r>
            <w:r w:rsidR="00052214">
              <w:rPr>
                <w:noProof/>
              </w:rPr>
              <w:fldChar w:fldCharType="begin"/>
            </w:r>
            <w:r w:rsidR="00310B79">
              <w:rPr>
                <w:noProof/>
              </w:rPr>
              <w:instrText xml:space="preserve"> SEQ Figure \* ARABIC </w:instrText>
            </w:r>
            <w:r w:rsidR="00052214">
              <w:rPr>
                <w:noProof/>
              </w:rPr>
              <w:fldChar w:fldCharType="separate"/>
            </w:r>
            <w:r w:rsidR="00D20555">
              <w:rPr>
                <w:noProof/>
              </w:rPr>
              <w:t>4</w:t>
            </w:r>
            <w:r w:rsidR="00052214">
              <w:rPr>
                <w:noProof/>
              </w:rPr>
              <w:fldChar w:fldCharType="end"/>
            </w:r>
            <w:r w:rsidRPr="003B3A99">
              <w:rPr>
                <w:noProof/>
              </w:rPr>
              <w:t>.</w:t>
            </w:r>
            <w:r w:rsidR="00D259AF">
              <w:t xml:space="preserve"> </w:t>
            </w:r>
            <w:r w:rsidR="00FD0C37">
              <w:rPr>
                <w:noProof/>
                <w:lang w:val="ru-RU"/>
              </w:rPr>
              <w:t>Интерпретация</w:t>
            </w:r>
            <w:r w:rsidR="00FD0C37" w:rsidRPr="003B3A99">
              <w:rPr>
                <w:noProof/>
              </w:rPr>
              <w:t xml:space="preserve"> </w:t>
            </w:r>
            <w:r w:rsidR="00FD0C37">
              <w:rPr>
                <w:noProof/>
                <w:lang w:val="ru-RU"/>
              </w:rPr>
              <w:t>принципа</w:t>
            </w:r>
            <w:r w:rsidR="00FD0C37" w:rsidRPr="003B3A99">
              <w:rPr>
                <w:noProof/>
              </w:rPr>
              <w:t xml:space="preserve"> </w:t>
            </w:r>
            <w:r w:rsidR="00D20555">
              <w:t>2</w:t>
            </w:r>
          </w:p>
          <w:p w:rsidR="00D259AF" w:rsidRDefault="00706BC5" w:rsidP="00D259AF">
            <w:r w:rsidRPr="00706BC5">
              <w:rPr>
                <w:noProof/>
                <w:lang w:val="ru-RU" w:eastAsia="ru-RU"/>
              </w:rPr>
              <w:drawing>
                <wp:inline distT="0" distB="0" distL="0" distR="0">
                  <wp:extent cx="5833745" cy="437515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3745" cy="437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9AF" w:rsidRPr="00D259AF" w:rsidRDefault="00D259AF" w:rsidP="00D259AF"/>
    <w:p w:rsidR="007619E8" w:rsidRDefault="003B3A99" w:rsidP="007B75D5">
      <w:pPr>
        <w:pStyle w:val="numberedparas"/>
      </w:pPr>
      <w:r>
        <w:rPr>
          <w:u w:val="single"/>
          <w:lang w:val="ru-RU"/>
        </w:rPr>
        <w:t>Комментарий</w:t>
      </w:r>
      <w:r w:rsidR="007B75D5" w:rsidRPr="003578B5">
        <w:rPr>
          <w:lang w:val="ru-RU"/>
        </w:rPr>
        <w:t>.</w:t>
      </w:r>
      <w:r w:rsidR="007619E8" w:rsidRPr="003578B5">
        <w:rPr>
          <w:lang w:val="ru-RU"/>
        </w:rPr>
        <w:t xml:space="preserve"> </w:t>
      </w:r>
      <w:r>
        <w:rPr>
          <w:lang w:val="ru-RU"/>
        </w:rPr>
        <w:t>Этот</w:t>
      </w:r>
      <w:r w:rsidRPr="007D0196">
        <w:rPr>
          <w:lang w:val="ru-RU"/>
        </w:rPr>
        <w:t xml:space="preserve"> </w:t>
      </w:r>
      <w:r>
        <w:rPr>
          <w:lang w:val="ru-RU"/>
        </w:rPr>
        <w:t>принцип</w:t>
      </w:r>
      <w:r w:rsidRPr="007D0196">
        <w:rPr>
          <w:lang w:val="ru-RU"/>
        </w:rPr>
        <w:t xml:space="preserve"> </w:t>
      </w:r>
      <w:r w:rsidR="00904E76">
        <w:rPr>
          <w:lang w:val="ru-RU"/>
        </w:rPr>
        <w:t>модифицирован</w:t>
      </w:r>
      <w:r w:rsidR="00904E76" w:rsidRPr="007D0196">
        <w:rPr>
          <w:lang w:val="ru-RU"/>
        </w:rPr>
        <w:t xml:space="preserve"> </w:t>
      </w:r>
      <w:r w:rsidR="00904E76">
        <w:rPr>
          <w:lang w:val="ru-RU"/>
        </w:rPr>
        <w:t>по</w:t>
      </w:r>
      <w:r w:rsidR="007619E8" w:rsidRPr="007D0196">
        <w:rPr>
          <w:lang w:val="ru-RU"/>
        </w:rPr>
        <w:t xml:space="preserve"> </w:t>
      </w:r>
      <w:r w:rsidR="007D0196">
        <w:rPr>
          <w:lang w:val="ru-RU"/>
        </w:rPr>
        <w:t xml:space="preserve">сравнению с тем, который содержится в руководстве </w:t>
      </w:r>
      <w:proofErr w:type="spellStart"/>
      <w:r w:rsidR="00832AA7">
        <w:t>COSO</w:t>
      </w:r>
      <w:proofErr w:type="spellEnd"/>
      <w:r w:rsidR="007D0196">
        <w:rPr>
          <w:lang w:val="ru-RU"/>
        </w:rPr>
        <w:t>, где упоминается совет директоров. Принцип примен</w:t>
      </w:r>
      <w:r w:rsidR="001F14D2">
        <w:rPr>
          <w:lang w:val="ru-RU"/>
        </w:rPr>
        <w:t>им</w:t>
      </w:r>
      <w:r w:rsidR="007D0196">
        <w:rPr>
          <w:lang w:val="ru-RU"/>
        </w:rPr>
        <w:t xml:space="preserve"> к организациям государственного сектора даже в тех случаях, когда совет директоров с надзорными функциями отсутствует. Это</w:t>
      </w:r>
      <w:r w:rsidR="007D0196" w:rsidRPr="007D0196">
        <w:rPr>
          <w:lang w:val="ru-RU"/>
        </w:rPr>
        <w:t xml:space="preserve"> </w:t>
      </w:r>
      <w:r w:rsidR="007D0196">
        <w:rPr>
          <w:lang w:val="ru-RU"/>
        </w:rPr>
        <w:t>обусловлено</w:t>
      </w:r>
      <w:r w:rsidR="007D0196" w:rsidRPr="007D0196">
        <w:rPr>
          <w:lang w:val="ru-RU"/>
        </w:rPr>
        <w:t xml:space="preserve"> </w:t>
      </w:r>
      <w:r w:rsidR="007D0196">
        <w:rPr>
          <w:lang w:val="ru-RU"/>
        </w:rPr>
        <w:t>тем</w:t>
      </w:r>
      <w:r w:rsidR="007D0196" w:rsidRPr="007D0196">
        <w:rPr>
          <w:lang w:val="ru-RU"/>
        </w:rPr>
        <w:t xml:space="preserve">, </w:t>
      </w:r>
      <w:r w:rsidR="007D0196">
        <w:rPr>
          <w:lang w:val="ru-RU"/>
        </w:rPr>
        <w:t>что</w:t>
      </w:r>
      <w:r w:rsidR="007D0196" w:rsidRPr="007D0196">
        <w:rPr>
          <w:lang w:val="ru-RU"/>
        </w:rPr>
        <w:t xml:space="preserve"> </w:t>
      </w:r>
      <w:r w:rsidR="007D0196">
        <w:rPr>
          <w:lang w:val="ru-RU"/>
        </w:rPr>
        <w:t>все</w:t>
      </w:r>
      <w:r w:rsidR="007D0196" w:rsidRPr="007D0196">
        <w:rPr>
          <w:lang w:val="ru-RU"/>
        </w:rPr>
        <w:t xml:space="preserve"> </w:t>
      </w:r>
      <w:r w:rsidR="007D0196">
        <w:rPr>
          <w:lang w:val="ru-RU"/>
        </w:rPr>
        <w:t>организации</w:t>
      </w:r>
      <w:r w:rsidR="007D0196" w:rsidRPr="007D0196">
        <w:rPr>
          <w:lang w:val="ru-RU"/>
        </w:rPr>
        <w:t xml:space="preserve"> </w:t>
      </w:r>
      <w:r w:rsidR="007D0196">
        <w:rPr>
          <w:lang w:val="ru-RU"/>
        </w:rPr>
        <w:t>государственного</w:t>
      </w:r>
      <w:r w:rsidR="007D0196" w:rsidRPr="007D0196">
        <w:rPr>
          <w:lang w:val="ru-RU"/>
        </w:rPr>
        <w:t xml:space="preserve"> </w:t>
      </w:r>
      <w:r w:rsidR="007D0196">
        <w:rPr>
          <w:lang w:val="ru-RU"/>
        </w:rPr>
        <w:t>сектора</w:t>
      </w:r>
      <w:r w:rsidR="007D0196" w:rsidRPr="007D0196">
        <w:rPr>
          <w:lang w:val="ru-RU"/>
        </w:rPr>
        <w:t xml:space="preserve"> </w:t>
      </w:r>
      <w:r w:rsidR="007D0196">
        <w:rPr>
          <w:lang w:val="ru-RU"/>
        </w:rPr>
        <w:t>в</w:t>
      </w:r>
      <w:r w:rsidR="007D0196" w:rsidRPr="007D0196">
        <w:rPr>
          <w:lang w:val="ru-RU"/>
        </w:rPr>
        <w:t xml:space="preserve"> </w:t>
      </w:r>
      <w:r w:rsidR="007D0196">
        <w:rPr>
          <w:lang w:val="ru-RU"/>
        </w:rPr>
        <w:t>той</w:t>
      </w:r>
      <w:r w:rsidR="007D0196" w:rsidRPr="007D0196">
        <w:rPr>
          <w:lang w:val="ru-RU"/>
        </w:rPr>
        <w:t xml:space="preserve"> </w:t>
      </w:r>
      <w:r w:rsidR="007D0196">
        <w:rPr>
          <w:lang w:val="ru-RU"/>
        </w:rPr>
        <w:t>или</w:t>
      </w:r>
      <w:r w:rsidR="007D0196" w:rsidRPr="007D0196">
        <w:rPr>
          <w:lang w:val="ru-RU"/>
        </w:rPr>
        <w:t xml:space="preserve"> </w:t>
      </w:r>
      <w:r w:rsidR="007D0196">
        <w:rPr>
          <w:lang w:val="ru-RU"/>
        </w:rPr>
        <w:t>иной</w:t>
      </w:r>
      <w:r w:rsidR="007D0196" w:rsidRPr="007D0196">
        <w:rPr>
          <w:lang w:val="ru-RU"/>
        </w:rPr>
        <w:t xml:space="preserve"> </w:t>
      </w:r>
      <w:r w:rsidR="007D0196">
        <w:rPr>
          <w:lang w:val="ru-RU"/>
        </w:rPr>
        <w:t>степени</w:t>
      </w:r>
      <w:r w:rsidR="007D0196" w:rsidRPr="007D0196">
        <w:rPr>
          <w:lang w:val="ru-RU"/>
        </w:rPr>
        <w:t xml:space="preserve"> </w:t>
      </w:r>
      <w:r w:rsidR="007D0196">
        <w:rPr>
          <w:lang w:val="ru-RU"/>
        </w:rPr>
        <w:t>подпадают под надзор со стороны внешних контрольно-надзорных органов</w:t>
      </w:r>
      <w:r w:rsidR="007619E8" w:rsidRPr="007D0196">
        <w:rPr>
          <w:lang w:val="ru-RU"/>
        </w:rPr>
        <w:t xml:space="preserve">. </w:t>
      </w:r>
      <w:r w:rsidR="007D0196">
        <w:rPr>
          <w:lang w:val="ru-RU"/>
        </w:rPr>
        <w:t xml:space="preserve"> Возможные варианты осуществления надзора</w:t>
      </w:r>
      <w:r w:rsidR="007619E8">
        <w:t>:</w:t>
      </w:r>
    </w:p>
    <w:p w:rsidR="007619E8" w:rsidRPr="001D6652" w:rsidRDefault="001D6652" w:rsidP="004365F7">
      <w:pPr>
        <w:pStyle w:val="a"/>
        <w:jc w:val="both"/>
        <w:rPr>
          <w:lang w:val="ru-RU"/>
        </w:rPr>
      </w:pPr>
      <w:r>
        <w:rPr>
          <w:lang w:val="ru-RU"/>
        </w:rPr>
        <w:lastRenderedPageBreak/>
        <w:t>Парламентские</w:t>
      </w:r>
      <w:r w:rsidRPr="001D6652">
        <w:rPr>
          <w:lang w:val="ru-RU"/>
        </w:rPr>
        <w:t xml:space="preserve"> </w:t>
      </w:r>
      <w:r>
        <w:rPr>
          <w:lang w:val="ru-RU"/>
        </w:rPr>
        <w:t>комитеты, на которые возложен контроль над деятельностью соответствующей организации</w:t>
      </w:r>
      <w:r w:rsidR="007619E8" w:rsidRPr="001D6652">
        <w:rPr>
          <w:lang w:val="ru-RU"/>
        </w:rPr>
        <w:t xml:space="preserve">; </w:t>
      </w:r>
    </w:p>
    <w:p w:rsidR="007B75D5" w:rsidRPr="001D6652" w:rsidRDefault="001D6652" w:rsidP="004365F7">
      <w:pPr>
        <w:pStyle w:val="a"/>
        <w:jc w:val="both"/>
        <w:rPr>
          <w:lang w:val="ru-RU"/>
        </w:rPr>
      </w:pPr>
      <w:r>
        <w:rPr>
          <w:lang w:val="ru-RU"/>
        </w:rPr>
        <w:t>Департамент</w:t>
      </w:r>
      <w:r w:rsidRPr="001D6652">
        <w:rPr>
          <w:lang w:val="ru-RU"/>
        </w:rPr>
        <w:t xml:space="preserve"> </w:t>
      </w:r>
      <w:r>
        <w:rPr>
          <w:lang w:val="ru-RU"/>
        </w:rPr>
        <w:t>правительств</w:t>
      </w:r>
      <w:r w:rsidR="001F14D2">
        <w:rPr>
          <w:lang w:val="ru-RU"/>
        </w:rPr>
        <w:t>а</w:t>
      </w:r>
      <w:r w:rsidRPr="001D6652">
        <w:rPr>
          <w:lang w:val="ru-RU"/>
        </w:rPr>
        <w:t xml:space="preserve">, </w:t>
      </w:r>
      <w:r>
        <w:rPr>
          <w:lang w:val="ru-RU"/>
        </w:rPr>
        <w:t>осуществляющий</w:t>
      </w:r>
      <w:r w:rsidRPr="001D6652">
        <w:rPr>
          <w:lang w:val="ru-RU"/>
        </w:rPr>
        <w:t xml:space="preserve"> </w:t>
      </w:r>
      <w:r>
        <w:rPr>
          <w:lang w:val="ru-RU"/>
        </w:rPr>
        <w:t>контроль</w:t>
      </w:r>
      <w:r w:rsidRPr="001D6652">
        <w:rPr>
          <w:lang w:val="ru-RU"/>
        </w:rPr>
        <w:t xml:space="preserve"> </w:t>
      </w:r>
      <w:r>
        <w:rPr>
          <w:lang w:val="ru-RU"/>
        </w:rPr>
        <w:t>над</w:t>
      </w:r>
      <w:r w:rsidRPr="001D6652">
        <w:rPr>
          <w:lang w:val="ru-RU"/>
        </w:rPr>
        <w:t xml:space="preserve"> </w:t>
      </w:r>
      <w:r>
        <w:rPr>
          <w:lang w:val="ru-RU"/>
        </w:rPr>
        <w:t>деятельностью</w:t>
      </w:r>
      <w:r w:rsidRPr="001D6652">
        <w:rPr>
          <w:lang w:val="ru-RU"/>
        </w:rPr>
        <w:t xml:space="preserve"> </w:t>
      </w:r>
      <w:r>
        <w:rPr>
          <w:lang w:val="ru-RU"/>
        </w:rPr>
        <w:t>нижестоящих</w:t>
      </w:r>
      <w:r w:rsidRPr="001D6652">
        <w:rPr>
          <w:lang w:val="ru-RU"/>
        </w:rPr>
        <w:t xml:space="preserve"> </w:t>
      </w:r>
      <w:r>
        <w:rPr>
          <w:lang w:val="ru-RU"/>
        </w:rPr>
        <w:t>организаций</w:t>
      </w:r>
      <w:r w:rsidRPr="001D6652">
        <w:rPr>
          <w:lang w:val="ru-RU"/>
        </w:rPr>
        <w:t xml:space="preserve"> (</w:t>
      </w:r>
      <w:r>
        <w:rPr>
          <w:lang w:val="ru-RU"/>
        </w:rPr>
        <w:t>например, департамент здравоохранения контролирует деятельность больниц)</w:t>
      </w:r>
      <w:r w:rsidR="007619E8" w:rsidRPr="001D6652">
        <w:rPr>
          <w:lang w:val="ru-RU"/>
        </w:rPr>
        <w:t xml:space="preserve">. </w:t>
      </w:r>
    </w:p>
    <w:p w:rsidR="00FB38F2" w:rsidRPr="001D6652" w:rsidRDefault="001D6652" w:rsidP="004365F7">
      <w:pPr>
        <w:pStyle w:val="a"/>
        <w:jc w:val="both"/>
        <w:rPr>
          <w:lang w:val="ru-RU"/>
        </w:rPr>
      </w:pPr>
      <w:r>
        <w:rPr>
          <w:lang w:val="ru-RU"/>
        </w:rPr>
        <w:t>Контрольно-надзорные механизмы, созданные в министерствах</w:t>
      </w:r>
      <w:r w:rsidR="00FB38F2" w:rsidRPr="001D6652">
        <w:rPr>
          <w:lang w:val="ru-RU"/>
        </w:rPr>
        <w:t xml:space="preserve">. </w:t>
      </w:r>
    </w:p>
    <w:p w:rsidR="00FB38F2" w:rsidRPr="007F745B" w:rsidRDefault="001F14D2" w:rsidP="00FB38F2">
      <w:pPr>
        <w:pStyle w:val="numberedparas"/>
        <w:numPr>
          <w:ilvl w:val="0"/>
          <w:numId w:val="0"/>
        </w:numPr>
        <w:ind w:left="567"/>
        <w:rPr>
          <w:lang w:val="ru-RU"/>
        </w:rPr>
      </w:pPr>
      <w:r>
        <w:rPr>
          <w:lang w:val="ru-RU"/>
        </w:rPr>
        <w:t>В государственном</w:t>
      </w:r>
      <w:r w:rsidRPr="001D6652">
        <w:rPr>
          <w:lang w:val="ru-RU"/>
        </w:rPr>
        <w:t xml:space="preserve"> </w:t>
      </w:r>
      <w:r>
        <w:rPr>
          <w:lang w:val="ru-RU"/>
        </w:rPr>
        <w:t>секторе</w:t>
      </w:r>
      <w:r w:rsidRPr="001D6652">
        <w:rPr>
          <w:lang w:val="ru-RU"/>
        </w:rPr>
        <w:t xml:space="preserve"> </w:t>
      </w:r>
      <w:r>
        <w:rPr>
          <w:lang w:val="ru-RU"/>
        </w:rPr>
        <w:t>к</w:t>
      </w:r>
      <w:r w:rsidR="001D6652">
        <w:rPr>
          <w:lang w:val="ru-RU"/>
        </w:rPr>
        <w:t>онтрольно</w:t>
      </w:r>
      <w:r w:rsidR="001D6652" w:rsidRPr="001D6652">
        <w:rPr>
          <w:lang w:val="ru-RU"/>
        </w:rPr>
        <w:t>-</w:t>
      </w:r>
      <w:r w:rsidR="001D6652">
        <w:rPr>
          <w:lang w:val="ru-RU"/>
        </w:rPr>
        <w:t>надзорные</w:t>
      </w:r>
      <w:r w:rsidR="001D6652" w:rsidRPr="001D6652">
        <w:rPr>
          <w:lang w:val="ru-RU"/>
        </w:rPr>
        <w:t xml:space="preserve"> </w:t>
      </w:r>
      <w:r w:rsidR="001D6652">
        <w:rPr>
          <w:lang w:val="ru-RU"/>
        </w:rPr>
        <w:t>механизмы</w:t>
      </w:r>
      <w:r w:rsidR="001D6652" w:rsidRPr="001D6652">
        <w:rPr>
          <w:lang w:val="ru-RU"/>
        </w:rPr>
        <w:t xml:space="preserve"> </w:t>
      </w:r>
      <w:r w:rsidR="001D6652">
        <w:rPr>
          <w:lang w:val="ru-RU"/>
        </w:rPr>
        <w:t>зачастую</w:t>
      </w:r>
      <w:r w:rsidR="001D6652" w:rsidRPr="001D6652">
        <w:rPr>
          <w:lang w:val="ru-RU"/>
        </w:rPr>
        <w:t xml:space="preserve"> </w:t>
      </w:r>
      <w:r w:rsidR="001D6652">
        <w:rPr>
          <w:lang w:val="ru-RU"/>
        </w:rPr>
        <w:t>определены</w:t>
      </w:r>
      <w:r w:rsidR="001D6652" w:rsidRPr="001D6652">
        <w:rPr>
          <w:lang w:val="ru-RU"/>
        </w:rPr>
        <w:t xml:space="preserve"> </w:t>
      </w:r>
      <w:r w:rsidR="001D6652">
        <w:rPr>
          <w:lang w:val="ru-RU"/>
        </w:rPr>
        <w:t>в</w:t>
      </w:r>
      <w:r w:rsidR="001D6652" w:rsidRPr="001D6652">
        <w:rPr>
          <w:lang w:val="ru-RU"/>
        </w:rPr>
        <w:t xml:space="preserve"> </w:t>
      </w:r>
      <w:r w:rsidR="001D6652">
        <w:rPr>
          <w:lang w:val="ru-RU"/>
        </w:rPr>
        <w:t>законодательстве</w:t>
      </w:r>
      <w:r w:rsidR="001D6652" w:rsidRPr="001D6652">
        <w:rPr>
          <w:lang w:val="ru-RU"/>
        </w:rPr>
        <w:t xml:space="preserve"> </w:t>
      </w:r>
      <w:r w:rsidR="001D6652">
        <w:rPr>
          <w:lang w:val="ru-RU"/>
        </w:rPr>
        <w:t>и</w:t>
      </w:r>
      <w:r w:rsidR="001D6652" w:rsidRPr="001D6652">
        <w:rPr>
          <w:lang w:val="ru-RU"/>
        </w:rPr>
        <w:t xml:space="preserve"> </w:t>
      </w:r>
      <w:r w:rsidR="001D6652">
        <w:rPr>
          <w:lang w:val="ru-RU"/>
        </w:rPr>
        <w:t>могут</w:t>
      </w:r>
      <w:r w:rsidR="001D6652" w:rsidRPr="001D6652">
        <w:rPr>
          <w:lang w:val="ru-RU"/>
        </w:rPr>
        <w:t xml:space="preserve"> </w:t>
      </w:r>
      <w:r w:rsidR="001D6652">
        <w:rPr>
          <w:lang w:val="ru-RU"/>
        </w:rPr>
        <w:t>дополняться</w:t>
      </w:r>
      <w:r w:rsidR="001D6652" w:rsidRPr="001D6652">
        <w:rPr>
          <w:lang w:val="ru-RU"/>
        </w:rPr>
        <w:t xml:space="preserve"> </w:t>
      </w:r>
      <w:r w:rsidR="001D6652">
        <w:rPr>
          <w:lang w:val="ru-RU"/>
        </w:rPr>
        <w:t>регламентами деятельности некоторых органов управления. Основные</w:t>
      </w:r>
      <w:r w:rsidR="001D6652" w:rsidRPr="001D6652">
        <w:rPr>
          <w:lang w:val="ru-RU"/>
        </w:rPr>
        <w:t xml:space="preserve"> </w:t>
      </w:r>
      <w:r w:rsidR="001D6652">
        <w:rPr>
          <w:lang w:val="ru-RU"/>
        </w:rPr>
        <w:t>черты</w:t>
      </w:r>
      <w:r w:rsidR="001D6652" w:rsidRPr="001D6652">
        <w:rPr>
          <w:lang w:val="ru-RU"/>
        </w:rPr>
        <w:t xml:space="preserve"> </w:t>
      </w:r>
      <w:r w:rsidR="001D6652">
        <w:rPr>
          <w:lang w:val="ru-RU"/>
        </w:rPr>
        <w:t>модели</w:t>
      </w:r>
      <w:r w:rsidR="001D6652" w:rsidRPr="001D6652">
        <w:rPr>
          <w:lang w:val="ru-RU"/>
        </w:rPr>
        <w:t xml:space="preserve"> </w:t>
      </w:r>
      <w:proofErr w:type="spellStart"/>
      <w:r w:rsidR="00FB38F2">
        <w:t>COSO</w:t>
      </w:r>
      <w:proofErr w:type="spellEnd"/>
      <w:r w:rsidR="001D6652" w:rsidRPr="001D6652">
        <w:rPr>
          <w:lang w:val="ru-RU"/>
        </w:rPr>
        <w:t xml:space="preserve"> </w:t>
      </w:r>
      <w:r w:rsidR="001D6652">
        <w:rPr>
          <w:lang w:val="ru-RU"/>
        </w:rPr>
        <w:t>состоят</w:t>
      </w:r>
      <w:r w:rsidR="001D6652" w:rsidRPr="001D6652">
        <w:rPr>
          <w:lang w:val="ru-RU"/>
        </w:rPr>
        <w:t xml:space="preserve"> </w:t>
      </w:r>
      <w:r w:rsidR="001D6652">
        <w:rPr>
          <w:lang w:val="ru-RU"/>
        </w:rPr>
        <w:t>в</w:t>
      </w:r>
      <w:r w:rsidR="001D6652" w:rsidRPr="001D6652">
        <w:rPr>
          <w:lang w:val="ru-RU"/>
        </w:rPr>
        <w:t xml:space="preserve"> </w:t>
      </w:r>
      <w:r w:rsidR="001D6652">
        <w:rPr>
          <w:lang w:val="ru-RU"/>
        </w:rPr>
        <w:t>том</w:t>
      </w:r>
      <w:r w:rsidR="001D6652" w:rsidRPr="001D6652">
        <w:rPr>
          <w:lang w:val="ru-RU"/>
        </w:rPr>
        <w:t xml:space="preserve">, </w:t>
      </w:r>
      <w:r w:rsidR="001D6652">
        <w:rPr>
          <w:lang w:val="ru-RU"/>
        </w:rPr>
        <w:t>что</w:t>
      </w:r>
      <w:r w:rsidR="001D6652" w:rsidRPr="001D6652">
        <w:rPr>
          <w:lang w:val="ru-RU"/>
        </w:rPr>
        <w:t xml:space="preserve"> </w:t>
      </w:r>
      <w:r w:rsidR="001D6652">
        <w:rPr>
          <w:lang w:val="ru-RU"/>
        </w:rPr>
        <w:t>органы</w:t>
      </w:r>
      <w:r w:rsidR="001D6652" w:rsidRPr="001D6652">
        <w:rPr>
          <w:lang w:val="ru-RU"/>
        </w:rPr>
        <w:t xml:space="preserve"> </w:t>
      </w:r>
      <w:r w:rsidR="001D6652">
        <w:rPr>
          <w:lang w:val="ru-RU"/>
        </w:rPr>
        <w:t>управления</w:t>
      </w:r>
      <w:r w:rsidR="001D6652" w:rsidRPr="001D6652">
        <w:rPr>
          <w:lang w:val="ru-RU"/>
        </w:rPr>
        <w:t xml:space="preserve"> </w:t>
      </w:r>
      <w:r w:rsidR="001D6652">
        <w:rPr>
          <w:lang w:val="ru-RU"/>
        </w:rPr>
        <w:t xml:space="preserve">должны </w:t>
      </w:r>
      <w:r>
        <w:rPr>
          <w:lang w:val="ru-RU"/>
        </w:rPr>
        <w:t>быть</w:t>
      </w:r>
      <w:r w:rsidR="001D6652">
        <w:rPr>
          <w:lang w:val="ru-RU"/>
        </w:rPr>
        <w:t xml:space="preserve"> независимым</w:t>
      </w:r>
      <w:r>
        <w:rPr>
          <w:lang w:val="ru-RU"/>
        </w:rPr>
        <w:t>и,</w:t>
      </w:r>
      <w:r w:rsidR="001D6652">
        <w:rPr>
          <w:lang w:val="ru-RU"/>
        </w:rPr>
        <w:t xml:space="preserve"> и и</w:t>
      </w:r>
      <w:r w:rsidR="007A1978">
        <w:rPr>
          <w:lang w:val="ru-RU"/>
        </w:rPr>
        <w:t xml:space="preserve">х члены должны обладать навыками, требующимися для эффективной </w:t>
      </w:r>
      <w:r w:rsidR="00253979">
        <w:rPr>
          <w:lang w:val="ru-RU"/>
        </w:rPr>
        <w:t>работы</w:t>
      </w:r>
      <w:r w:rsidR="007A1978">
        <w:rPr>
          <w:lang w:val="ru-RU"/>
        </w:rPr>
        <w:t>. Крайне</w:t>
      </w:r>
      <w:r w:rsidR="007A1978" w:rsidRPr="007F745B">
        <w:rPr>
          <w:lang w:val="ru-RU"/>
        </w:rPr>
        <w:t xml:space="preserve"> </w:t>
      </w:r>
      <w:r w:rsidR="007A1978">
        <w:rPr>
          <w:lang w:val="ru-RU"/>
        </w:rPr>
        <w:t>важно</w:t>
      </w:r>
      <w:r w:rsidR="007A1978" w:rsidRPr="007F745B">
        <w:rPr>
          <w:lang w:val="ru-RU"/>
        </w:rPr>
        <w:t xml:space="preserve">, </w:t>
      </w:r>
      <w:r w:rsidR="007A1978">
        <w:rPr>
          <w:lang w:val="ru-RU"/>
        </w:rPr>
        <w:t>чтобы</w:t>
      </w:r>
      <w:r w:rsidR="007A1978" w:rsidRPr="007F745B">
        <w:rPr>
          <w:lang w:val="ru-RU"/>
        </w:rPr>
        <w:t xml:space="preserve"> </w:t>
      </w:r>
      <w:r w:rsidR="007F745B">
        <w:rPr>
          <w:lang w:val="ru-RU"/>
        </w:rPr>
        <w:t>органы управления фактически рассматривали, как функционируют средства внутреннего контроля.  Нередко</w:t>
      </w:r>
      <w:r w:rsidR="007F745B" w:rsidRPr="007F745B">
        <w:rPr>
          <w:lang w:val="ru-RU"/>
        </w:rPr>
        <w:t xml:space="preserve"> </w:t>
      </w:r>
      <w:r w:rsidR="007F745B">
        <w:rPr>
          <w:lang w:val="ru-RU"/>
        </w:rPr>
        <w:t>это</w:t>
      </w:r>
      <w:r w:rsidR="007F745B" w:rsidRPr="007F745B">
        <w:rPr>
          <w:lang w:val="ru-RU"/>
        </w:rPr>
        <w:t xml:space="preserve"> </w:t>
      </w:r>
      <w:r w:rsidR="007F745B">
        <w:rPr>
          <w:lang w:val="ru-RU"/>
        </w:rPr>
        <w:t>делается</w:t>
      </w:r>
      <w:r w:rsidR="007F745B" w:rsidRPr="007F745B">
        <w:rPr>
          <w:lang w:val="ru-RU"/>
        </w:rPr>
        <w:t xml:space="preserve"> </w:t>
      </w:r>
      <w:r w:rsidR="007F745B">
        <w:rPr>
          <w:lang w:val="ru-RU"/>
        </w:rPr>
        <w:t>посредством</w:t>
      </w:r>
      <w:r w:rsidR="007F745B" w:rsidRPr="007F745B">
        <w:rPr>
          <w:lang w:val="ru-RU"/>
        </w:rPr>
        <w:t xml:space="preserve"> </w:t>
      </w:r>
      <w:r w:rsidR="007F745B">
        <w:rPr>
          <w:lang w:val="ru-RU"/>
        </w:rPr>
        <w:t xml:space="preserve">рассмотрения отчетов, формируемых на второй и третьей </w:t>
      </w:r>
      <w:r w:rsidR="004A481A">
        <w:rPr>
          <w:lang w:val="ru-RU"/>
        </w:rPr>
        <w:t>«</w:t>
      </w:r>
      <w:r w:rsidR="007F745B">
        <w:rPr>
          <w:lang w:val="ru-RU"/>
        </w:rPr>
        <w:t>линиях защиты</w:t>
      </w:r>
      <w:r w:rsidR="004A481A">
        <w:rPr>
          <w:lang w:val="ru-RU"/>
        </w:rPr>
        <w:t>»</w:t>
      </w:r>
      <w:r w:rsidR="007F745B">
        <w:rPr>
          <w:lang w:val="ru-RU"/>
        </w:rPr>
        <w:t xml:space="preserve">. </w:t>
      </w:r>
      <w:r w:rsidR="00FB38F2" w:rsidRPr="007F745B">
        <w:rPr>
          <w:lang w:val="ru-RU"/>
        </w:rPr>
        <w:t xml:space="preserve"> </w:t>
      </w:r>
    </w:p>
    <w:p w:rsidR="007B75D5" w:rsidRPr="007B75D5" w:rsidRDefault="001419C6" w:rsidP="007B75D5">
      <w:pPr>
        <w:pStyle w:val="numberedparas"/>
        <w:rPr>
          <w:u w:val="single"/>
        </w:rPr>
      </w:pPr>
      <w:r>
        <w:rPr>
          <w:u w:val="single"/>
          <w:lang w:val="ru-RU"/>
        </w:rPr>
        <w:t>Возможные вопросы для аудиторов</w:t>
      </w:r>
      <w:r w:rsidR="007B75D5" w:rsidRPr="007B75D5">
        <w:rPr>
          <w:u w:val="single"/>
        </w:rPr>
        <w:t>:</w:t>
      </w:r>
    </w:p>
    <w:p w:rsidR="00B01819" w:rsidRPr="003578B5" w:rsidRDefault="00AE3468" w:rsidP="004365F7">
      <w:pPr>
        <w:pStyle w:val="a"/>
        <w:jc w:val="both"/>
        <w:rPr>
          <w:lang w:val="ru-RU"/>
        </w:rPr>
      </w:pPr>
      <w:r>
        <w:rPr>
          <w:lang w:val="ru-RU"/>
        </w:rPr>
        <w:t>Существует</w:t>
      </w:r>
      <w:r w:rsidRPr="003578B5">
        <w:rPr>
          <w:lang w:val="ru-RU"/>
        </w:rPr>
        <w:t xml:space="preserve"> </w:t>
      </w:r>
      <w:r>
        <w:rPr>
          <w:lang w:val="ru-RU"/>
        </w:rPr>
        <w:t>ли</w:t>
      </w:r>
      <w:r w:rsidRPr="003578B5">
        <w:rPr>
          <w:lang w:val="ru-RU"/>
        </w:rPr>
        <w:t xml:space="preserve"> </w:t>
      </w:r>
      <w:r>
        <w:rPr>
          <w:lang w:val="ru-RU"/>
        </w:rPr>
        <w:t>независимый</w:t>
      </w:r>
      <w:r w:rsidRPr="003578B5">
        <w:rPr>
          <w:lang w:val="ru-RU"/>
        </w:rPr>
        <w:t xml:space="preserve"> </w:t>
      </w:r>
      <w:r>
        <w:rPr>
          <w:lang w:val="ru-RU"/>
        </w:rPr>
        <w:t>совет</w:t>
      </w:r>
      <w:r w:rsidRPr="003578B5">
        <w:rPr>
          <w:lang w:val="ru-RU"/>
        </w:rPr>
        <w:t xml:space="preserve"> </w:t>
      </w:r>
      <w:r>
        <w:rPr>
          <w:lang w:val="ru-RU"/>
        </w:rPr>
        <w:t>директоров</w:t>
      </w:r>
      <w:r w:rsidRPr="003578B5">
        <w:rPr>
          <w:lang w:val="ru-RU"/>
        </w:rPr>
        <w:t xml:space="preserve">, </w:t>
      </w:r>
      <w:r>
        <w:rPr>
          <w:lang w:val="ru-RU"/>
        </w:rPr>
        <w:t>отвечающий</w:t>
      </w:r>
      <w:r w:rsidRPr="003578B5">
        <w:rPr>
          <w:lang w:val="ru-RU"/>
        </w:rPr>
        <w:t xml:space="preserve"> </w:t>
      </w:r>
      <w:r>
        <w:rPr>
          <w:lang w:val="ru-RU"/>
        </w:rPr>
        <w:t>за</w:t>
      </w:r>
      <w:r w:rsidRPr="003578B5">
        <w:rPr>
          <w:lang w:val="ru-RU"/>
        </w:rPr>
        <w:t xml:space="preserve"> </w:t>
      </w:r>
      <w:r>
        <w:rPr>
          <w:lang w:val="ru-RU"/>
        </w:rPr>
        <w:t>осуществление</w:t>
      </w:r>
      <w:r w:rsidRPr="003578B5">
        <w:rPr>
          <w:lang w:val="ru-RU"/>
        </w:rPr>
        <w:t xml:space="preserve"> </w:t>
      </w:r>
      <w:r>
        <w:rPr>
          <w:lang w:val="ru-RU"/>
        </w:rPr>
        <w:t>надзора</w:t>
      </w:r>
      <w:r w:rsidRPr="003578B5">
        <w:rPr>
          <w:lang w:val="ru-RU"/>
        </w:rPr>
        <w:t xml:space="preserve"> </w:t>
      </w:r>
      <w:r>
        <w:rPr>
          <w:lang w:val="ru-RU"/>
        </w:rPr>
        <w:t>за</w:t>
      </w:r>
      <w:r w:rsidRPr="003578B5">
        <w:rPr>
          <w:lang w:val="ru-RU"/>
        </w:rPr>
        <w:t xml:space="preserve"> </w:t>
      </w:r>
      <w:r>
        <w:rPr>
          <w:lang w:val="ru-RU"/>
        </w:rPr>
        <w:t>руководством</w:t>
      </w:r>
      <w:r w:rsidRPr="003578B5">
        <w:rPr>
          <w:lang w:val="ru-RU"/>
        </w:rPr>
        <w:t>?</w:t>
      </w:r>
      <w:r w:rsidR="007619E8" w:rsidRPr="003578B5">
        <w:rPr>
          <w:lang w:val="ru-RU"/>
        </w:rPr>
        <w:t xml:space="preserve"> </w:t>
      </w:r>
    </w:p>
    <w:p w:rsidR="007619E8" w:rsidRPr="00C845D1" w:rsidRDefault="00AE3468" w:rsidP="004365F7">
      <w:pPr>
        <w:pStyle w:val="a"/>
        <w:jc w:val="both"/>
        <w:rPr>
          <w:lang w:val="ru-RU"/>
        </w:rPr>
      </w:pPr>
      <w:r>
        <w:rPr>
          <w:lang w:val="ru-RU"/>
        </w:rPr>
        <w:t>При</w:t>
      </w:r>
      <w:r w:rsidRPr="00C845D1">
        <w:rPr>
          <w:lang w:val="ru-RU"/>
        </w:rPr>
        <w:t xml:space="preserve"> </w:t>
      </w:r>
      <w:r>
        <w:rPr>
          <w:lang w:val="ru-RU"/>
        </w:rPr>
        <w:t>отсутствии</w:t>
      </w:r>
      <w:r w:rsidRPr="00C845D1">
        <w:rPr>
          <w:lang w:val="ru-RU"/>
        </w:rPr>
        <w:t xml:space="preserve"> </w:t>
      </w:r>
      <w:r>
        <w:rPr>
          <w:lang w:val="ru-RU"/>
        </w:rPr>
        <w:t>такого</w:t>
      </w:r>
      <w:r w:rsidRPr="00C845D1">
        <w:rPr>
          <w:lang w:val="ru-RU"/>
        </w:rPr>
        <w:t xml:space="preserve"> </w:t>
      </w:r>
      <w:r>
        <w:rPr>
          <w:lang w:val="ru-RU"/>
        </w:rPr>
        <w:t>совета</w:t>
      </w:r>
      <w:r w:rsidR="00C845D1" w:rsidRPr="00C845D1">
        <w:rPr>
          <w:lang w:val="ru-RU"/>
        </w:rPr>
        <w:t>,</w:t>
      </w:r>
      <w:r w:rsidRPr="00C845D1">
        <w:rPr>
          <w:lang w:val="ru-RU"/>
        </w:rPr>
        <w:t xml:space="preserve"> </w:t>
      </w:r>
      <w:r>
        <w:rPr>
          <w:lang w:val="ru-RU"/>
        </w:rPr>
        <w:t>какой</w:t>
      </w:r>
      <w:r w:rsidRPr="00C845D1">
        <w:rPr>
          <w:lang w:val="ru-RU"/>
        </w:rPr>
        <w:t xml:space="preserve"> </w:t>
      </w:r>
      <w:r>
        <w:rPr>
          <w:lang w:val="ru-RU"/>
        </w:rPr>
        <w:t>существует</w:t>
      </w:r>
      <w:r w:rsidRPr="00C845D1">
        <w:rPr>
          <w:lang w:val="ru-RU"/>
        </w:rPr>
        <w:t xml:space="preserve"> </w:t>
      </w:r>
      <w:r>
        <w:rPr>
          <w:lang w:val="ru-RU"/>
        </w:rPr>
        <w:t>уровень</w:t>
      </w:r>
      <w:r w:rsidRPr="00C845D1">
        <w:rPr>
          <w:lang w:val="ru-RU"/>
        </w:rPr>
        <w:t xml:space="preserve"> </w:t>
      </w:r>
      <w:r>
        <w:rPr>
          <w:lang w:val="ru-RU"/>
        </w:rPr>
        <w:t>независимого</w:t>
      </w:r>
      <w:r w:rsidR="00C845D1">
        <w:rPr>
          <w:lang w:val="ru-RU"/>
        </w:rPr>
        <w:t xml:space="preserve"> </w:t>
      </w:r>
      <w:r w:rsidR="00253979">
        <w:rPr>
          <w:lang w:val="ru-RU"/>
        </w:rPr>
        <w:t>надзора</w:t>
      </w:r>
      <w:r w:rsidR="00C845D1">
        <w:rPr>
          <w:lang w:val="ru-RU"/>
        </w:rPr>
        <w:t xml:space="preserve"> за действиями руководства</w:t>
      </w:r>
      <w:r w:rsidR="007619E8" w:rsidRPr="00C845D1">
        <w:rPr>
          <w:lang w:val="ru-RU"/>
        </w:rPr>
        <w:t>?</w:t>
      </w:r>
    </w:p>
    <w:p w:rsidR="00186B86" w:rsidRPr="00C845D1" w:rsidRDefault="00C845D1" w:rsidP="004365F7">
      <w:pPr>
        <w:pStyle w:val="a"/>
        <w:jc w:val="both"/>
        <w:rPr>
          <w:lang w:val="ru-RU"/>
        </w:rPr>
      </w:pPr>
      <w:r>
        <w:rPr>
          <w:lang w:val="ru-RU"/>
        </w:rPr>
        <w:t>Обладают</w:t>
      </w:r>
      <w:r w:rsidRPr="00C845D1">
        <w:rPr>
          <w:lang w:val="ru-RU"/>
        </w:rPr>
        <w:t xml:space="preserve"> </w:t>
      </w:r>
      <w:r>
        <w:rPr>
          <w:lang w:val="ru-RU"/>
        </w:rPr>
        <w:t>ли</w:t>
      </w:r>
      <w:r w:rsidRPr="00C845D1">
        <w:rPr>
          <w:lang w:val="ru-RU"/>
        </w:rPr>
        <w:t xml:space="preserve"> </w:t>
      </w:r>
      <w:r>
        <w:rPr>
          <w:lang w:val="ru-RU"/>
        </w:rPr>
        <w:t>члены</w:t>
      </w:r>
      <w:r w:rsidRPr="00C845D1">
        <w:rPr>
          <w:lang w:val="ru-RU"/>
        </w:rPr>
        <w:t xml:space="preserve"> </w:t>
      </w:r>
      <w:r>
        <w:rPr>
          <w:lang w:val="ru-RU"/>
        </w:rPr>
        <w:t>совета</w:t>
      </w:r>
      <w:r w:rsidRPr="00C845D1">
        <w:rPr>
          <w:lang w:val="ru-RU"/>
        </w:rPr>
        <w:t xml:space="preserve"> (</w:t>
      </w:r>
      <w:r>
        <w:rPr>
          <w:lang w:val="ru-RU"/>
        </w:rPr>
        <w:t>или</w:t>
      </w:r>
      <w:r w:rsidRPr="00C845D1">
        <w:rPr>
          <w:lang w:val="ru-RU"/>
        </w:rPr>
        <w:t xml:space="preserve"> </w:t>
      </w:r>
      <w:r>
        <w:rPr>
          <w:lang w:val="ru-RU"/>
        </w:rPr>
        <w:t>другого</w:t>
      </w:r>
      <w:r w:rsidRPr="00C845D1">
        <w:rPr>
          <w:lang w:val="ru-RU"/>
        </w:rPr>
        <w:t xml:space="preserve"> </w:t>
      </w:r>
      <w:r>
        <w:rPr>
          <w:lang w:val="ru-RU"/>
        </w:rPr>
        <w:t>органа</w:t>
      </w:r>
      <w:r w:rsidRPr="00C845D1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C845D1">
        <w:rPr>
          <w:lang w:val="ru-RU"/>
        </w:rPr>
        <w:t xml:space="preserve">) </w:t>
      </w:r>
      <w:r>
        <w:rPr>
          <w:lang w:val="ru-RU"/>
        </w:rPr>
        <w:t xml:space="preserve">специальными знаниями, необходимыми для </w:t>
      </w:r>
      <w:proofErr w:type="gramStart"/>
      <w:r>
        <w:rPr>
          <w:lang w:val="ru-RU"/>
        </w:rPr>
        <w:t>контроля за</w:t>
      </w:r>
      <w:proofErr w:type="gramEnd"/>
      <w:r>
        <w:rPr>
          <w:lang w:val="ru-RU"/>
        </w:rPr>
        <w:t xml:space="preserve"> деятельностью организации</w:t>
      </w:r>
      <w:r w:rsidR="00186B86" w:rsidRPr="00C845D1">
        <w:rPr>
          <w:lang w:val="ru-RU"/>
        </w:rPr>
        <w:t>?</w:t>
      </w:r>
    </w:p>
    <w:p w:rsidR="00186B86" w:rsidRPr="00C845D1" w:rsidRDefault="00C845D1" w:rsidP="004365F7">
      <w:pPr>
        <w:pStyle w:val="a"/>
        <w:jc w:val="both"/>
        <w:rPr>
          <w:lang w:val="ru-RU"/>
        </w:rPr>
      </w:pPr>
      <w:r>
        <w:rPr>
          <w:lang w:val="ru-RU"/>
        </w:rPr>
        <w:t>Является ли совет (или другой орган управления) независимым от руководства организации</w:t>
      </w:r>
      <w:r w:rsidR="00186B86" w:rsidRPr="00C845D1">
        <w:rPr>
          <w:lang w:val="ru-RU"/>
        </w:rPr>
        <w:t>?</w:t>
      </w:r>
    </w:p>
    <w:p w:rsidR="00186B86" w:rsidRPr="001D050E" w:rsidRDefault="001D050E" w:rsidP="004365F7">
      <w:pPr>
        <w:pStyle w:val="a"/>
        <w:jc w:val="both"/>
        <w:rPr>
          <w:lang w:val="ru-RU"/>
        </w:rPr>
      </w:pPr>
      <w:r>
        <w:rPr>
          <w:lang w:val="ru-RU"/>
        </w:rPr>
        <w:t>Осуществляет ли совет (или другой орган управления) надзор за внедрением руководством системы внутреннего контроля</w:t>
      </w:r>
      <w:r w:rsidR="00D20555" w:rsidRPr="001D050E">
        <w:rPr>
          <w:lang w:val="ru-RU"/>
        </w:rPr>
        <w:t>?</w:t>
      </w:r>
    </w:p>
    <w:p w:rsidR="00B01819" w:rsidRPr="00FD0C37" w:rsidRDefault="00FD0C37" w:rsidP="00B01819">
      <w:pPr>
        <w:pStyle w:val="2"/>
        <w:rPr>
          <w:lang w:val="ru-RU"/>
        </w:rPr>
      </w:pPr>
      <w:r>
        <w:rPr>
          <w:lang w:val="ru-RU"/>
        </w:rPr>
        <w:lastRenderedPageBreak/>
        <w:t>Принцип</w:t>
      </w:r>
      <w:r w:rsidR="00B01819" w:rsidRPr="003578B5">
        <w:rPr>
          <w:lang w:val="ru-RU"/>
        </w:rPr>
        <w:t xml:space="preserve"> 3</w:t>
      </w:r>
      <w:r w:rsidRPr="003578B5">
        <w:rPr>
          <w:lang w:val="ru-RU"/>
        </w:rPr>
        <w:t xml:space="preserve">. </w:t>
      </w:r>
      <w:r>
        <w:rPr>
          <w:lang w:val="ru-RU"/>
        </w:rPr>
        <w:t>Под</w:t>
      </w:r>
      <w:r w:rsidRPr="00FD0C37">
        <w:rPr>
          <w:lang w:val="ru-RU"/>
        </w:rPr>
        <w:t xml:space="preserve"> </w:t>
      </w:r>
      <w:r>
        <w:rPr>
          <w:lang w:val="ru-RU"/>
        </w:rPr>
        <w:t>контролем</w:t>
      </w:r>
      <w:r w:rsidRPr="00FD0C37">
        <w:rPr>
          <w:lang w:val="ru-RU"/>
        </w:rPr>
        <w:t xml:space="preserve"> </w:t>
      </w:r>
      <w:r>
        <w:rPr>
          <w:lang w:val="ru-RU"/>
        </w:rPr>
        <w:t>органа</w:t>
      </w:r>
      <w:r w:rsidRPr="00FD0C37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FD0C37">
        <w:rPr>
          <w:lang w:val="ru-RU"/>
        </w:rPr>
        <w:t xml:space="preserve"> </w:t>
      </w:r>
      <w:r>
        <w:rPr>
          <w:lang w:val="ru-RU"/>
        </w:rPr>
        <w:t>руководство</w:t>
      </w:r>
      <w:r w:rsidRPr="00FD0C37">
        <w:rPr>
          <w:lang w:val="ru-RU"/>
        </w:rPr>
        <w:t xml:space="preserve"> </w:t>
      </w:r>
      <w:r>
        <w:rPr>
          <w:lang w:val="ru-RU"/>
        </w:rPr>
        <w:t>устанавливает</w:t>
      </w:r>
      <w:r w:rsidRPr="00FD0C37">
        <w:rPr>
          <w:lang w:val="ru-RU"/>
        </w:rPr>
        <w:t xml:space="preserve"> </w:t>
      </w:r>
      <w:r>
        <w:rPr>
          <w:lang w:val="ru-RU"/>
        </w:rPr>
        <w:t>структуры</w:t>
      </w:r>
      <w:r w:rsidRPr="00FD0C37">
        <w:rPr>
          <w:lang w:val="ru-RU"/>
        </w:rPr>
        <w:t xml:space="preserve">, </w:t>
      </w:r>
      <w:r>
        <w:rPr>
          <w:lang w:val="ru-RU"/>
        </w:rPr>
        <w:t>линии</w:t>
      </w:r>
      <w:r w:rsidRPr="00FD0C37">
        <w:rPr>
          <w:lang w:val="ru-RU"/>
        </w:rPr>
        <w:t xml:space="preserve"> </w:t>
      </w:r>
      <w:r>
        <w:rPr>
          <w:lang w:val="ru-RU"/>
        </w:rPr>
        <w:t>отчетности</w:t>
      </w:r>
      <w:r w:rsidRPr="00FD0C37">
        <w:rPr>
          <w:lang w:val="ru-RU"/>
        </w:rPr>
        <w:t xml:space="preserve">, </w:t>
      </w:r>
      <w:r>
        <w:rPr>
          <w:lang w:val="ru-RU"/>
        </w:rPr>
        <w:t>а</w:t>
      </w:r>
      <w:r w:rsidRPr="00FD0C37">
        <w:rPr>
          <w:lang w:val="ru-RU"/>
        </w:rPr>
        <w:t xml:space="preserve"> </w:t>
      </w:r>
      <w:r>
        <w:rPr>
          <w:lang w:val="ru-RU"/>
        </w:rPr>
        <w:t>также</w:t>
      </w:r>
      <w:r w:rsidRPr="00FD0C37">
        <w:rPr>
          <w:lang w:val="ru-RU"/>
        </w:rPr>
        <w:t xml:space="preserve"> </w:t>
      </w:r>
      <w:r>
        <w:rPr>
          <w:lang w:val="ru-RU"/>
        </w:rPr>
        <w:t>надлежащие</w:t>
      </w:r>
      <w:r w:rsidRPr="00FD0C37">
        <w:rPr>
          <w:lang w:val="ru-RU"/>
        </w:rPr>
        <w:t xml:space="preserve"> </w:t>
      </w:r>
      <w:r>
        <w:rPr>
          <w:lang w:val="ru-RU"/>
        </w:rPr>
        <w:t>полномочия</w:t>
      </w:r>
      <w:r w:rsidRPr="00FD0C37">
        <w:rPr>
          <w:lang w:val="ru-RU"/>
        </w:rPr>
        <w:t xml:space="preserve"> </w:t>
      </w:r>
      <w:r>
        <w:rPr>
          <w:lang w:val="ru-RU"/>
        </w:rPr>
        <w:t>и</w:t>
      </w:r>
      <w:r w:rsidRPr="00FD0C37">
        <w:rPr>
          <w:lang w:val="ru-RU"/>
        </w:rPr>
        <w:t xml:space="preserve"> </w:t>
      </w:r>
      <w:r w:rsidR="00253979">
        <w:rPr>
          <w:lang w:val="ru-RU"/>
        </w:rPr>
        <w:t>обязанности</w:t>
      </w:r>
      <w:r w:rsidRPr="00FD0C37">
        <w:rPr>
          <w:lang w:val="ru-RU"/>
        </w:rPr>
        <w:t xml:space="preserve"> </w:t>
      </w:r>
      <w:r>
        <w:rPr>
          <w:lang w:val="ru-RU"/>
        </w:rPr>
        <w:t>во</w:t>
      </w:r>
      <w:r w:rsidRPr="00FD0C37">
        <w:rPr>
          <w:lang w:val="ru-RU"/>
        </w:rPr>
        <w:t xml:space="preserve"> </w:t>
      </w:r>
      <w:r>
        <w:rPr>
          <w:lang w:val="ru-RU"/>
        </w:rPr>
        <w:t>исполнение поставленных целей</w:t>
      </w:r>
    </w:p>
    <w:tbl>
      <w:tblPr>
        <w:tblStyle w:val="af2"/>
        <w:tblW w:w="0" w:type="auto"/>
        <w:tblLook w:val="04A0"/>
      </w:tblPr>
      <w:tblGrid>
        <w:gridCol w:w="9277"/>
      </w:tblGrid>
      <w:tr w:rsidR="00D259AF" w:rsidTr="00D259AF">
        <w:tc>
          <w:tcPr>
            <w:tcW w:w="9177" w:type="dxa"/>
          </w:tcPr>
          <w:p w:rsidR="00D20555" w:rsidRDefault="00FD0C37" w:rsidP="00D20555">
            <w:pPr>
              <w:pStyle w:val="af3"/>
              <w:keepNext/>
            </w:pPr>
            <w:r>
              <w:rPr>
                <w:lang w:val="ru-RU"/>
              </w:rPr>
              <w:t>Рисунок</w:t>
            </w:r>
            <w:r w:rsidR="00D20555">
              <w:t xml:space="preserve"> </w:t>
            </w:r>
            <w:r w:rsidR="00052214">
              <w:rPr>
                <w:noProof/>
              </w:rPr>
              <w:fldChar w:fldCharType="begin"/>
            </w:r>
            <w:r w:rsidR="00310B79">
              <w:rPr>
                <w:noProof/>
              </w:rPr>
              <w:instrText xml:space="preserve"> SEQ Figure \* ARABIC </w:instrText>
            </w:r>
            <w:r w:rsidR="00052214">
              <w:rPr>
                <w:noProof/>
              </w:rPr>
              <w:fldChar w:fldCharType="separate"/>
            </w:r>
            <w:r w:rsidR="00D20555">
              <w:rPr>
                <w:noProof/>
              </w:rPr>
              <w:t>5</w:t>
            </w:r>
            <w:r w:rsidR="00052214">
              <w:rPr>
                <w:noProof/>
              </w:rPr>
              <w:fldChar w:fldCharType="end"/>
            </w:r>
            <w:r>
              <w:rPr>
                <w:noProof/>
                <w:lang w:val="ru-RU"/>
              </w:rPr>
              <w:t>.</w:t>
            </w:r>
            <w:r w:rsidR="00D20555">
              <w:t xml:space="preserve"> </w:t>
            </w:r>
            <w:r>
              <w:rPr>
                <w:noProof/>
                <w:lang w:val="ru-RU"/>
              </w:rPr>
              <w:t>Интерпретация</w:t>
            </w:r>
            <w:r w:rsidRPr="00FD0C37">
              <w:rPr>
                <w:noProof/>
              </w:rPr>
              <w:t xml:space="preserve"> </w:t>
            </w:r>
            <w:r>
              <w:rPr>
                <w:noProof/>
                <w:lang w:val="ru-RU"/>
              </w:rPr>
              <w:t>принципа</w:t>
            </w:r>
            <w:r w:rsidRPr="00FD0C37">
              <w:rPr>
                <w:noProof/>
              </w:rPr>
              <w:t xml:space="preserve"> </w:t>
            </w:r>
            <w:r w:rsidR="00D20555">
              <w:t>3</w:t>
            </w:r>
          </w:p>
          <w:p w:rsidR="00D259AF" w:rsidRDefault="00706BC5" w:rsidP="00D259AF">
            <w:r w:rsidRPr="00706BC5">
              <w:rPr>
                <w:noProof/>
                <w:lang w:val="ru-RU" w:eastAsia="ru-RU"/>
              </w:rPr>
              <w:drawing>
                <wp:inline distT="0" distB="0" distL="0" distR="0">
                  <wp:extent cx="5747866" cy="4310743"/>
                  <wp:effectExtent l="0" t="0" r="571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6287" cy="4317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9AF" w:rsidRPr="00D259AF" w:rsidRDefault="00D259AF" w:rsidP="00D259AF"/>
    <w:p w:rsidR="007B75D5" w:rsidRPr="001419C6" w:rsidRDefault="000E7D0E" w:rsidP="007B75D5">
      <w:pPr>
        <w:pStyle w:val="numberedparas"/>
        <w:rPr>
          <w:lang w:val="ru-RU"/>
        </w:rPr>
      </w:pPr>
      <w:r>
        <w:rPr>
          <w:u w:val="single"/>
          <w:lang w:val="ru-RU"/>
        </w:rPr>
        <w:t>Комментарий</w:t>
      </w:r>
      <w:r w:rsidR="007B75D5" w:rsidRPr="009E65F5">
        <w:rPr>
          <w:lang w:val="ru-RU"/>
        </w:rPr>
        <w:t>.</w:t>
      </w:r>
      <w:r w:rsidR="00186B86" w:rsidRPr="009E65F5">
        <w:rPr>
          <w:lang w:val="ru-RU"/>
        </w:rPr>
        <w:t xml:space="preserve"> </w:t>
      </w:r>
      <w:r w:rsidR="009E65F5">
        <w:rPr>
          <w:lang w:val="ru-RU"/>
        </w:rPr>
        <w:t xml:space="preserve">То, как организована структура организации, напрямую влияет на то, как функционирует система внутреннего контроля. </w:t>
      </w:r>
      <w:r w:rsidR="00186B86" w:rsidRPr="009E65F5">
        <w:rPr>
          <w:lang w:val="ru-RU"/>
        </w:rPr>
        <w:t xml:space="preserve"> </w:t>
      </w:r>
      <w:r w:rsidR="009E65F5">
        <w:rPr>
          <w:lang w:val="ru-RU"/>
        </w:rPr>
        <w:t>Например</w:t>
      </w:r>
      <w:r w:rsidR="009E65F5" w:rsidRPr="009E65F5">
        <w:rPr>
          <w:lang w:val="ru-RU"/>
        </w:rPr>
        <w:t xml:space="preserve">, </w:t>
      </w:r>
      <w:r w:rsidR="009E65F5">
        <w:rPr>
          <w:lang w:val="ru-RU"/>
        </w:rPr>
        <w:t>организации</w:t>
      </w:r>
      <w:r w:rsidR="009E65F5" w:rsidRPr="009E65F5">
        <w:rPr>
          <w:lang w:val="ru-RU"/>
        </w:rPr>
        <w:t xml:space="preserve">, </w:t>
      </w:r>
      <w:r w:rsidR="009E65F5">
        <w:rPr>
          <w:lang w:val="ru-RU"/>
        </w:rPr>
        <w:t>имеющие</w:t>
      </w:r>
      <w:r w:rsidR="009E65F5" w:rsidRPr="009E65F5">
        <w:rPr>
          <w:lang w:val="ru-RU"/>
        </w:rPr>
        <w:t xml:space="preserve"> </w:t>
      </w:r>
      <w:r w:rsidR="009E65F5">
        <w:rPr>
          <w:lang w:val="ru-RU"/>
        </w:rPr>
        <w:t>отдельные</w:t>
      </w:r>
      <w:r w:rsidR="009E65F5" w:rsidRPr="009E65F5">
        <w:rPr>
          <w:lang w:val="ru-RU"/>
        </w:rPr>
        <w:t xml:space="preserve"> </w:t>
      </w:r>
      <w:r w:rsidR="009E65F5">
        <w:rPr>
          <w:lang w:val="ru-RU"/>
        </w:rPr>
        <w:t>региональные</w:t>
      </w:r>
      <w:r w:rsidR="009E65F5" w:rsidRPr="009E65F5">
        <w:rPr>
          <w:lang w:val="ru-RU"/>
        </w:rPr>
        <w:t xml:space="preserve"> </w:t>
      </w:r>
      <w:r w:rsidR="009E65F5">
        <w:rPr>
          <w:lang w:val="ru-RU"/>
        </w:rPr>
        <w:t>подразделения, буд</w:t>
      </w:r>
      <w:r w:rsidR="00253979">
        <w:rPr>
          <w:lang w:val="ru-RU"/>
        </w:rPr>
        <w:t>у</w:t>
      </w:r>
      <w:r w:rsidR="009E65F5">
        <w:rPr>
          <w:lang w:val="ru-RU"/>
        </w:rPr>
        <w:t xml:space="preserve">т функционировать иначе, нежели организации </w:t>
      </w:r>
      <w:r w:rsidR="00253979">
        <w:rPr>
          <w:lang w:val="ru-RU"/>
        </w:rPr>
        <w:t>с</w:t>
      </w:r>
      <w:r w:rsidR="009E65F5">
        <w:rPr>
          <w:lang w:val="ru-RU"/>
        </w:rPr>
        <w:t xml:space="preserve"> одним центральным офисом. </w:t>
      </w:r>
      <w:r w:rsidR="00315BDE" w:rsidRPr="009E65F5">
        <w:rPr>
          <w:lang w:val="ru-RU"/>
        </w:rPr>
        <w:t xml:space="preserve"> </w:t>
      </w:r>
      <w:r w:rsidR="009E65F5">
        <w:rPr>
          <w:lang w:val="ru-RU"/>
        </w:rPr>
        <w:t>Желательные структуры должны дополняться четкими линиями отчетности, а последние должны быть отражены в официальных организационных схемах.</w:t>
      </w:r>
      <w:r w:rsidR="00832AA7" w:rsidRPr="009E65F5">
        <w:rPr>
          <w:lang w:val="ru-RU"/>
        </w:rPr>
        <w:t xml:space="preserve"> </w:t>
      </w:r>
      <w:r w:rsidR="009E65F5">
        <w:rPr>
          <w:lang w:val="ru-RU"/>
        </w:rPr>
        <w:t xml:space="preserve"> В</w:t>
      </w:r>
      <w:r w:rsidR="009E65F5" w:rsidRPr="009E65F5">
        <w:rPr>
          <w:lang w:val="ru-RU"/>
        </w:rPr>
        <w:t xml:space="preserve"> </w:t>
      </w:r>
      <w:r w:rsidR="009E65F5">
        <w:rPr>
          <w:lang w:val="ru-RU"/>
        </w:rPr>
        <w:t>организации</w:t>
      </w:r>
      <w:r w:rsidR="009E65F5" w:rsidRPr="009E65F5">
        <w:rPr>
          <w:lang w:val="ru-RU"/>
        </w:rPr>
        <w:t xml:space="preserve"> </w:t>
      </w:r>
      <w:r w:rsidR="009E65F5">
        <w:rPr>
          <w:lang w:val="ru-RU"/>
        </w:rPr>
        <w:t>должн</w:t>
      </w:r>
      <w:r w:rsidR="004D6287">
        <w:rPr>
          <w:lang w:val="ru-RU"/>
        </w:rPr>
        <w:t xml:space="preserve">ы </w:t>
      </w:r>
      <w:r w:rsidR="009E65F5">
        <w:rPr>
          <w:lang w:val="ru-RU"/>
        </w:rPr>
        <w:t>быть</w:t>
      </w:r>
      <w:r w:rsidR="009E65F5" w:rsidRPr="009E65F5">
        <w:rPr>
          <w:lang w:val="ru-RU"/>
        </w:rPr>
        <w:t xml:space="preserve"> </w:t>
      </w:r>
      <w:r w:rsidR="009E65F5">
        <w:rPr>
          <w:lang w:val="ru-RU"/>
        </w:rPr>
        <w:t>четко</w:t>
      </w:r>
      <w:r w:rsidR="004D6287">
        <w:rPr>
          <w:lang w:val="ru-RU"/>
        </w:rPr>
        <w:t xml:space="preserve"> определены </w:t>
      </w:r>
      <w:r w:rsidR="009E65F5">
        <w:rPr>
          <w:lang w:val="ru-RU"/>
        </w:rPr>
        <w:t>полномочи</w:t>
      </w:r>
      <w:r w:rsidR="004D6287">
        <w:rPr>
          <w:lang w:val="ru-RU"/>
        </w:rPr>
        <w:t xml:space="preserve">я </w:t>
      </w:r>
      <w:r w:rsidR="009E65F5">
        <w:rPr>
          <w:lang w:val="ru-RU"/>
        </w:rPr>
        <w:t>и</w:t>
      </w:r>
      <w:r w:rsidR="009E65F5" w:rsidRPr="009E65F5">
        <w:rPr>
          <w:lang w:val="ru-RU"/>
        </w:rPr>
        <w:t xml:space="preserve"> </w:t>
      </w:r>
      <w:r w:rsidR="009E65F5">
        <w:rPr>
          <w:lang w:val="ru-RU"/>
        </w:rPr>
        <w:t>сфер</w:t>
      </w:r>
      <w:r w:rsidR="004D6287">
        <w:rPr>
          <w:lang w:val="ru-RU"/>
        </w:rPr>
        <w:t>ы</w:t>
      </w:r>
      <w:r w:rsidR="009E65F5" w:rsidRPr="009E65F5">
        <w:rPr>
          <w:lang w:val="ru-RU"/>
        </w:rPr>
        <w:t xml:space="preserve"> </w:t>
      </w:r>
      <w:r w:rsidR="009E65F5">
        <w:rPr>
          <w:lang w:val="ru-RU"/>
        </w:rPr>
        <w:t>ответственности</w:t>
      </w:r>
      <w:r w:rsidR="009E65F5" w:rsidRPr="009E65F5">
        <w:rPr>
          <w:lang w:val="ru-RU"/>
        </w:rPr>
        <w:t xml:space="preserve"> </w:t>
      </w:r>
      <w:r w:rsidR="009E65F5">
        <w:rPr>
          <w:lang w:val="ru-RU"/>
        </w:rPr>
        <w:t>всех</w:t>
      </w:r>
      <w:r w:rsidR="009E65F5" w:rsidRPr="009E65F5">
        <w:rPr>
          <w:lang w:val="ru-RU"/>
        </w:rPr>
        <w:t xml:space="preserve"> </w:t>
      </w:r>
      <w:r w:rsidR="004A481A">
        <w:rPr>
          <w:lang w:val="ru-RU"/>
        </w:rPr>
        <w:t>отдельных</w:t>
      </w:r>
      <w:r w:rsidR="009E65F5">
        <w:rPr>
          <w:lang w:val="ru-RU"/>
        </w:rPr>
        <w:t xml:space="preserve"> </w:t>
      </w:r>
      <w:r w:rsidR="004A481A">
        <w:rPr>
          <w:lang w:val="ru-RU"/>
        </w:rPr>
        <w:t>сотрудников</w:t>
      </w:r>
      <w:r w:rsidR="009E65F5" w:rsidRPr="009E65F5">
        <w:rPr>
          <w:lang w:val="ru-RU"/>
        </w:rPr>
        <w:t>.</w:t>
      </w:r>
      <w:r w:rsidR="00682556" w:rsidRPr="009E65F5">
        <w:rPr>
          <w:lang w:val="ru-RU"/>
        </w:rPr>
        <w:t xml:space="preserve"> </w:t>
      </w:r>
      <w:r w:rsidR="009E65F5">
        <w:rPr>
          <w:lang w:val="ru-RU"/>
        </w:rPr>
        <w:t xml:space="preserve">Полномочия и сферы ответственности должны быть четко изложены в руководствах и методических инструкциях. Во многих организациях составляются </w:t>
      </w:r>
      <w:r w:rsidR="004D6287">
        <w:rPr>
          <w:lang w:val="ru-RU"/>
        </w:rPr>
        <w:t xml:space="preserve">отдельные </w:t>
      </w:r>
      <w:r w:rsidR="009E65F5">
        <w:rPr>
          <w:lang w:val="ru-RU"/>
        </w:rPr>
        <w:t xml:space="preserve">перечни всех  делегированных полномочий. </w:t>
      </w:r>
      <w:r w:rsidR="00682556" w:rsidRPr="009E65F5">
        <w:rPr>
          <w:lang w:val="ru-RU"/>
        </w:rPr>
        <w:t xml:space="preserve"> </w:t>
      </w:r>
      <w:r w:rsidR="009E2511">
        <w:rPr>
          <w:lang w:val="ru-RU"/>
        </w:rPr>
        <w:t>Современная</w:t>
      </w:r>
      <w:r w:rsidR="009E65F5" w:rsidRPr="00802AEE">
        <w:rPr>
          <w:lang w:val="ru-RU"/>
        </w:rPr>
        <w:t xml:space="preserve"> </w:t>
      </w:r>
      <w:r w:rsidR="009E65F5">
        <w:rPr>
          <w:lang w:val="ru-RU"/>
        </w:rPr>
        <w:t>передовая</w:t>
      </w:r>
      <w:r w:rsidR="009E65F5" w:rsidRPr="00802AEE">
        <w:rPr>
          <w:lang w:val="ru-RU"/>
        </w:rPr>
        <w:t xml:space="preserve"> </w:t>
      </w:r>
      <w:r w:rsidR="009E65F5">
        <w:rPr>
          <w:lang w:val="ru-RU"/>
        </w:rPr>
        <w:t>практика</w:t>
      </w:r>
      <w:r w:rsidR="009E65F5" w:rsidRPr="00802AEE">
        <w:rPr>
          <w:lang w:val="ru-RU"/>
        </w:rPr>
        <w:t xml:space="preserve"> </w:t>
      </w:r>
      <w:r w:rsidR="009E65F5">
        <w:rPr>
          <w:lang w:val="ru-RU"/>
        </w:rPr>
        <w:t>предусматривает</w:t>
      </w:r>
      <w:r w:rsidR="009E65F5" w:rsidRPr="00802AEE">
        <w:rPr>
          <w:lang w:val="ru-RU"/>
        </w:rPr>
        <w:t xml:space="preserve"> </w:t>
      </w:r>
      <w:r w:rsidR="009E65F5">
        <w:rPr>
          <w:lang w:val="ru-RU"/>
        </w:rPr>
        <w:t>использование</w:t>
      </w:r>
      <w:r w:rsidR="009E65F5" w:rsidRPr="00802AEE">
        <w:rPr>
          <w:lang w:val="ru-RU"/>
        </w:rPr>
        <w:t xml:space="preserve"> «</w:t>
      </w:r>
      <w:r w:rsidR="009E65F5">
        <w:rPr>
          <w:lang w:val="ru-RU"/>
        </w:rPr>
        <w:t>трех</w:t>
      </w:r>
      <w:r w:rsidR="009E65F5" w:rsidRPr="00802AEE">
        <w:rPr>
          <w:lang w:val="ru-RU"/>
        </w:rPr>
        <w:t xml:space="preserve"> </w:t>
      </w:r>
      <w:r w:rsidR="009E65F5">
        <w:rPr>
          <w:lang w:val="ru-RU"/>
        </w:rPr>
        <w:t>линий</w:t>
      </w:r>
      <w:r w:rsidR="009E65F5" w:rsidRPr="00802AEE">
        <w:rPr>
          <w:lang w:val="ru-RU"/>
        </w:rPr>
        <w:t xml:space="preserve"> </w:t>
      </w:r>
      <w:r w:rsidR="009E65F5">
        <w:rPr>
          <w:lang w:val="ru-RU"/>
        </w:rPr>
        <w:t>защиты</w:t>
      </w:r>
      <w:r w:rsidR="009E65F5" w:rsidRPr="00802AEE">
        <w:rPr>
          <w:lang w:val="ru-RU"/>
        </w:rPr>
        <w:t>»</w:t>
      </w:r>
      <w:r w:rsidR="00802AEE">
        <w:rPr>
          <w:lang w:val="ru-RU"/>
        </w:rPr>
        <w:t xml:space="preserve"> в качестве внутренней организационной модели. В</w:t>
      </w:r>
      <w:r w:rsidR="00802AEE" w:rsidRPr="006D48B0">
        <w:rPr>
          <w:lang w:val="ru-RU"/>
        </w:rPr>
        <w:t xml:space="preserve"> </w:t>
      </w:r>
      <w:r w:rsidR="00802AEE">
        <w:rPr>
          <w:lang w:val="ru-RU"/>
        </w:rPr>
        <w:t>этой</w:t>
      </w:r>
      <w:r w:rsidR="00802AEE" w:rsidRPr="006D48B0">
        <w:rPr>
          <w:lang w:val="ru-RU"/>
        </w:rPr>
        <w:t xml:space="preserve"> </w:t>
      </w:r>
      <w:r w:rsidR="00802AEE">
        <w:rPr>
          <w:lang w:val="ru-RU"/>
        </w:rPr>
        <w:t>модели</w:t>
      </w:r>
      <w:r w:rsidR="00802AEE" w:rsidRPr="006D48B0">
        <w:rPr>
          <w:lang w:val="ru-RU"/>
        </w:rPr>
        <w:t xml:space="preserve"> </w:t>
      </w:r>
      <w:r w:rsidR="00802AEE">
        <w:rPr>
          <w:lang w:val="ru-RU"/>
        </w:rPr>
        <w:t>проводится</w:t>
      </w:r>
      <w:r w:rsidR="00802AEE" w:rsidRPr="006D48B0">
        <w:rPr>
          <w:lang w:val="ru-RU"/>
        </w:rPr>
        <w:t xml:space="preserve"> </w:t>
      </w:r>
      <w:r w:rsidR="00802AEE">
        <w:rPr>
          <w:lang w:val="ru-RU"/>
        </w:rPr>
        <w:t>разграничение</w:t>
      </w:r>
      <w:r w:rsidR="00802AEE" w:rsidRPr="006D48B0">
        <w:rPr>
          <w:lang w:val="ru-RU"/>
        </w:rPr>
        <w:t xml:space="preserve"> </w:t>
      </w:r>
      <w:r w:rsidR="00802AEE">
        <w:rPr>
          <w:lang w:val="ru-RU"/>
        </w:rPr>
        <w:t>между</w:t>
      </w:r>
      <w:r w:rsidR="00802AEE" w:rsidRPr="006D48B0">
        <w:rPr>
          <w:lang w:val="ru-RU"/>
        </w:rPr>
        <w:t xml:space="preserve"> </w:t>
      </w:r>
      <w:r w:rsidR="00682556" w:rsidRPr="006D48B0">
        <w:rPr>
          <w:lang w:val="ru-RU"/>
        </w:rPr>
        <w:t>(</w:t>
      </w:r>
      <w:r w:rsidR="004D6287">
        <w:rPr>
          <w:lang w:val="en-US"/>
        </w:rPr>
        <w:t>a</w:t>
      </w:r>
      <w:r w:rsidR="00682556" w:rsidRPr="006D48B0">
        <w:rPr>
          <w:lang w:val="ru-RU"/>
        </w:rPr>
        <w:t xml:space="preserve">) </w:t>
      </w:r>
      <w:r w:rsidR="00802AEE">
        <w:rPr>
          <w:lang w:val="ru-RU"/>
        </w:rPr>
        <w:t>ответственностью</w:t>
      </w:r>
      <w:r w:rsidR="00802AEE" w:rsidRPr="006D48B0">
        <w:rPr>
          <w:lang w:val="ru-RU"/>
        </w:rPr>
        <w:t xml:space="preserve"> </w:t>
      </w:r>
      <w:r w:rsidR="00802AEE">
        <w:rPr>
          <w:lang w:val="ru-RU"/>
        </w:rPr>
        <w:t>менеджеров</w:t>
      </w:r>
      <w:r w:rsidR="00802AEE" w:rsidRPr="006D48B0">
        <w:rPr>
          <w:lang w:val="ru-RU"/>
        </w:rPr>
        <w:t xml:space="preserve"> </w:t>
      </w:r>
      <w:r w:rsidR="00802AEE">
        <w:rPr>
          <w:lang w:val="ru-RU"/>
        </w:rPr>
        <w:t>и</w:t>
      </w:r>
      <w:r w:rsidR="00802AEE" w:rsidRPr="006D48B0">
        <w:rPr>
          <w:lang w:val="ru-RU"/>
        </w:rPr>
        <w:t xml:space="preserve"> </w:t>
      </w:r>
      <w:r w:rsidR="00802AEE">
        <w:rPr>
          <w:lang w:val="ru-RU"/>
        </w:rPr>
        <w:t>рядового</w:t>
      </w:r>
      <w:r w:rsidR="00802AEE" w:rsidRPr="006D48B0">
        <w:rPr>
          <w:lang w:val="ru-RU"/>
        </w:rPr>
        <w:t xml:space="preserve"> </w:t>
      </w:r>
      <w:r w:rsidR="00802AEE">
        <w:rPr>
          <w:lang w:val="ru-RU"/>
        </w:rPr>
        <w:t>персонала</w:t>
      </w:r>
      <w:r w:rsidR="004D6287" w:rsidRPr="004D6287">
        <w:rPr>
          <w:lang w:val="ru-RU"/>
        </w:rPr>
        <w:t xml:space="preserve"> </w:t>
      </w:r>
      <w:r w:rsidR="004D6287">
        <w:rPr>
          <w:lang w:val="ru-RU"/>
        </w:rPr>
        <w:t>первой</w:t>
      </w:r>
      <w:r w:rsidR="004D6287" w:rsidRPr="006D48B0">
        <w:rPr>
          <w:lang w:val="ru-RU"/>
        </w:rPr>
        <w:t xml:space="preserve"> </w:t>
      </w:r>
      <w:r w:rsidR="004D6287">
        <w:rPr>
          <w:lang w:val="ru-RU"/>
        </w:rPr>
        <w:t>линии</w:t>
      </w:r>
      <w:r w:rsidR="00802AEE" w:rsidRPr="006D48B0">
        <w:rPr>
          <w:lang w:val="ru-RU"/>
        </w:rPr>
        <w:t xml:space="preserve"> </w:t>
      </w:r>
      <w:r w:rsidR="00802AEE">
        <w:rPr>
          <w:lang w:val="ru-RU"/>
        </w:rPr>
        <w:t>за</w:t>
      </w:r>
      <w:r w:rsidR="00802AEE" w:rsidRPr="006D48B0">
        <w:rPr>
          <w:lang w:val="ru-RU"/>
        </w:rPr>
        <w:t xml:space="preserve"> </w:t>
      </w:r>
      <w:r w:rsidR="00802AEE">
        <w:rPr>
          <w:lang w:val="ru-RU"/>
        </w:rPr>
        <w:lastRenderedPageBreak/>
        <w:t>осуществление</w:t>
      </w:r>
      <w:r w:rsidR="00802AEE" w:rsidRPr="006D48B0">
        <w:rPr>
          <w:lang w:val="ru-RU"/>
        </w:rPr>
        <w:t xml:space="preserve"> </w:t>
      </w:r>
      <w:r w:rsidR="00802AEE">
        <w:rPr>
          <w:lang w:val="ru-RU"/>
        </w:rPr>
        <w:t>эффективного</w:t>
      </w:r>
      <w:r w:rsidR="00802AEE" w:rsidRPr="006D48B0">
        <w:rPr>
          <w:lang w:val="ru-RU"/>
        </w:rPr>
        <w:t xml:space="preserve"> </w:t>
      </w:r>
      <w:r w:rsidR="00802AEE">
        <w:rPr>
          <w:lang w:val="ru-RU"/>
        </w:rPr>
        <w:t>внутреннего</w:t>
      </w:r>
      <w:r w:rsidR="00802AEE" w:rsidRPr="006D48B0">
        <w:rPr>
          <w:lang w:val="ru-RU"/>
        </w:rPr>
        <w:t xml:space="preserve"> </w:t>
      </w:r>
      <w:r w:rsidR="00802AEE">
        <w:rPr>
          <w:lang w:val="ru-RU"/>
        </w:rPr>
        <w:t>контроля</w:t>
      </w:r>
      <w:r w:rsidR="00802AEE" w:rsidRPr="006D48B0">
        <w:rPr>
          <w:lang w:val="ru-RU"/>
        </w:rPr>
        <w:t xml:space="preserve"> </w:t>
      </w:r>
      <w:r w:rsidR="00802AEE">
        <w:rPr>
          <w:lang w:val="ru-RU"/>
        </w:rPr>
        <w:t>на</w:t>
      </w:r>
      <w:r w:rsidR="00802AEE" w:rsidRPr="006D48B0">
        <w:rPr>
          <w:lang w:val="ru-RU"/>
        </w:rPr>
        <w:t xml:space="preserve"> </w:t>
      </w:r>
      <w:r w:rsidR="00802AEE">
        <w:rPr>
          <w:lang w:val="ru-RU"/>
        </w:rPr>
        <w:t>ежедневной</w:t>
      </w:r>
      <w:r w:rsidR="00802AEE" w:rsidRPr="006D48B0">
        <w:rPr>
          <w:lang w:val="ru-RU"/>
        </w:rPr>
        <w:t xml:space="preserve"> </w:t>
      </w:r>
      <w:r w:rsidR="00802AEE">
        <w:rPr>
          <w:lang w:val="ru-RU"/>
        </w:rPr>
        <w:t>основе</w:t>
      </w:r>
      <w:r w:rsidR="00682556" w:rsidRPr="006D48B0">
        <w:rPr>
          <w:lang w:val="ru-RU"/>
        </w:rPr>
        <w:t>; (</w:t>
      </w:r>
      <w:r w:rsidR="00682556">
        <w:t>b</w:t>
      </w:r>
      <w:r w:rsidR="00682556" w:rsidRPr="006D48B0">
        <w:rPr>
          <w:lang w:val="ru-RU"/>
        </w:rPr>
        <w:t xml:space="preserve">) </w:t>
      </w:r>
      <w:r w:rsidR="00802AEE">
        <w:rPr>
          <w:lang w:val="ru-RU"/>
        </w:rPr>
        <w:t>вспомогательными</w:t>
      </w:r>
      <w:r w:rsidR="00802AEE" w:rsidRPr="006D48B0">
        <w:rPr>
          <w:lang w:val="ru-RU"/>
        </w:rPr>
        <w:t xml:space="preserve"> </w:t>
      </w:r>
      <w:r w:rsidR="00802AEE">
        <w:rPr>
          <w:lang w:val="ru-RU"/>
        </w:rPr>
        <w:t>функциями</w:t>
      </w:r>
      <w:r w:rsidR="00802AEE" w:rsidRPr="006D48B0">
        <w:rPr>
          <w:lang w:val="ru-RU"/>
        </w:rPr>
        <w:t xml:space="preserve"> </w:t>
      </w:r>
      <w:r w:rsidR="00802AEE">
        <w:rPr>
          <w:lang w:val="ru-RU"/>
        </w:rPr>
        <w:t>второй</w:t>
      </w:r>
      <w:r w:rsidR="00802AEE" w:rsidRPr="006D48B0">
        <w:rPr>
          <w:lang w:val="ru-RU"/>
        </w:rPr>
        <w:t xml:space="preserve"> </w:t>
      </w:r>
      <w:r w:rsidR="00802AEE">
        <w:rPr>
          <w:lang w:val="ru-RU"/>
        </w:rPr>
        <w:t>линии</w:t>
      </w:r>
      <w:r w:rsidR="006D48B0" w:rsidRPr="006D48B0">
        <w:rPr>
          <w:lang w:val="ru-RU"/>
        </w:rPr>
        <w:t xml:space="preserve">, </w:t>
      </w:r>
      <w:r w:rsidR="006D48B0">
        <w:rPr>
          <w:lang w:val="ru-RU"/>
        </w:rPr>
        <w:t>где</w:t>
      </w:r>
      <w:r w:rsidR="006D48B0" w:rsidRPr="006D48B0">
        <w:rPr>
          <w:lang w:val="ru-RU"/>
        </w:rPr>
        <w:t xml:space="preserve"> </w:t>
      </w:r>
      <w:r w:rsidR="006D48B0">
        <w:rPr>
          <w:lang w:val="ru-RU"/>
        </w:rPr>
        <w:t xml:space="preserve">разрабатываются методические указания по внутреннему </w:t>
      </w:r>
      <w:proofErr w:type="gramStart"/>
      <w:r w:rsidR="006D48B0">
        <w:rPr>
          <w:lang w:val="ru-RU"/>
        </w:rPr>
        <w:t>контролю</w:t>
      </w:r>
      <w:proofErr w:type="gramEnd"/>
      <w:r w:rsidR="006D48B0">
        <w:rPr>
          <w:lang w:val="ru-RU"/>
        </w:rPr>
        <w:t xml:space="preserve"> и проверяется выполнение этих указаний</w:t>
      </w:r>
      <w:r w:rsidR="00682556" w:rsidRPr="006D48B0">
        <w:rPr>
          <w:lang w:val="ru-RU"/>
        </w:rPr>
        <w:t xml:space="preserve">; </w:t>
      </w:r>
      <w:r w:rsidR="006D48B0">
        <w:rPr>
          <w:lang w:val="ru-RU"/>
        </w:rPr>
        <w:t xml:space="preserve">и </w:t>
      </w:r>
      <w:r w:rsidR="00682556" w:rsidRPr="006D48B0">
        <w:rPr>
          <w:lang w:val="ru-RU"/>
        </w:rPr>
        <w:t>(</w:t>
      </w:r>
      <w:r w:rsidR="00682556">
        <w:t>c</w:t>
      </w:r>
      <w:r w:rsidR="00682556" w:rsidRPr="006D48B0">
        <w:rPr>
          <w:lang w:val="ru-RU"/>
        </w:rPr>
        <w:t xml:space="preserve">) </w:t>
      </w:r>
      <w:r w:rsidR="001419C6">
        <w:rPr>
          <w:lang w:val="ru-RU"/>
        </w:rPr>
        <w:t xml:space="preserve">независимыми функциями, в частности внутренними аудиторами, которые обеспечивают третью линию защиты за счет оценки </w:t>
      </w:r>
      <w:r w:rsidR="004D6287">
        <w:rPr>
          <w:lang w:val="ru-RU"/>
        </w:rPr>
        <w:t>эффективности</w:t>
      </w:r>
      <w:r w:rsidR="001419C6">
        <w:rPr>
          <w:lang w:val="ru-RU"/>
        </w:rPr>
        <w:t xml:space="preserve"> внутреннего контроля и подготовки соответствующ</w:t>
      </w:r>
      <w:r w:rsidR="007D7B17">
        <w:rPr>
          <w:lang w:val="ru-RU"/>
        </w:rPr>
        <w:t>их</w:t>
      </w:r>
      <w:r w:rsidR="001419C6">
        <w:rPr>
          <w:lang w:val="ru-RU"/>
        </w:rPr>
        <w:t xml:space="preserve"> отчет</w:t>
      </w:r>
      <w:r w:rsidR="007D7B17">
        <w:rPr>
          <w:lang w:val="ru-RU"/>
        </w:rPr>
        <w:t>ов</w:t>
      </w:r>
      <w:r w:rsidR="001419C6">
        <w:rPr>
          <w:lang w:val="ru-RU"/>
        </w:rPr>
        <w:t>.</w:t>
      </w:r>
    </w:p>
    <w:p w:rsidR="007B75D5" w:rsidRPr="007B75D5" w:rsidRDefault="001419C6" w:rsidP="007B75D5">
      <w:pPr>
        <w:pStyle w:val="numberedparas"/>
        <w:rPr>
          <w:u w:val="single"/>
        </w:rPr>
      </w:pPr>
      <w:r>
        <w:rPr>
          <w:u w:val="single"/>
          <w:lang w:val="ru-RU"/>
        </w:rPr>
        <w:t>Возможные вопросы для аудиторов</w:t>
      </w:r>
      <w:r w:rsidR="007B75D5" w:rsidRPr="007B75D5">
        <w:rPr>
          <w:u w:val="single"/>
        </w:rPr>
        <w:t>:</w:t>
      </w:r>
    </w:p>
    <w:p w:rsidR="00B01819" w:rsidRPr="00471A12" w:rsidRDefault="00471A12" w:rsidP="004365F7">
      <w:pPr>
        <w:pStyle w:val="a"/>
        <w:jc w:val="both"/>
        <w:rPr>
          <w:lang w:val="ru-RU"/>
        </w:rPr>
      </w:pPr>
      <w:r>
        <w:rPr>
          <w:lang w:val="ru-RU"/>
        </w:rPr>
        <w:t>Созданы ли руководством четкие внутренние структуры, включая при необходимости дочерние подразделения, такие как, например, региональные офисы</w:t>
      </w:r>
      <w:r w:rsidR="00FB38F2" w:rsidRPr="00471A12">
        <w:rPr>
          <w:lang w:val="ru-RU"/>
        </w:rPr>
        <w:t>?</w:t>
      </w:r>
    </w:p>
    <w:p w:rsidR="00FB38F2" w:rsidRPr="003578B5" w:rsidRDefault="000E2595" w:rsidP="004365F7">
      <w:pPr>
        <w:pStyle w:val="a"/>
        <w:jc w:val="both"/>
        <w:rPr>
          <w:lang w:val="ru-RU"/>
        </w:rPr>
      </w:pPr>
      <w:r>
        <w:rPr>
          <w:lang w:val="ru-RU"/>
        </w:rPr>
        <w:t>Четко ли определены руководством его взаимоотношения с внешними партнерами</w:t>
      </w:r>
      <w:r w:rsidR="0037425F" w:rsidRPr="003578B5">
        <w:rPr>
          <w:lang w:val="ru-RU"/>
        </w:rPr>
        <w:t>?</w:t>
      </w:r>
    </w:p>
    <w:p w:rsidR="0037425F" w:rsidRPr="003578B5" w:rsidRDefault="003578B5" w:rsidP="005A3789">
      <w:pPr>
        <w:pStyle w:val="a"/>
        <w:jc w:val="both"/>
        <w:rPr>
          <w:lang w:val="ru-RU"/>
        </w:rPr>
      </w:pPr>
      <w:r>
        <w:rPr>
          <w:lang w:val="ru-RU"/>
        </w:rPr>
        <w:t>Заключены</w:t>
      </w:r>
      <w:r w:rsidRPr="003578B5">
        <w:rPr>
          <w:lang w:val="ru-RU"/>
        </w:rPr>
        <w:t xml:space="preserve"> </w:t>
      </w:r>
      <w:r>
        <w:rPr>
          <w:lang w:val="ru-RU"/>
        </w:rPr>
        <w:t>ли</w:t>
      </w:r>
      <w:r w:rsidRPr="003578B5">
        <w:rPr>
          <w:lang w:val="ru-RU"/>
        </w:rPr>
        <w:t xml:space="preserve"> </w:t>
      </w:r>
      <w:r>
        <w:rPr>
          <w:lang w:val="ru-RU"/>
        </w:rPr>
        <w:t>контракты</w:t>
      </w:r>
      <w:r w:rsidRPr="003578B5">
        <w:rPr>
          <w:lang w:val="ru-RU"/>
        </w:rPr>
        <w:t xml:space="preserve">  </w:t>
      </w:r>
      <w:r>
        <w:rPr>
          <w:lang w:val="ru-RU"/>
        </w:rPr>
        <w:t>с</w:t>
      </w:r>
      <w:r w:rsidRPr="003578B5">
        <w:rPr>
          <w:lang w:val="ru-RU"/>
        </w:rPr>
        <w:t xml:space="preserve"> </w:t>
      </w:r>
      <w:r>
        <w:rPr>
          <w:lang w:val="ru-RU"/>
        </w:rPr>
        <w:t>внешними</w:t>
      </w:r>
      <w:r w:rsidRPr="003578B5">
        <w:rPr>
          <w:lang w:val="ru-RU"/>
        </w:rPr>
        <w:t xml:space="preserve"> </w:t>
      </w:r>
      <w:r>
        <w:rPr>
          <w:lang w:val="ru-RU"/>
        </w:rPr>
        <w:t>исполнителями</w:t>
      </w:r>
      <w:r w:rsidRPr="003578B5">
        <w:rPr>
          <w:lang w:val="ru-RU"/>
        </w:rPr>
        <w:t xml:space="preserve"> </w:t>
      </w:r>
      <w:r>
        <w:rPr>
          <w:lang w:val="ru-RU"/>
        </w:rPr>
        <w:t>услуг</w:t>
      </w:r>
      <w:r w:rsidRPr="003578B5">
        <w:rPr>
          <w:lang w:val="ru-RU"/>
        </w:rPr>
        <w:t xml:space="preserve">, </w:t>
      </w:r>
      <w:r>
        <w:rPr>
          <w:lang w:val="ru-RU"/>
        </w:rPr>
        <w:t>в</w:t>
      </w:r>
      <w:r w:rsidRPr="003578B5">
        <w:rPr>
          <w:lang w:val="ru-RU"/>
        </w:rPr>
        <w:t xml:space="preserve"> </w:t>
      </w:r>
      <w:r>
        <w:rPr>
          <w:lang w:val="ru-RU"/>
        </w:rPr>
        <w:t>которых</w:t>
      </w:r>
      <w:r w:rsidRPr="003578B5">
        <w:rPr>
          <w:lang w:val="ru-RU"/>
        </w:rPr>
        <w:t xml:space="preserve"> </w:t>
      </w:r>
      <w:r>
        <w:rPr>
          <w:lang w:val="ru-RU"/>
        </w:rPr>
        <w:t>четко</w:t>
      </w:r>
      <w:r w:rsidRPr="003578B5">
        <w:rPr>
          <w:lang w:val="ru-RU"/>
        </w:rPr>
        <w:t xml:space="preserve"> </w:t>
      </w:r>
      <w:r>
        <w:rPr>
          <w:lang w:val="ru-RU"/>
        </w:rPr>
        <w:t>определены</w:t>
      </w:r>
      <w:r w:rsidRPr="003578B5">
        <w:rPr>
          <w:lang w:val="ru-RU"/>
        </w:rPr>
        <w:t xml:space="preserve"> </w:t>
      </w:r>
      <w:r>
        <w:rPr>
          <w:lang w:val="ru-RU"/>
        </w:rPr>
        <w:t>функциональные</w:t>
      </w:r>
      <w:r w:rsidRPr="003578B5">
        <w:rPr>
          <w:lang w:val="ru-RU"/>
        </w:rPr>
        <w:t xml:space="preserve"> </w:t>
      </w:r>
      <w:r>
        <w:rPr>
          <w:lang w:val="ru-RU"/>
        </w:rPr>
        <w:t>обязанности</w:t>
      </w:r>
      <w:r w:rsidRPr="003578B5">
        <w:rPr>
          <w:lang w:val="ru-RU"/>
        </w:rPr>
        <w:t xml:space="preserve"> </w:t>
      </w:r>
      <w:r>
        <w:rPr>
          <w:lang w:val="ru-RU"/>
        </w:rPr>
        <w:t>этих</w:t>
      </w:r>
      <w:r w:rsidRPr="003578B5">
        <w:rPr>
          <w:lang w:val="ru-RU"/>
        </w:rPr>
        <w:t xml:space="preserve"> </w:t>
      </w:r>
      <w:r>
        <w:rPr>
          <w:lang w:val="ru-RU"/>
        </w:rPr>
        <w:t>исполнителей</w:t>
      </w:r>
      <w:r w:rsidRPr="003578B5">
        <w:rPr>
          <w:lang w:val="ru-RU"/>
        </w:rPr>
        <w:t xml:space="preserve"> </w:t>
      </w:r>
      <w:r>
        <w:rPr>
          <w:lang w:val="ru-RU"/>
        </w:rPr>
        <w:t>в отношении внутреннего контроля</w:t>
      </w:r>
      <w:r w:rsidR="0037425F" w:rsidRPr="003578B5">
        <w:rPr>
          <w:lang w:val="ru-RU"/>
        </w:rPr>
        <w:t xml:space="preserve">? </w:t>
      </w:r>
    </w:p>
    <w:p w:rsidR="00682556" w:rsidRPr="00D44BCE" w:rsidRDefault="00D44BCE" w:rsidP="004365F7">
      <w:pPr>
        <w:pStyle w:val="a"/>
        <w:jc w:val="both"/>
        <w:rPr>
          <w:lang w:val="ru-RU"/>
        </w:rPr>
      </w:pPr>
      <w:r>
        <w:rPr>
          <w:lang w:val="ru-RU"/>
        </w:rPr>
        <w:t xml:space="preserve">Обуславливают </w:t>
      </w:r>
      <w:r w:rsidR="003578B5">
        <w:rPr>
          <w:lang w:val="ru-RU"/>
        </w:rPr>
        <w:t>ли</w:t>
      </w:r>
      <w:r w:rsidR="003578B5" w:rsidRPr="00D44BCE">
        <w:rPr>
          <w:lang w:val="ru-RU"/>
        </w:rPr>
        <w:t xml:space="preserve"> </w:t>
      </w:r>
      <w:r w:rsidR="00FA6E70">
        <w:rPr>
          <w:lang w:val="ru-RU"/>
        </w:rPr>
        <w:t>внутренние структуры четкие линии отчетности</w:t>
      </w:r>
      <w:r w:rsidR="00682556" w:rsidRPr="00D44BCE">
        <w:rPr>
          <w:lang w:val="ru-RU"/>
        </w:rPr>
        <w:t>?</w:t>
      </w:r>
    </w:p>
    <w:p w:rsidR="00682556" w:rsidRPr="00D44BCE" w:rsidRDefault="00D44BCE" w:rsidP="004365F7">
      <w:pPr>
        <w:pStyle w:val="a"/>
        <w:jc w:val="both"/>
        <w:rPr>
          <w:lang w:val="ru-RU"/>
        </w:rPr>
      </w:pPr>
      <w:r>
        <w:rPr>
          <w:lang w:val="ru-RU"/>
        </w:rPr>
        <w:t>Существуют ли официальные организационные схемы, в которых определены линии отчетности</w:t>
      </w:r>
      <w:r w:rsidR="00682556" w:rsidRPr="00D44BCE">
        <w:rPr>
          <w:lang w:val="ru-RU"/>
        </w:rPr>
        <w:t>?</w:t>
      </w:r>
    </w:p>
    <w:p w:rsidR="00ED7528" w:rsidRPr="003037AE" w:rsidRDefault="003037AE" w:rsidP="004365F7">
      <w:pPr>
        <w:pStyle w:val="a"/>
        <w:jc w:val="both"/>
        <w:rPr>
          <w:lang w:val="ru-RU"/>
        </w:rPr>
      </w:pPr>
      <w:r>
        <w:rPr>
          <w:lang w:val="ru-RU"/>
        </w:rPr>
        <w:t>Содержится</w:t>
      </w:r>
      <w:r w:rsidRPr="003037AE">
        <w:rPr>
          <w:lang w:val="ru-RU"/>
        </w:rPr>
        <w:t xml:space="preserve"> </w:t>
      </w:r>
      <w:r>
        <w:rPr>
          <w:lang w:val="ru-RU"/>
        </w:rPr>
        <w:t>ли</w:t>
      </w:r>
      <w:r w:rsidRPr="003037AE">
        <w:rPr>
          <w:lang w:val="ru-RU"/>
        </w:rPr>
        <w:t xml:space="preserve"> </w:t>
      </w:r>
      <w:r>
        <w:rPr>
          <w:lang w:val="ru-RU"/>
        </w:rPr>
        <w:t>в</w:t>
      </w:r>
      <w:r w:rsidRPr="003037AE">
        <w:rPr>
          <w:lang w:val="ru-RU"/>
        </w:rPr>
        <w:t xml:space="preserve"> </w:t>
      </w:r>
      <w:r>
        <w:rPr>
          <w:lang w:val="ru-RU"/>
        </w:rPr>
        <w:t>руководствах</w:t>
      </w:r>
      <w:r w:rsidRPr="003037AE">
        <w:rPr>
          <w:lang w:val="ru-RU"/>
        </w:rPr>
        <w:t xml:space="preserve"> </w:t>
      </w:r>
      <w:r>
        <w:rPr>
          <w:lang w:val="ru-RU"/>
        </w:rPr>
        <w:t>или</w:t>
      </w:r>
      <w:r w:rsidRPr="003037AE">
        <w:rPr>
          <w:lang w:val="ru-RU"/>
        </w:rPr>
        <w:t xml:space="preserve"> </w:t>
      </w:r>
      <w:r>
        <w:rPr>
          <w:lang w:val="ru-RU"/>
        </w:rPr>
        <w:t>методических</w:t>
      </w:r>
      <w:r w:rsidRPr="003037AE">
        <w:rPr>
          <w:lang w:val="ru-RU"/>
        </w:rPr>
        <w:t xml:space="preserve"> </w:t>
      </w:r>
      <w:r>
        <w:rPr>
          <w:lang w:val="ru-RU"/>
        </w:rPr>
        <w:t>инструкциях четкое изложение делегированных полномочий</w:t>
      </w:r>
      <w:r w:rsidR="00ED7528" w:rsidRPr="003037AE">
        <w:rPr>
          <w:lang w:val="ru-RU"/>
        </w:rPr>
        <w:t>?</w:t>
      </w:r>
    </w:p>
    <w:p w:rsidR="00ED7528" w:rsidRPr="00D44BCE" w:rsidRDefault="00D44BCE" w:rsidP="004365F7">
      <w:pPr>
        <w:pStyle w:val="a"/>
        <w:jc w:val="both"/>
        <w:rPr>
          <w:lang w:val="ru-RU"/>
        </w:rPr>
      </w:pPr>
      <w:r>
        <w:rPr>
          <w:lang w:val="ru-RU"/>
        </w:rPr>
        <w:t>Понимает</w:t>
      </w:r>
      <w:r w:rsidRPr="00D44BCE">
        <w:rPr>
          <w:lang w:val="ru-RU"/>
        </w:rPr>
        <w:t xml:space="preserve"> </w:t>
      </w:r>
      <w:r>
        <w:rPr>
          <w:lang w:val="ru-RU"/>
        </w:rPr>
        <w:t>ли</w:t>
      </w:r>
      <w:r w:rsidRPr="00D44BCE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D44BCE">
        <w:rPr>
          <w:lang w:val="ru-RU"/>
        </w:rPr>
        <w:t xml:space="preserve"> </w:t>
      </w:r>
      <w:r>
        <w:rPr>
          <w:lang w:val="ru-RU"/>
        </w:rPr>
        <w:t>концепцию</w:t>
      </w:r>
      <w:r w:rsidRPr="00D44BCE">
        <w:rPr>
          <w:lang w:val="ru-RU"/>
        </w:rPr>
        <w:t xml:space="preserve"> </w:t>
      </w:r>
      <w:r>
        <w:rPr>
          <w:lang w:val="ru-RU"/>
        </w:rPr>
        <w:t xml:space="preserve">«трех линий защиты» и использует ли ее для </w:t>
      </w:r>
      <w:r w:rsidR="007D7B17">
        <w:rPr>
          <w:lang w:val="ru-RU"/>
        </w:rPr>
        <w:t>ведения</w:t>
      </w:r>
      <w:r>
        <w:rPr>
          <w:lang w:val="ru-RU"/>
        </w:rPr>
        <w:t xml:space="preserve"> эффективного внутреннего контроля</w:t>
      </w:r>
      <w:r w:rsidR="00ED7528" w:rsidRPr="00D44BCE">
        <w:rPr>
          <w:lang w:val="ru-RU"/>
        </w:rPr>
        <w:t xml:space="preserve">? </w:t>
      </w:r>
    </w:p>
    <w:p w:rsidR="00ED7528" w:rsidRPr="00D44BCE" w:rsidRDefault="00D44BCE" w:rsidP="004365F7">
      <w:pPr>
        <w:pStyle w:val="a"/>
        <w:jc w:val="both"/>
        <w:rPr>
          <w:lang w:val="ru-RU"/>
        </w:rPr>
      </w:pPr>
      <w:r>
        <w:rPr>
          <w:lang w:val="ru-RU"/>
        </w:rPr>
        <w:t>Насколько</w:t>
      </w:r>
      <w:r w:rsidRPr="00D44BCE">
        <w:rPr>
          <w:lang w:val="ru-RU"/>
        </w:rPr>
        <w:t xml:space="preserve"> </w:t>
      </w:r>
      <w:r>
        <w:rPr>
          <w:lang w:val="ru-RU"/>
        </w:rPr>
        <w:t>результативны</w:t>
      </w:r>
      <w:r w:rsidRPr="00D44BCE">
        <w:rPr>
          <w:lang w:val="ru-RU"/>
        </w:rPr>
        <w:t xml:space="preserve"> </w:t>
      </w:r>
      <w:r>
        <w:rPr>
          <w:lang w:val="ru-RU"/>
        </w:rPr>
        <w:t>действия</w:t>
      </w:r>
      <w:r w:rsidRPr="00D44BCE">
        <w:rPr>
          <w:lang w:val="ru-RU"/>
        </w:rPr>
        <w:t xml:space="preserve">, </w:t>
      </w:r>
      <w:r>
        <w:rPr>
          <w:lang w:val="ru-RU"/>
        </w:rPr>
        <w:t>осуществляемые</w:t>
      </w:r>
      <w:r w:rsidRPr="00D44BCE">
        <w:rPr>
          <w:lang w:val="ru-RU"/>
        </w:rPr>
        <w:t xml:space="preserve"> </w:t>
      </w:r>
      <w:r>
        <w:rPr>
          <w:lang w:val="ru-RU"/>
        </w:rPr>
        <w:t>на второй и третьей линиях защиты</w:t>
      </w:r>
      <w:r w:rsidR="00ED7528" w:rsidRPr="00D44BCE">
        <w:rPr>
          <w:lang w:val="ru-RU"/>
        </w:rPr>
        <w:t>?</w:t>
      </w:r>
    </w:p>
    <w:p w:rsidR="00B01819" w:rsidRPr="003037AE" w:rsidRDefault="003037AE" w:rsidP="00B01819">
      <w:pPr>
        <w:pStyle w:val="2"/>
        <w:rPr>
          <w:lang w:val="ru-RU"/>
        </w:rPr>
      </w:pPr>
      <w:r>
        <w:rPr>
          <w:lang w:val="ru-RU"/>
        </w:rPr>
        <w:lastRenderedPageBreak/>
        <w:t>Принцип</w:t>
      </w:r>
      <w:r w:rsidR="00B01819" w:rsidRPr="00BA3300">
        <w:rPr>
          <w:lang w:val="ru-RU"/>
        </w:rPr>
        <w:t xml:space="preserve"> 4</w:t>
      </w:r>
      <w:r w:rsidRPr="00BA3300">
        <w:rPr>
          <w:lang w:val="ru-RU"/>
        </w:rPr>
        <w:t xml:space="preserve">. </w:t>
      </w:r>
      <w:r w:rsidR="00B01819" w:rsidRPr="00BA3300">
        <w:rPr>
          <w:lang w:val="ru-RU"/>
        </w:rPr>
        <w:t xml:space="preserve"> </w:t>
      </w:r>
      <w:r>
        <w:rPr>
          <w:lang w:val="ru-RU"/>
        </w:rPr>
        <w:t>Организация демонстрирует приверженность привлечению, развитию и удержанию компетентных специалистов в соответствии с поставленными целями</w:t>
      </w:r>
      <w:r w:rsidR="00B01819" w:rsidRPr="003037AE">
        <w:rPr>
          <w:lang w:val="ru-RU"/>
        </w:rPr>
        <w:t>.</w:t>
      </w:r>
    </w:p>
    <w:tbl>
      <w:tblPr>
        <w:tblStyle w:val="af2"/>
        <w:tblW w:w="0" w:type="auto"/>
        <w:tblLook w:val="04A0"/>
      </w:tblPr>
      <w:tblGrid>
        <w:gridCol w:w="9223"/>
      </w:tblGrid>
      <w:tr w:rsidR="00D259AF" w:rsidTr="00D259AF">
        <w:tc>
          <w:tcPr>
            <w:tcW w:w="9177" w:type="dxa"/>
          </w:tcPr>
          <w:p w:rsidR="00D259AF" w:rsidRDefault="001419C6" w:rsidP="00D259AF">
            <w:pPr>
              <w:pStyle w:val="af3"/>
              <w:keepNext/>
            </w:pPr>
            <w:r>
              <w:rPr>
                <w:lang w:val="ru-RU"/>
              </w:rPr>
              <w:t>Рисунок</w:t>
            </w:r>
            <w:r w:rsidR="00D259AF">
              <w:t xml:space="preserve"> </w:t>
            </w:r>
            <w:r w:rsidR="00052214">
              <w:rPr>
                <w:noProof/>
              </w:rPr>
              <w:fldChar w:fldCharType="begin"/>
            </w:r>
            <w:r w:rsidR="00310B79">
              <w:rPr>
                <w:noProof/>
              </w:rPr>
              <w:instrText xml:space="preserve"> SEQ Figure \* ARABIC </w:instrText>
            </w:r>
            <w:r w:rsidR="00052214">
              <w:rPr>
                <w:noProof/>
              </w:rPr>
              <w:fldChar w:fldCharType="separate"/>
            </w:r>
            <w:r w:rsidR="00D20555">
              <w:rPr>
                <w:noProof/>
              </w:rPr>
              <w:t>6</w:t>
            </w:r>
            <w:r w:rsidR="00052214">
              <w:rPr>
                <w:noProof/>
              </w:rPr>
              <w:fldChar w:fldCharType="end"/>
            </w:r>
            <w:r w:rsidRPr="001419C6">
              <w:rPr>
                <w:noProof/>
              </w:rPr>
              <w:t>.</w:t>
            </w:r>
            <w:r w:rsidR="00D259AF">
              <w:t xml:space="preserve"> </w:t>
            </w:r>
            <w:r w:rsidR="00FD0C37">
              <w:rPr>
                <w:noProof/>
                <w:lang w:val="ru-RU"/>
              </w:rPr>
              <w:t>Интерпретация</w:t>
            </w:r>
            <w:r w:rsidR="00FD0C37" w:rsidRPr="001419C6">
              <w:rPr>
                <w:noProof/>
              </w:rPr>
              <w:t xml:space="preserve"> </w:t>
            </w:r>
            <w:r w:rsidR="00FD0C37">
              <w:rPr>
                <w:noProof/>
                <w:lang w:val="ru-RU"/>
              </w:rPr>
              <w:t>принципа</w:t>
            </w:r>
            <w:r w:rsidR="00FD0C37" w:rsidRPr="001419C6">
              <w:rPr>
                <w:noProof/>
              </w:rPr>
              <w:t xml:space="preserve"> </w:t>
            </w:r>
            <w:r w:rsidR="00D20555">
              <w:t>4</w:t>
            </w:r>
          </w:p>
          <w:p w:rsidR="00D259AF" w:rsidRDefault="00706BC5" w:rsidP="00D259AF">
            <w:r w:rsidRPr="00706BC5">
              <w:rPr>
                <w:noProof/>
                <w:lang w:val="ru-RU" w:eastAsia="ru-RU"/>
              </w:rPr>
              <w:drawing>
                <wp:inline distT="0" distB="0" distL="0" distR="0">
                  <wp:extent cx="5718837" cy="4288972"/>
                  <wp:effectExtent l="0" t="0" r="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6395" cy="4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59AF" w:rsidRPr="00D259AF" w:rsidRDefault="00D259AF" w:rsidP="00D259AF"/>
    <w:p w:rsidR="007B75D5" w:rsidRPr="00B248EA" w:rsidRDefault="001419C6" w:rsidP="007B75D5">
      <w:pPr>
        <w:pStyle w:val="numberedparas"/>
        <w:rPr>
          <w:lang w:val="ru-RU"/>
        </w:rPr>
      </w:pPr>
      <w:r>
        <w:rPr>
          <w:u w:val="single"/>
          <w:lang w:val="ru-RU"/>
        </w:rPr>
        <w:t>Комментарий</w:t>
      </w:r>
      <w:r w:rsidR="007B75D5" w:rsidRPr="00BA3300">
        <w:rPr>
          <w:lang w:val="ru-RU"/>
        </w:rPr>
        <w:t>.</w:t>
      </w:r>
      <w:r w:rsidR="004709E3" w:rsidRPr="00BA3300">
        <w:rPr>
          <w:lang w:val="ru-RU"/>
        </w:rPr>
        <w:t xml:space="preserve"> </w:t>
      </w:r>
      <w:r w:rsidR="00B4226B">
        <w:rPr>
          <w:lang w:val="ru-RU"/>
        </w:rPr>
        <w:t>Для</w:t>
      </w:r>
      <w:r w:rsidR="00B4226B" w:rsidRPr="00B4226B">
        <w:rPr>
          <w:lang w:val="ru-RU"/>
        </w:rPr>
        <w:t xml:space="preserve"> </w:t>
      </w:r>
      <w:r w:rsidR="00B4226B">
        <w:rPr>
          <w:lang w:val="ru-RU"/>
        </w:rPr>
        <w:t>эффективного</w:t>
      </w:r>
      <w:r w:rsidR="00B4226B" w:rsidRPr="00B4226B">
        <w:rPr>
          <w:lang w:val="ru-RU"/>
        </w:rPr>
        <w:t xml:space="preserve"> </w:t>
      </w:r>
      <w:r w:rsidR="00B4226B">
        <w:rPr>
          <w:lang w:val="ru-RU"/>
        </w:rPr>
        <w:t>функционирования</w:t>
      </w:r>
      <w:r w:rsidR="00B4226B" w:rsidRPr="00B4226B">
        <w:rPr>
          <w:lang w:val="ru-RU"/>
        </w:rPr>
        <w:t xml:space="preserve"> </w:t>
      </w:r>
      <w:r w:rsidR="00B4226B">
        <w:rPr>
          <w:lang w:val="ru-RU"/>
        </w:rPr>
        <w:t>средств</w:t>
      </w:r>
      <w:r w:rsidR="00B4226B" w:rsidRPr="00B4226B">
        <w:rPr>
          <w:lang w:val="ru-RU"/>
        </w:rPr>
        <w:t xml:space="preserve"> </w:t>
      </w:r>
      <w:r w:rsidR="00B4226B">
        <w:rPr>
          <w:lang w:val="ru-RU"/>
        </w:rPr>
        <w:t>внутреннего</w:t>
      </w:r>
      <w:r w:rsidR="00B4226B" w:rsidRPr="00B4226B">
        <w:rPr>
          <w:lang w:val="ru-RU"/>
        </w:rPr>
        <w:t xml:space="preserve"> </w:t>
      </w:r>
      <w:r w:rsidR="00B4226B">
        <w:rPr>
          <w:lang w:val="ru-RU"/>
        </w:rPr>
        <w:t>контроля</w:t>
      </w:r>
      <w:r w:rsidR="00B4226B" w:rsidRPr="00B4226B">
        <w:rPr>
          <w:lang w:val="ru-RU"/>
        </w:rPr>
        <w:t xml:space="preserve"> </w:t>
      </w:r>
      <w:r w:rsidR="00B4226B">
        <w:rPr>
          <w:lang w:val="ru-RU"/>
        </w:rPr>
        <w:t>нужны</w:t>
      </w:r>
      <w:r w:rsidR="00B4226B" w:rsidRPr="00B4226B">
        <w:rPr>
          <w:lang w:val="ru-RU"/>
        </w:rPr>
        <w:t xml:space="preserve"> </w:t>
      </w:r>
      <w:r w:rsidR="00B248EA">
        <w:rPr>
          <w:lang w:val="ru-RU"/>
        </w:rPr>
        <w:t>подходящие</w:t>
      </w:r>
      <w:r w:rsidR="00B4226B" w:rsidRPr="00B4226B">
        <w:rPr>
          <w:lang w:val="ru-RU"/>
        </w:rPr>
        <w:t xml:space="preserve"> </w:t>
      </w:r>
      <w:r w:rsidR="00B4226B">
        <w:rPr>
          <w:lang w:val="ru-RU"/>
        </w:rPr>
        <w:t>люди</w:t>
      </w:r>
      <w:r w:rsidR="00B4226B" w:rsidRPr="00B4226B">
        <w:rPr>
          <w:lang w:val="ru-RU"/>
        </w:rPr>
        <w:t xml:space="preserve">. </w:t>
      </w:r>
      <w:r w:rsidR="00B4226B">
        <w:rPr>
          <w:lang w:val="ru-RU"/>
        </w:rPr>
        <w:t>Организации</w:t>
      </w:r>
      <w:r w:rsidR="00B4226B" w:rsidRPr="00B4226B">
        <w:rPr>
          <w:lang w:val="ru-RU"/>
        </w:rPr>
        <w:t xml:space="preserve"> </w:t>
      </w:r>
      <w:r w:rsidR="00B4226B">
        <w:rPr>
          <w:lang w:val="ru-RU"/>
        </w:rPr>
        <w:t>с</w:t>
      </w:r>
      <w:r w:rsidR="00B4226B" w:rsidRPr="00B4226B">
        <w:rPr>
          <w:lang w:val="ru-RU"/>
        </w:rPr>
        <w:t xml:space="preserve"> </w:t>
      </w:r>
      <w:r w:rsidR="00B4226B">
        <w:rPr>
          <w:lang w:val="ru-RU"/>
        </w:rPr>
        <w:t>высоким</w:t>
      </w:r>
      <w:r w:rsidR="00B4226B" w:rsidRPr="00B4226B">
        <w:rPr>
          <w:lang w:val="ru-RU"/>
        </w:rPr>
        <w:t xml:space="preserve"> </w:t>
      </w:r>
      <w:r w:rsidR="00B4226B">
        <w:rPr>
          <w:lang w:val="ru-RU"/>
        </w:rPr>
        <w:t>уровнем</w:t>
      </w:r>
      <w:r w:rsidR="00B4226B" w:rsidRPr="00B4226B">
        <w:rPr>
          <w:lang w:val="ru-RU"/>
        </w:rPr>
        <w:t xml:space="preserve"> </w:t>
      </w:r>
      <w:r w:rsidR="00B4226B">
        <w:rPr>
          <w:lang w:val="ru-RU"/>
        </w:rPr>
        <w:t>текучести</w:t>
      </w:r>
      <w:r w:rsidR="00B4226B" w:rsidRPr="00B4226B">
        <w:rPr>
          <w:lang w:val="ru-RU"/>
        </w:rPr>
        <w:t xml:space="preserve"> </w:t>
      </w:r>
      <w:r w:rsidR="00B4226B">
        <w:rPr>
          <w:lang w:val="ru-RU"/>
        </w:rPr>
        <w:t>кадров</w:t>
      </w:r>
      <w:r w:rsidR="00B4226B" w:rsidRPr="00B4226B">
        <w:rPr>
          <w:lang w:val="ru-RU"/>
        </w:rPr>
        <w:t xml:space="preserve"> </w:t>
      </w:r>
      <w:r w:rsidR="00B4226B">
        <w:rPr>
          <w:lang w:val="ru-RU"/>
        </w:rPr>
        <w:t>или</w:t>
      </w:r>
      <w:r w:rsidR="00B4226B" w:rsidRPr="00B4226B">
        <w:rPr>
          <w:lang w:val="ru-RU"/>
        </w:rPr>
        <w:t xml:space="preserve"> </w:t>
      </w:r>
      <w:r w:rsidR="00B4226B">
        <w:rPr>
          <w:lang w:val="ru-RU"/>
        </w:rPr>
        <w:t>те</w:t>
      </w:r>
      <w:r w:rsidR="00B4226B" w:rsidRPr="00B4226B">
        <w:rPr>
          <w:lang w:val="ru-RU"/>
        </w:rPr>
        <w:t xml:space="preserve">, </w:t>
      </w:r>
      <w:r w:rsidR="00B4226B">
        <w:rPr>
          <w:lang w:val="ru-RU"/>
        </w:rPr>
        <w:t>которые</w:t>
      </w:r>
      <w:r w:rsidR="00B4226B" w:rsidRPr="00B4226B">
        <w:rPr>
          <w:lang w:val="ru-RU"/>
        </w:rPr>
        <w:t xml:space="preserve"> </w:t>
      </w:r>
      <w:r w:rsidR="00B4226B">
        <w:rPr>
          <w:lang w:val="ru-RU"/>
        </w:rPr>
        <w:t>не</w:t>
      </w:r>
      <w:r w:rsidR="00B4226B" w:rsidRPr="00B4226B">
        <w:rPr>
          <w:lang w:val="ru-RU"/>
        </w:rPr>
        <w:t xml:space="preserve"> </w:t>
      </w:r>
      <w:r w:rsidR="00B4226B">
        <w:rPr>
          <w:lang w:val="ru-RU"/>
        </w:rPr>
        <w:t>способны</w:t>
      </w:r>
      <w:r w:rsidR="00B4226B" w:rsidRPr="00B4226B">
        <w:rPr>
          <w:lang w:val="ru-RU"/>
        </w:rPr>
        <w:t xml:space="preserve"> </w:t>
      </w:r>
      <w:r w:rsidR="00B4226B">
        <w:rPr>
          <w:lang w:val="ru-RU"/>
        </w:rPr>
        <w:t>привлекать</w:t>
      </w:r>
      <w:r w:rsidR="00B4226B" w:rsidRPr="00B4226B">
        <w:rPr>
          <w:lang w:val="ru-RU"/>
        </w:rPr>
        <w:t xml:space="preserve"> </w:t>
      </w:r>
      <w:r w:rsidR="00B4226B">
        <w:rPr>
          <w:lang w:val="ru-RU"/>
        </w:rPr>
        <w:t>и</w:t>
      </w:r>
      <w:r w:rsidR="00B4226B" w:rsidRPr="00B4226B">
        <w:rPr>
          <w:lang w:val="ru-RU"/>
        </w:rPr>
        <w:t xml:space="preserve"> </w:t>
      </w:r>
      <w:r w:rsidR="00B4226B">
        <w:rPr>
          <w:lang w:val="ru-RU"/>
        </w:rPr>
        <w:t>удерживать</w:t>
      </w:r>
      <w:r w:rsidR="00B4226B" w:rsidRPr="00B4226B">
        <w:rPr>
          <w:lang w:val="ru-RU"/>
        </w:rPr>
        <w:t xml:space="preserve"> </w:t>
      </w:r>
      <w:r w:rsidR="00B4226B">
        <w:rPr>
          <w:lang w:val="ru-RU"/>
        </w:rPr>
        <w:t>специалистов</w:t>
      </w:r>
      <w:r w:rsidR="00B4226B" w:rsidRPr="00B4226B">
        <w:rPr>
          <w:lang w:val="ru-RU"/>
        </w:rPr>
        <w:t xml:space="preserve"> </w:t>
      </w:r>
      <w:r w:rsidR="00B4226B">
        <w:rPr>
          <w:lang w:val="ru-RU"/>
        </w:rPr>
        <w:t>соответствующего</w:t>
      </w:r>
      <w:r w:rsidR="00B4226B" w:rsidRPr="00B4226B">
        <w:rPr>
          <w:lang w:val="ru-RU"/>
        </w:rPr>
        <w:t xml:space="preserve"> </w:t>
      </w:r>
      <w:r w:rsidR="00B4226B">
        <w:rPr>
          <w:lang w:val="ru-RU"/>
        </w:rPr>
        <w:t>качества</w:t>
      </w:r>
      <w:r w:rsidR="00B4226B" w:rsidRPr="00B4226B">
        <w:rPr>
          <w:lang w:val="ru-RU"/>
        </w:rPr>
        <w:t xml:space="preserve">, </w:t>
      </w:r>
      <w:r w:rsidR="00B4226B">
        <w:rPr>
          <w:lang w:val="ru-RU"/>
        </w:rPr>
        <w:t>будут сталкиваться с трудностями при обеспечении эффективных</w:t>
      </w:r>
      <w:r w:rsidR="00B4226B" w:rsidRPr="00B4226B">
        <w:rPr>
          <w:lang w:val="ru-RU"/>
        </w:rPr>
        <w:t xml:space="preserve"> </w:t>
      </w:r>
      <w:r w:rsidR="00B4226B">
        <w:rPr>
          <w:lang w:val="ru-RU"/>
        </w:rPr>
        <w:t>систем</w:t>
      </w:r>
      <w:r w:rsidR="00B4226B" w:rsidRPr="00B4226B">
        <w:rPr>
          <w:lang w:val="ru-RU"/>
        </w:rPr>
        <w:t xml:space="preserve"> </w:t>
      </w:r>
      <w:r w:rsidR="00B4226B">
        <w:rPr>
          <w:lang w:val="ru-RU"/>
        </w:rPr>
        <w:t xml:space="preserve">внутреннего контроля. Кроме того, важно планировать преемственность кадров на ключевых постах. </w:t>
      </w:r>
      <w:r w:rsidR="00D259AF" w:rsidRPr="00B248EA">
        <w:rPr>
          <w:lang w:val="ru-RU"/>
        </w:rPr>
        <w:t xml:space="preserve"> </w:t>
      </w:r>
    </w:p>
    <w:p w:rsidR="007B75D5" w:rsidRPr="007B75D5" w:rsidRDefault="001419C6" w:rsidP="007B75D5">
      <w:pPr>
        <w:pStyle w:val="numberedparas"/>
        <w:rPr>
          <w:u w:val="single"/>
        </w:rPr>
      </w:pPr>
      <w:r>
        <w:rPr>
          <w:u w:val="single"/>
          <w:lang w:val="ru-RU"/>
        </w:rPr>
        <w:t>Возможные вопросы для аудиторов</w:t>
      </w:r>
      <w:r w:rsidR="007B75D5" w:rsidRPr="007B75D5">
        <w:rPr>
          <w:u w:val="single"/>
        </w:rPr>
        <w:t>:</w:t>
      </w:r>
    </w:p>
    <w:p w:rsidR="00ED7528" w:rsidRPr="00FB0AC3" w:rsidRDefault="008D4976" w:rsidP="004365F7">
      <w:pPr>
        <w:pStyle w:val="a"/>
        <w:jc w:val="both"/>
        <w:rPr>
          <w:lang w:val="ru-RU"/>
        </w:rPr>
      </w:pPr>
      <w:r>
        <w:rPr>
          <w:lang w:val="ru-RU"/>
        </w:rPr>
        <w:t>Содержится ли четкое изложение политики и практики управления кадрами, например, в циркулярах, руководствах и методических инструкциях</w:t>
      </w:r>
      <w:r w:rsidR="00ED7528" w:rsidRPr="00FB0AC3">
        <w:rPr>
          <w:lang w:val="ru-RU"/>
        </w:rPr>
        <w:t>?</w:t>
      </w:r>
    </w:p>
    <w:p w:rsidR="00ED7528" w:rsidRPr="00884760" w:rsidRDefault="00B248EA" w:rsidP="004365F7">
      <w:pPr>
        <w:pStyle w:val="a"/>
        <w:jc w:val="both"/>
        <w:rPr>
          <w:lang w:val="ru-RU"/>
        </w:rPr>
      </w:pPr>
      <w:r>
        <w:rPr>
          <w:lang w:val="ru-RU"/>
        </w:rPr>
        <w:t xml:space="preserve">Дает </w:t>
      </w:r>
      <w:r w:rsidR="00FB0AC3">
        <w:rPr>
          <w:lang w:val="ru-RU"/>
        </w:rPr>
        <w:t>ли организаци</w:t>
      </w:r>
      <w:r>
        <w:rPr>
          <w:lang w:val="ru-RU"/>
        </w:rPr>
        <w:t>я</w:t>
      </w:r>
      <w:r w:rsidR="00FB0AC3">
        <w:rPr>
          <w:lang w:val="ru-RU"/>
        </w:rPr>
        <w:t xml:space="preserve"> четкое </w:t>
      </w:r>
      <w:r>
        <w:rPr>
          <w:lang w:val="ru-RU"/>
        </w:rPr>
        <w:t xml:space="preserve">определение </w:t>
      </w:r>
      <w:r w:rsidR="00FB0AC3">
        <w:rPr>
          <w:lang w:val="ru-RU"/>
        </w:rPr>
        <w:t xml:space="preserve">компетентностей и навыков, требующихся от персонала, например, в </w:t>
      </w:r>
      <w:r w:rsidR="00884760">
        <w:rPr>
          <w:lang w:val="ru-RU"/>
        </w:rPr>
        <w:t>общи</w:t>
      </w:r>
      <w:r>
        <w:rPr>
          <w:lang w:val="ru-RU"/>
        </w:rPr>
        <w:t>х</w:t>
      </w:r>
      <w:r w:rsidR="00884760">
        <w:rPr>
          <w:lang w:val="ru-RU"/>
        </w:rPr>
        <w:t xml:space="preserve"> принцип</w:t>
      </w:r>
      <w:r>
        <w:rPr>
          <w:lang w:val="ru-RU"/>
        </w:rPr>
        <w:t>ах</w:t>
      </w:r>
      <w:r w:rsidR="00884760">
        <w:rPr>
          <w:lang w:val="ru-RU"/>
        </w:rPr>
        <w:t xml:space="preserve"> карьерного</w:t>
      </w:r>
      <w:r w:rsidR="00FB0AC3">
        <w:rPr>
          <w:lang w:val="ru-RU"/>
        </w:rPr>
        <w:t xml:space="preserve"> рост</w:t>
      </w:r>
      <w:r w:rsidR="00884760">
        <w:rPr>
          <w:lang w:val="ru-RU"/>
        </w:rPr>
        <w:t>а</w:t>
      </w:r>
      <w:r w:rsidR="00FB0AC3">
        <w:rPr>
          <w:lang w:val="ru-RU"/>
        </w:rPr>
        <w:t xml:space="preserve">, </w:t>
      </w:r>
      <w:r w:rsidR="000F0606">
        <w:rPr>
          <w:lang w:val="ru-RU"/>
        </w:rPr>
        <w:t>заключени</w:t>
      </w:r>
      <w:r>
        <w:rPr>
          <w:lang w:val="ru-RU"/>
        </w:rPr>
        <w:t>и</w:t>
      </w:r>
      <w:r w:rsidR="000F0606">
        <w:rPr>
          <w:lang w:val="ru-RU"/>
        </w:rPr>
        <w:t xml:space="preserve"> о</w:t>
      </w:r>
      <w:r w:rsidR="00884760">
        <w:rPr>
          <w:lang w:val="ru-RU"/>
        </w:rPr>
        <w:t xml:space="preserve"> ключевых компетенциях, должностны</w:t>
      </w:r>
      <w:r>
        <w:rPr>
          <w:lang w:val="ru-RU"/>
        </w:rPr>
        <w:t>х</w:t>
      </w:r>
      <w:r w:rsidR="00884760">
        <w:rPr>
          <w:lang w:val="ru-RU"/>
        </w:rPr>
        <w:t xml:space="preserve"> регламент</w:t>
      </w:r>
      <w:r>
        <w:rPr>
          <w:lang w:val="ru-RU"/>
        </w:rPr>
        <w:t>ах</w:t>
      </w:r>
      <w:r w:rsidR="00884760">
        <w:rPr>
          <w:lang w:val="ru-RU"/>
        </w:rPr>
        <w:t xml:space="preserve"> и т.п.</w:t>
      </w:r>
      <w:r w:rsidR="00ED7528" w:rsidRPr="00884760">
        <w:rPr>
          <w:lang w:val="ru-RU"/>
        </w:rPr>
        <w:t>?</w:t>
      </w:r>
    </w:p>
    <w:p w:rsidR="00ED7528" w:rsidRPr="00884760" w:rsidRDefault="00884760" w:rsidP="004365F7">
      <w:pPr>
        <w:pStyle w:val="a"/>
        <w:jc w:val="both"/>
        <w:rPr>
          <w:lang w:val="ru-RU"/>
        </w:rPr>
      </w:pPr>
      <w:r>
        <w:rPr>
          <w:lang w:val="ru-RU"/>
        </w:rPr>
        <w:lastRenderedPageBreak/>
        <w:t>Способна ли организация привлекать персонал достаточного качества для выполнения соответствующих функций</w:t>
      </w:r>
      <w:r w:rsidR="008F7FCF" w:rsidRPr="00884760">
        <w:rPr>
          <w:lang w:val="ru-RU"/>
        </w:rPr>
        <w:t>?</w:t>
      </w:r>
      <w:r w:rsidR="00ED7528" w:rsidRPr="00884760">
        <w:rPr>
          <w:lang w:val="ru-RU"/>
        </w:rPr>
        <w:t xml:space="preserve"> </w:t>
      </w:r>
    </w:p>
    <w:p w:rsidR="008F7FCF" w:rsidRPr="00884760" w:rsidRDefault="00884760" w:rsidP="004365F7">
      <w:pPr>
        <w:pStyle w:val="a"/>
        <w:jc w:val="both"/>
        <w:rPr>
          <w:lang w:val="ru-RU"/>
        </w:rPr>
      </w:pPr>
      <w:r>
        <w:rPr>
          <w:lang w:val="ru-RU"/>
        </w:rPr>
        <w:t>Предоставляет ли организация поддержку в форме наставничества и обучения, необходим</w:t>
      </w:r>
      <w:r w:rsidR="007D7B17">
        <w:rPr>
          <w:lang w:val="ru-RU"/>
        </w:rPr>
        <w:t>ую</w:t>
      </w:r>
      <w:r>
        <w:rPr>
          <w:lang w:val="ru-RU"/>
        </w:rPr>
        <w:t xml:space="preserve"> для развития персонала?</w:t>
      </w:r>
    </w:p>
    <w:p w:rsidR="008F7FCF" w:rsidRPr="00884760" w:rsidRDefault="00884760" w:rsidP="004365F7">
      <w:pPr>
        <w:pStyle w:val="a"/>
        <w:jc w:val="both"/>
        <w:rPr>
          <w:lang w:val="ru-RU"/>
        </w:rPr>
      </w:pPr>
      <w:r>
        <w:rPr>
          <w:lang w:val="ru-RU"/>
        </w:rPr>
        <w:t>Насколько</w:t>
      </w:r>
      <w:r w:rsidRPr="00884760">
        <w:rPr>
          <w:lang w:val="ru-RU"/>
        </w:rPr>
        <w:t xml:space="preserve"> </w:t>
      </w:r>
      <w:r>
        <w:rPr>
          <w:lang w:val="ru-RU"/>
        </w:rPr>
        <w:t>эффективн</w:t>
      </w:r>
      <w:r w:rsidR="00B248EA">
        <w:rPr>
          <w:lang w:val="ru-RU"/>
        </w:rPr>
        <w:t xml:space="preserve">ы действия </w:t>
      </w:r>
      <w:r>
        <w:rPr>
          <w:lang w:val="ru-RU"/>
        </w:rPr>
        <w:t>организаци</w:t>
      </w:r>
      <w:r w:rsidR="00B248EA">
        <w:rPr>
          <w:lang w:val="ru-RU"/>
        </w:rPr>
        <w:t>и</w:t>
      </w:r>
      <w:r>
        <w:rPr>
          <w:lang w:val="ru-RU"/>
        </w:rPr>
        <w:t xml:space="preserve"> в отношении удержания ключевого персонала</w:t>
      </w:r>
      <w:r w:rsidR="008F7FCF" w:rsidRPr="00884760">
        <w:rPr>
          <w:lang w:val="ru-RU"/>
        </w:rPr>
        <w:t>?</w:t>
      </w:r>
    </w:p>
    <w:p w:rsidR="00E71FAD" w:rsidRPr="0010256E" w:rsidRDefault="00884760" w:rsidP="004365F7">
      <w:pPr>
        <w:pStyle w:val="a"/>
        <w:jc w:val="both"/>
        <w:rPr>
          <w:lang w:val="ru-RU"/>
        </w:rPr>
      </w:pPr>
      <w:r>
        <w:rPr>
          <w:lang w:val="ru-RU"/>
        </w:rPr>
        <w:t>Определены</w:t>
      </w:r>
      <w:r w:rsidRPr="0010256E">
        <w:rPr>
          <w:lang w:val="ru-RU"/>
        </w:rPr>
        <w:t xml:space="preserve"> </w:t>
      </w:r>
      <w:r>
        <w:rPr>
          <w:lang w:val="ru-RU"/>
        </w:rPr>
        <w:t>ли</w:t>
      </w:r>
      <w:r w:rsidRPr="0010256E">
        <w:rPr>
          <w:lang w:val="ru-RU"/>
        </w:rPr>
        <w:t xml:space="preserve"> </w:t>
      </w:r>
      <w:r>
        <w:rPr>
          <w:lang w:val="ru-RU"/>
        </w:rPr>
        <w:t>в</w:t>
      </w:r>
      <w:r w:rsidRPr="0010256E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10256E">
        <w:rPr>
          <w:lang w:val="ru-RU"/>
        </w:rPr>
        <w:t xml:space="preserve"> </w:t>
      </w:r>
      <w:r>
        <w:rPr>
          <w:lang w:val="ru-RU"/>
        </w:rPr>
        <w:t>ключевые</w:t>
      </w:r>
      <w:r w:rsidRPr="0010256E">
        <w:rPr>
          <w:lang w:val="ru-RU"/>
        </w:rPr>
        <w:t xml:space="preserve"> </w:t>
      </w:r>
      <w:r w:rsidR="0010256E">
        <w:rPr>
          <w:lang w:val="ru-RU"/>
        </w:rPr>
        <w:t>должности</w:t>
      </w:r>
      <w:r w:rsidRPr="0010256E">
        <w:rPr>
          <w:lang w:val="ru-RU"/>
        </w:rPr>
        <w:t xml:space="preserve">, </w:t>
      </w:r>
      <w:r>
        <w:rPr>
          <w:lang w:val="ru-RU"/>
        </w:rPr>
        <w:t>которые</w:t>
      </w:r>
      <w:r w:rsidR="0010256E">
        <w:rPr>
          <w:lang w:val="ru-RU"/>
        </w:rPr>
        <w:t xml:space="preserve"> не могут быть оставлены незамещенными</w:t>
      </w:r>
      <w:r w:rsidR="00E71FAD" w:rsidRPr="0010256E">
        <w:rPr>
          <w:lang w:val="ru-RU"/>
        </w:rPr>
        <w:t>?</w:t>
      </w:r>
    </w:p>
    <w:p w:rsidR="00E71FAD" w:rsidRPr="0010256E" w:rsidRDefault="0010256E" w:rsidP="004365F7">
      <w:pPr>
        <w:pStyle w:val="a"/>
        <w:jc w:val="both"/>
        <w:rPr>
          <w:lang w:val="ru-RU"/>
        </w:rPr>
      </w:pPr>
      <w:r>
        <w:rPr>
          <w:lang w:val="ru-RU"/>
        </w:rPr>
        <w:t>Существует</w:t>
      </w:r>
      <w:r w:rsidRPr="0010256E">
        <w:rPr>
          <w:lang w:val="ru-RU"/>
        </w:rPr>
        <w:t xml:space="preserve"> </w:t>
      </w:r>
      <w:r>
        <w:rPr>
          <w:lang w:val="ru-RU"/>
        </w:rPr>
        <w:t>ли</w:t>
      </w:r>
      <w:r w:rsidRPr="0010256E">
        <w:rPr>
          <w:lang w:val="ru-RU"/>
        </w:rPr>
        <w:t xml:space="preserve"> </w:t>
      </w:r>
      <w:r>
        <w:rPr>
          <w:lang w:val="ru-RU"/>
        </w:rPr>
        <w:t>план</w:t>
      </w:r>
      <w:r w:rsidRPr="0010256E">
        <w:rPr>
          <w:lang w:val="ru-RU"/>
        </w:rPr>
        <w:t xml:space="preserve"> </w:t>
      </w:r>
      <w:r>
        <w:rPr>
          <w:lang w:val="ru-RU"/>
        </w:rPr>
        <w:t>преемственности</w:t>
      </w:r>
      <w:r w:rsidRPr="0010256E">
        <w:rPr>
          <w:lang w:val="ru-RU"/>
        </w:rPr>
        <w:t xml:space="preserve"> </w:t>
      </w:r>
      <w:r>
        <w:rPr>
          <w:lang w:val="ru-RU"/>
        </w:rPr>
        <w:t>для</w:t>
      </w:r>
      <w:r w:rsidRPr="0010256E">
        <w:rPr>
          <w:lang w:val="ru-RU"/>
        </w:rPr>
        <w:t xml:space="preserve"> </w:t>
      </w:r>
      <w:r>
        <w:rPr>
          <w:lang w:val="ru-RU"/>
        </w:rPr>
        <w:t>замещения</w:t>
      </w:r>
      <w:r w:rsidRPr="0010256E">
        <w:rPr>
          <w:lang w:val="ru-RU"/>
        </w:rPr>
        <w:t xml:space="preserve"> </w:t>
      </w:r>
      <w:r>
        <w:rPr>
          <w:lang w:val="ru-RU"/>
        </w:rPr>
        <w:t>ключевых</w:t>
      </w:r>
      <w:r w:rsidRPr="0010256E">
        <w:rPr>
          <w:lang w:val="ru-RU"/>
        </w:rPr>
        <w:t xml:space="preserve"> </w:t>
      </w:r>
      <w:r>
        <w:rPr>
          <w:lang w:val="ru-RU"/>
        </w:rPr>
        <w:t>должностей в организации</w:t>
      </w:r>
      <w:r w:rsidR="00E71FAD" w:rsidRPr="0010256E">
        <w:rPr>
          <w:lang w:val="ru-RU"/>
        </w:rPr>
        <w:t>?</w:t>
      </w:r>
    </w:p>
    <w:p w:rsidR="0010256E" w:rsidRDefault="0010256E" w:rsidP="00B01819">
      <w:pPr>
        <w:pStyle w:val="2"/>
        <w:rPr>
          <w:lang w:val="ru-RU"/>
        </w:rPr>
      </w:pPr>
    </w:p>
    <w:p w:rsidR="008E3C96" w:rsidRPr="003037AE" w:rsidRDefault="003037AE" w:rsidP="00B01819">
      <w:pPr>
        <w:pStyle w:val="2"/>
        <w:rPr>
          <w:lang w:val="ru-RU"/>
        </w:rPr>
      </w:pPr>
      <w:r>
        <w:rPr>
          <w:lang w:val="ru-RU"/>
        </w:rPr>
        <w:t>Принцип</w:t>
      </w:r>
      <w:r w:rsidR="00B01819" w:rsidRPr="00BA3300">
        <w:rPr>
          <w:lang w:val="ru-RU"/>
        </w:rPr>
        <w:t xml:space="preserve"> 5</w:t>
      </w:r>
      <w:r w:rsidRPr="00BA3300">
        <w:rPr>
          <w:lang w:val="ru-RU"/>
        </w:rPr>
        <w:t>.</w:t>
      </w:r>
      <w:r w:rsidR="00B01819" w:rsidRPr="00BA3300">
        <w:rPr>
          <w:lang w:val="ru-RU"/>
        </w:rPr>
        <w:t xml:space="preserve">  </w:t>
      </w:r>
      <w:r>
        <w:rPr>
          <w:lang w:val="ru-RU"/>
        </w:rPr>
        <w:t xml:space="preserve">Организация требует от лиц отчета о выполнении ими </w:t>
      </w:r>
      <w:r w:rsidR="00A06121">
        <w:rPr>
          <w:lang w:val="ru-RU"/>
        </w:rPr>
        <w:t xml:space="preserve">своих </w:t>
      </w:r>
      <w:r>
        <w:rPr>
          <w:lang w:val="ru-RU"/>
        </w:rPr>
        <w:t>обязанностей по внутреннему контролю во исполнение поставленных целей</w:t>
      </w:r>
      <w:r w:rsidR="00B01819" w:rsidRPr="003037AE">
        <w:rPr>
          <w:lang w:val="ru-RU"/>
        </w:rPr>
        <w:t>.</w:t>
      </w:r>
    </w:p>
    <w:tbl>
      <w:tblPr>
        <w:tblStyle w:val="af2"/>
        <w:tblW w:w="0" w:type="auto"/>
        <w:tblLook w:val="04A0"/>
      </w:tblPr>
      <w:tblGrid>
        <w:gridCol w:w="9403"/>
      </w:tblGrid>
      <w:tr w:rsidR="00D259AF" w:rsidRPr="00B248EA" w:rsidTr="00D259AF">
        <w:tc>
          <w:tcPr>
            <w:tcW w:w="9177" w:type="dxa"/>
          </w:tcPr>
          <w:p w:rsidR="00D259AF" w:rsidRPr="00B248EA" w:rsidRDefault="00B248EA" w:rsidP="00C92204">
            <w:pPr>
              <w:pStyle w:val="af3"/>
              <w:keepNext/>
              <w:rPr>
                <w:lang w:val="ru-RU"/>
              </w:rPr>
            </w:pPr>
            <w:r>
              <w:rPr>
                <w:lang w:val="ru-RU"/>
              </w:rPr>
              <w:t>Рисунок</w:t>
            </w:r>
            <w:r w:rsidR="00C92204">
              <w:rPr>
                <w:lang w:val="ru-RU"/>
              </w:rPr>
              <w:t xml:space="preserve"> </w:t>
            </w:r>
            <w:r w:rsidR="00052214">
              <w:rPr>
                <w:noProof/>
              </w:rPr>
              <w:fldChar w:fldCharType="begin"/>
            </w:r>
            <w:r w:rsidR="00310B79">
              <w:rPr>
                <w:noProof/>
              </w:rPr>
              <w:instrText xml:space="preserve"> SEQ Figure \* ARABIC </w:instrText>
            </w:r>
            <w:r w:rsidR="00052214">
              <w:rPr>
                <w:noProof/>
              </w:rPr>
              <w:fldChar w:fldCharType="separate"/>
            </w:r>
            <w:r w:rsidR="00D20555" w:rsidRPr="00B248EA">
              <w:rPr>
                <w:noProof/>
                <w:lang w:val="ru-RU"/>
              </w:rPr>
              <w:t>7</w:t>
            </w:r>
            <w:r w:rsidR="00052214">
              <w:rPr>
                <w:noProof/>
              </w:rPr>
              <w:fldChar w:fldCharType="end"/>
            </w:r>
            <w:r>
              <w:rPr>
                <w:noProof/>
                <w:lang w:val="ru-RU"/>
              </w:rPr>
              <w:t>.</w:t>
            </w:r>
            <w:r w:rsidR="00D259AF" w:rsidRPr="00B248EA">
              <w:rPr>
                <w:lang w:val="ru-RU"/>
              </w:rPr>
              <w:t xml:space="preserve"> </w:t>
            </w:r>
            <w:r w:rsidR="00FD0C37">
              <w:rPr>
                <w:noProof/>
                <w:lang w:val="ru-RU"/>
              </w:rPr>
              <w:t>Интерпретация</w:t>
            </w:r>
            <w:r w:rsidR="00FD0C37" w:rsidRPr="00B248EA">
              <w:rPr>
                <w:noProof/>
                <w:lang w:val="ru-RU"/>
              </w:rPr>
              <w:t xml:space="preserve"> </w:t>
            </w:r>
            <w:r w:rsidR="00FD0C37">
              <w:rPr>
                <w:noProof/>
                <w:lang w:val="ru-RU"/>
              </w:rPr>
              <w:t>принципа</w:t>
            </w:r>
            <w:r w:rsidR="00FD0C37" w:rsidRPr="00B248EA">
              <w:rPr>
                <w:noProof/>
                <w:lang w:val="ru-RU"/>
              </w:rPr>
              <w:t xml:space="preserve"> </w:t>
            </w:r>
            <w:r w:rsidR="00D259AF" w:rsidRPr="00B248EA">
              <w:rPr>
                <w:lang w:val="ru-RU"/>
              </w:rPr>
              <w:t xml:space="preserve">5 </w:t>
            </w:r>
            <w:r w:rsidR="00706BC5" w:rsidRPr="00706BC5">
              <w:rPr>
                <w:noProof/>
                <w:lang w:val="ru-RU" w:eastAsia="ru-RU"/>
              </w:rPr>
              <w:drawing>
                <wp:inline distT="0" distB="0" distL="0" distR="0">
                  <wp:extent cx="5833745" cy="4375150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3745" cy="437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D259AF" w:rsidRPr="00B248EA" w:rsidRDefault="00D259AF" w:rsidP="00D259AF">
      <w:pPr>
        <w:rPr>
          <w:lang w:val="ru-RU"/>
        </w:rPr>
      </w:pPr>
    </w:p>
    <w:p w:rsidR="007B75D5" w:rsidRPr="00E407CC" w:rsidRDefault="003037AE" w:rsidP="007B75D5">
      <w:pPr>
        <w:pStyle w:val="numberedparas"/>
        <w:rPr>
          <w:lang w:val="ru-RU"/>
        </w:rPr>
      </w:pPr>
      <w:r>
        <w:rPr>
          <w:u w:val="single"/>
          <w:lang w:val="ru-RU"/>
        </w:rPr>
        <w:lastRenderedPageBreak/>
        <w:t>Комментарий</w:t>
      </w:r>
      <w:r w:rsidR="007B75D5" w:rsidRPr="00BA3300">
        <w:rPr>
          <w:lang w:val="ru-RU"/>
        </w:rPr>
        <w:t>.</w:t>
      </w:r>
      <w:r w:rsidR="00FE1C7B" w:rsidRPr="00BA3300">
        <w:rPr>
          <w:lang w:val="ru-RU"/>
        </w:rPr>
        <w:t xml:space="preserve"> </w:t>
      </w:r>
      <w:r w:rsidR="0010256E">
        <w:rPr>
          <w:lang w:val="ru-RU"/>
        </w:rPr>
        <w:t>Внутренний</w:t>
      </w:r>
      <w:r w:rsidR="0010256E" w:rsidRPr="0010256E">
        <w:rPr>
          <w:lang w:val="ru-RU"/>
        </w:rPr>
        <w:t xml:space="preserve"> </w:t>
      </w:r>
      <w:r w:rsidR="0010256E">
        <w:rPr>
          <w:lang w:val="ru-RU"/>
        </w:rPr>
        <w:t>контроль</w:t>
      </w:r>
      <w:r w:rsidR="0010256E" w:rsidRPr="0010256E">
        <w:rPr>
          <w:lang w:val="ru-RU"/>
        </w:rPr>
        <w:t xml:space="preserve"> </w:t>
      </w:r>
      <w:r w:rsidR="0010256E">
        <w:rPr>
          <w:lang w:val="ru-RU"/>
        </w:rPr>
        <w:t>не</w:t>
      </w:r>
      <w:r w:rsidR="0010256E" w:rsidRPr="0010256E">
        <w:rPr>
          <w:lang w:val="ru-RU"/>
        </w:rPr>
        <w:t xml:space="preserve"> </w:t>
      </w:r>
      <w:r w:rsidR="0010256E">
        <w:rPr>
          <w:lang w:val="ru-RU"/>
        </w:rPr>
        <w:t>может</w:t>
      </w:r>
      <w:r w:rsidR="0010256E" w:rsidRPr="0010256E">
        <w:rPr>
          <w:lang w:val="ru-RU"/>
        </w:rPr>
        <w:t xml:space="preserve"> </w:t>
      </w:r>
      <w:r w:rsidR="0010256E">
        <w:rPr>
          <w:lang w:val="ru-RU"/>
        </w:rPr>
        <w:t>быть</w:t>
      </w:r>
      <w:r w:rsidR="0010256E" w:rsidRPr="0010256E">
        <w:rPr>
          <w:lang w:val="ru-RU"/>
        </w:rPr>
        <w:t xml:space="preserve"> </w:t>
      </w:r>
      <w:r w:rsidR="0010256E">
        <w:rPr>
          <w:lang w:val="ru-RU"/>
        </w:rPr>
        <w:t>эффективным</w:t>
      </w:r>
      <w:r w:rsidR="0010256E" w:rsidRPr="0010256E">
        <w:rPr>
          <w:lang w:val="ru-RU"/>
        </w:rPr>
        <w:t xml:space="preserve">, </w:t>
      </w:r>
      <w:r w:rsidR="0010256E">
        <w:rPr>
          <w:lang w:val="ru-RU"/>
        </w:rPr>
        <w:t>если</w:t>
      </w:r>
      <w:r w:rsidR="0010256E" w:rsidRPr="0010256E">
        <w:rPr>
          <w:lang w:val="ru-RU"/>
        </w:rPr>
        <w:t xml:space="preserve"> </w:t>
      </w:r>
      <w:r w:rsidR="0010256E">
        <w:rPr>
          <w:lang w:val="ru-RU"/>
        </w:rPr>
        <w:t>отсутствуют</w:t>
      </w:r>
      <w:r w:rsidR="0010256E" w:rsidRPr="0010256E">
        <w:rPr>
          <w:lang w:val="ru-RU"/>
        </w:rPr>
        <w:t xml:space="preserve"> </w:t>
      </w:r>
      <w:r w:rsidR="0010256E">
        <w:rPr>
          <w:lang w:val="ru-RU"/>
        </w:rPr>
        <w:t>процессы</w:t>
      </w:r>
      <w:r w:rsidR="0010256E" w:rsidRPr="0010256E">
        <w:rPr>
          <w:lang w:val="ru-RU"/>
        </w:rPr>
        <w:t xml:space="preserve">, </w:t>
      </w:r>
      <w:r w:rsidR="0010256E">
        <w:rPr>
          <w:lang w:val="ru-RU"/>
        </w:rPr>
        <w:t>устанавливающие</w:t>
      </w:r>
      <w:r w:rsidR="0010256E" w:rsidRPr="0010256E">
        <w:rPr>
          <w:lang w:val="ru-RU"/>
        </w:rPr>
        <w:t xml:space="preserve"> </w:t>
      </w:r>
      <w:r w:rsidR="0010256E">
        <w:rPr>
          <w:lang w:val="ru-RU"/>
        </w:rPr>
        <w:t>порядок отчетности лиц за осуществление внутреннего контроля.  Подотчетность</w:t>
      </w:r>
      <w:r w:rsidR="0010256E" w:rsidRPr="0010256E">
        <w:rPr>
          <w:lang w:val="ru-RU"/>
        </w:rPr>
        <w:t xml:space="preserve"> </w:t>
      </w:r>
      <w:r w:rsidR="0010256E">
        <w:rPr>
          <w:lang w:val="ru-RU"/>
        </w:rPr>
        <w:t>дополняется</w:t>
      </w:r>
      <w:r w:rsidR="0010256E" w:rsidRPr="0010256E">
        <w:rPr>
          <w:lang w:val="ru-RU"/>
        </w:rPr>
        <w:t xml:space="preserve"> </w:t>
      </w:r>
      <w:r w:rsidR="0010256E">
        <w:rPr>
          <w:lang w:val="ru-RU"/>
        </w:rPr>
        <w:t>эффективной</w:t>
      </w:r>
      <w:r w:rsidR="0010256E" w:rsidRPr="0010256E">
        <w:rPr>
          <w:lang w:val="ru-RU"/>
        </w:rPr>
        <w:t xml:space="preserve"> </w:t>
      </w:r>
      <w:r w:rsidR="0010256E">
        <w:rPr>
          <w:lang w:val="ru-RU"/>
        </w:rPr>
        <w:t>системой</w:t>
      </w:r>
      <w:r w:rsidR="0010256E" w:rsidRPr="0010256E">
        <w:rPr>
          <w:lang w:val="ru-RU"/>
        </w:rPr>
        <w:t xml:space="preserve"> </w:t>
      </w:r>
      <w:r w:rsidR="0010256E">
        <w:rPr>
          <w:lang w:val="ru-RU"/>
        </w:rPr>
        <w:t>управления</w:t>
      </w:r>
      <w:r w:rsidR="0010256E" w:rsidRPr="0010256E">
        <w:rPr>
          <w:lang w:val="ru-RU"/>
        </w:rPr>
        <w:t xml:space="preserve"> </w:t>
      </w:r>
      <w:r w:rsidR="0010256E">
        <w:rPr>
          <w:lang w:val="ru-RU"/>
        </w:rPr>
        <w:t>по</w:t>
      </w:r>
      <w:r w:rsidR="0010256E" w:rsidRPr="0010256E">
        <w:rPr>
          <w:lang w:val="ru-RU"/>
        </w:rPr>
        <w:t xml:space="preserve"> </w:t>
      </w:r>
      <w:r w:rsidR="0010256E">
        <w:rPr>
          <w:lang w:val="ru-RU"/>
        </w:rPr>
        <w:t>результатам</w:t>
      </w:r>
      <w:r w:rsidR="0010256E" w:rsidRPr="0010256E">
        <w:rPr>
          <w:lang w:val="ru-RU"/>
        </w:rPr>
        <w:t xml:space="preserve">, </w:t>
      </w:r>
      <w:r w:rsidR="0010256E">
        <w:rPr>
          <w:lang w:val="ru-RU"/>
        </w:rPr>
        <w:t>предусматривающей вознаграждени</w:t>
      </w:r>
      <w:r w:rsidR="00C92204">
        <w:rPr>
          <w:lang w:val="ru-RU"/>
        </w:rPr>
        <w:t>е</w:t>
      </w:r>
      <w:r w:rsidR="0010256E">
        <w:rPr>
          <w:lang w:val="ru-RU"/>
        </w:rPr>
        <w:t xml:space="preserve"> или принятие дисциплинарных мер в зависимости от результатов работы отдельных лиц. </w:t>
      </w:r>
      <w:r w:rsidR="0010256E" w:rsidRPr="0010256E">
        <w:rPr>
          <w:lang w:val="ru-RU"/>
        </w:rPr>
        <w:t xml:space="preserve"> </w:t>
      </w:r>
      <w:r w:rsidR="00E407CC">
        <w:rPr>
          <w:lang w:val="ru-RU"/>
        </w:rPr>
        <w:t>Система</w:t>
      </w:r>
      <w:r w:rsidR="00E407CC" w:rsidRPr="00E407CC">
        <w:rPr>
          <w:lang w:val="ru-RU"/>
        </w:rPr>
        <w:t xml:space="preserve"> </w:t>
      </w:r>
      <w:r w:rsidR="00E407CC">
        <w:rPr>
          <w:lang w:val="ru-RU"/>
        </w:rPr>
        <w:t>управления</w:t>
      </w:r>
      <w:r w:rsidR="00E407CC" w:rsidRPr="00E407CC">
        <w:rPr>
          <w:lang w:val="ru-RU"/>
        </w:rPr>
        <w:t xml:space="preserve"> </w:t>
      </w:r>
      <w:r w:rsidR="00E407CC">
        <w:rPr>
          <w:lang w:val="ru-RU"/>
        </w:rPr>
        <w:t>по</w:t>
      </w:r>
      <w:r w:rsidR="00E407CC" w:rsidRPr="00E407CC">
        <w:rPr>
          <w:lang w:val="ru-RU"/>
        </w:rPr>
        <w:t xml:space="preserve"> </w:t>
      </w:r>
      <w:r w:rsidR="00E407CC">
        <w:rPr>
          <w:lang w:val="ru-RU"/>
        </w:rPr>
        <w:t>результатам</w:t>
      </w:r>
      <w:r w:rsidR="00E407CC" w:rsidRPr="00E407CC">
        <w:rPr>
          <w:lang w:val="ru-RU"/>
        </w:rPr>
        <w:t xml:space="preserve"> </w:t>
      </w:r>
      <w:r w:rsidR="00E407CC">
        <w:rPr>
          <w:lang w:val="ru-RU"/>
        </w:rPr>
        <w:t>должна</w:t>
      </w:r>
      <w:r w:rsidR="00E407CC" w:rsidRPr="00E407CC">
        <w:rPr>
          <w:lang w:val="ru-RU"/>
        </w:rPr>
        <w:t xml:space="preserve"> </w:t>
      </w:r>
      <w:r w:rsidR="00E407CC">
        <w:rPr>
          <w:lang w:val="ru-RU"/>
        </w:rPr>
        <w:t>учитывать</w:t>
      </w:r>
      <w:r w:rsidR="00E407CC" w:rsidRPr="00E407CC">
        <w:rPr>
          <w:lang w:val="ru-RU"/>
        </w:rPr>
        <w:t xml:space="preserve"> </w:t>
      </w:r>
      <w:r w:rsidR="00E407CC">
        <w:rPr>
          <w:lang w:val="ru-RU"/>
        </w:rPr>
        <w:t>возможность</w:t>
      </w:r>
      <w:r w:rsidR="00E407CC" w:rsidRPr="00E407CC">
        <w:rPr>
          <w:lang w:val="ru-RU"/>
        </w:rPr>
        <w:t xml:space="preserve"> </w:t>
      </w:r>
      <w:r w:rsidR="00E407CC">
        <w:rPr>
          <w:lang w:val="ru-RU"/>
        </w:rPr>
        <w:t>чрезмерной</w:t>
      </w:r>
      <w:r w:rsidR="00E407CC" w:rsidRPr="00E407CC">
        <w:rPr>
          <w:lang w:val="ru-RU"/>
        </w:rPr>
        <w:t xml:space="preserve"> </w:t>
      </w:r>
      <w:r w:rsidR="00E407CC">
        <w:rPr>
          <w:lang w:val="ru-RU"/>
        </w:rPr>
        <w:t>рабочей</w:t>
      </w:r>
      <w:r w:rsidR="00E407CC" w:rsidRPr="00E407CC">
        <w:rPr>
          <w:lang w:val="ru-RU"/>
        </w:rPr>
        <w:t xml:space="preserve"> </w:t>
      </w:r>
      <w:r w:rsidR="00E407CC">
        <w:rPr>
          <w:lang w:val="ru-RU"/>
        </w:rPr>
        <w:t>нагрузки</w:t>
      </w:r>
      <w:r w:rsidR="00E407CC" w:rsidRPr="00E407CC">
        <w:rPr>
          <w:lang w:val="ru-RU"/>
        </w:rPr>
        <w:t xml:space="preserve">, </w:t>
      </w:r>
      <w:r w:rsidR="00E407CC">
        <w:rPr>
          <w:lang w:val="ru-RU"/>
        </w:rPr>
        <w:t>которая</w:t>
      </w:r>
      <w:r w:rsidR="00E407CC" w:rsidRPr="00E407CC">
        <w:rPr>
          <w:lang w:val="ru-RU"/>
        </w:rPr>
        <w:t xml:space="preserve"> </w:t>
      </w:r>
      <w:r w:rsidR="00E407CC">
        <w:rPr>
          <w:lang w:val="ru-RU"/>
        </w:rPr>
        <w:t>потенциально может влиять на исполнение людьми своих обязанностей</w:t>
      </w:r>
      <w:r w:rsidR="00FE1C7B" w:rsidRPr="00E407CC">
        <w:rPr>
          <w:lang w:val="ru-RU"/>
        </w:rPr>
        <w:t xml:space="preserve">. </w:t>
      </w:r>
    </w:p>
    <w:p w:rsidR="007B75D5" w:rsidRPr="007B75D5" w:rsidRDefault="001419C6" w:rsidP="007B75D5">
      <w:pPr>
        <w:pStyle w:val="numberedparas"/>
        <w:rPr>
          <w:u w:val="single"/>
        </w:rPr>
      </w:pPr>
      <w:r>
        <w:rPr>
          <w:u w:val="single"/>
          <w:lang w:val="ru-RU"/>
        </w:rPr>
        <w:t>Возможные вопросы для аудиторов</w:t>
      </w:r>
      <w:r w:rsidR="007B75D5" w:rsidRPr="007B75D5">
        <w:rPr>
          <w:u w:val="single"/>
        </w:rPr>
        <w:t>:</w:t>
      </w:r>
    </w:p>
    <w:p w:rsidR="008F7FCF" w:rsidRPr="00E407CC" w:rsidRDefault="00E407CC" w:rsidP="004365F7">
      <w:pPr>
        <w:pStyle w:val="a"/>
        <w:jc w:val="both"/>
        <w:rPr>
          <w:lang w:val="ru-RU"/>
        </w:rPr>
      </w:pPr>
      <w:r>
        <w:rPr>
          <w:lang w:val="ru-RU"/>
        </w:rPr>
        <w:t xml:space="preserve">Существует ли политика </w:t>
      </w:r>
      <w:r w:rsidR="00C92204">
        <w:rPr>
          <w:lang w:val="ru-RU"/>
        </w:rPr>
        <w:t>в отношении</w:t>
      </w:r>
      <w:r>
        <w:rPr>
          <w:lang w:val="ru-RU"/>
        </w:rPr>
        <w:t xml:space="preserve"> управлени</w:t>
      </w:r>
      <w:r w:rsidR="00C92204">
        <w:rPr>
          <w:lang w:val="ru-RU"/>
        </w:rPr>
        <w:t>я</w:t>
      </w:r>
      <w:r>
        <w:rPr>
          <w:lang w:val="ru-RU"/>
        </w:rPr>
        <w:t xml:space="preserve"> </w:t>
      </w:r>
      <w:r w:rsidR="0066063F">
        <w:rPr>
          <w:lang w:val="ru-RU"/>
        </w:rPr>
        <w:t>эффективностью</w:t>
      </w:r>
      <w:r>
        <w:rPr>
          <w:lang w:val="ru-RU"/>
        </w:rPr>
        <w:t xml:space="preserve"> </w:t>
      </w:r>
      <w:r w:rsidR="0066063F">
        <w:rPr>
          <w:lang w:val="ru-RU"/>
        </w:rPr>
        <w:t xml:space="preserve">работы </w:t>
      </w:r>
      <w:r>
        <w:rPr>
          <w:lang w:val="ru-RU"/>
        </w:rPr>
        <w:t>персонала, предусматривающая регулярную оценку деятельности работников с точки зрения достижения поставленным им целей</w:t>
      </w:r>
      <w:r w:rsidR="008F7FCF" w:rsidRPr="00E407CC">
        <w:rPr>
          <w:lang w:val="ru-RU"/>
        </w:rPr>
        <w:t>?</w:t>
      </w:r>
    </w:p>
    <w:p w:rsidR="00A22D84" w:rsidRPr="00E407CC" w:rsidRDefault="00E407CC" w:rsidP="004365F7">
      <w:pPr>
        <w:pStyle w:val="a"/>
        <w:jc w:val="both"/>
        <w:rPr>
          <w:lang w:val="ru-RU"/>
        </w:rPr>
      </w:pPr>
      <w:r>
        <w:rPr>
          <w:lang w:val="ru-RU"/>
        </w:rPr>
        <w:t>Предусматривается ли подготовка официальных отчетов о результатах деятельности по итогам такой оценки</w:t>
      </w:r>
      <w:r w:rsidR="00A22D84" w:rsidRPr="00E407CC">
        <w:rPr>
          <w:lang w:val="ru-RU"/>
        </w:rPr>
        <w:t>?</w:t>
      </w:r>
    </w:p>
    <w:p w:rsidR="008F7FCF" w:rsidRPr="00E407CC" w:rsidRDefault="00E407CC" w:rsidP="004365F7">
      <w:pPr>
        <w:pStyle w:val="a"/>
        <w:jc w:val="both"/>
        <w:rPr>
          <w:lang w:val="ru-RU"/>
        </w:rPr>
      </w:pPr>
      <w:r>
        <w:rPr>
          <w:lang w:val="ru-RU"/>
        </w:rPr>
        <w:t>Охватывает</w:t>
      </w:r>
      <w:r w:rsidRPr="00E407CC">
        <w:rPr>
          <w:lang w:val="ru-RU"/>
        </w:rPr>
        <w:t xml:space="preserve"> </w:t>
      </w:r>
      <w:r>
        <w:rPr>
          <w:lang w:val="ru-RU"/>
        </w:rPr>
        <w:t>ли</w:t>
      </w:r>
      <w:r w:rsidRPr="00E407CC">
        <w:rPr>
          <w:lang w:val="ru-RU"/>
        </w:rPr>
        <w:t xml:space="preserve"> </w:t>
      </w:r>
      <w:r>
        <w:rPr>
          <w:lang w:val="ru-RU"/>
        </w:rPr>
        <w:t>система</w:t>
      </w:r>
      <w:r w:rsidRPr="00E407CC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E407CC">
        <w:rPr>
          <w:lang w:val="ru-RU"/>
        </w:rPr>
        <w:t xml:space="preserve"> </w:t>
      </w:r>
      <w:r w:rsidR="0066063F">
        <w:rPr>
          <w:lang w:val="ru-RU"/>
        </w:rPr>
        <w:t>эффективностью работы</w:t>
      </w:r>
      <w:r w:rsidRPr="00E407CC">
        <w:rPr>
          <w:lang w:val="ru-RU"/>
        </w:rPr>
        <w:t xml:space="preserve"> </w:t>
      </w:r>
      <w:r>
        <w:rPr>
          <w:lang w:val="ru-RU"/>
        </w:rPr>
        <w:t>персонала</w:t>
      </w:r>
      <w:r w:rsidRPr="00E407CC">
        <w:rPr>
          <w:lang w:val="ru-RU"/>
        </w:rPr>
        <w:t xml:space="preserve"> </w:t>
      </w:r>
      <w:r>
        <w:rPr>
          <w:lang w:val="ru-RU"/>
        </w:rPr>
        <w:t>всех</w:t>
      </w:r>
      <w:r w:rsidRPr="00E407CC">
        <w:rPr>
          <w:lang w:val="ru-RU"/>
        </w:rPr>
        <w:t xml:space="preserve"> </w:t>
      </w:r>
      <w:r>
        <w:rPr>
          <w:lang w:val="ru-RU"/>
        </w:rPr>
        <w:t>работников</w:t>
      </w:r>
      <w:r w:rsidR="008F7FCF" w:rsidRPr="00E407CC">
        <w:rPr>
          <w:lang w:val="ru-RU"/>
        </w:rPr>
        <w:t xml:space="preserve"> (</w:t>
      </w:r>
      <w:r>
        <w:rPr>
          <w:lang w:val="ru-RU"/>
        </w:rPr>
        <w:t>включая менеджеров</w:t>
      </w:r>
      <w:r w:rsidR="008F7FCF" w:rsidRPr="00E407CC">
        <w:rPr>
          <w:lang w:val="ru-RU"/>
        </w:rPr>
        <w:t>)?</w:t>
      </w:r>
    </w:p>
    <w:p w:rsidR="00A22D84" w:rsidRPr="00E407CC" w:rsidRDefault="00E407CC" w:rsidP="004365F7">
      <w:pPr>
        <w:pStyle w:val="a"/>
        <w:jc w:val="both"/>
        <w:rPr>
          <w:lang w:val="ru-RU"/>
        </w:rPr>
      </w:pPr>
      <w:r>
        <w:rPr>
          <w:lang w:val="ru-RU"/>
        </w:rPr>
        <w:t xml:space="preserve">Учитывает ли руководство возможность чрезмерной нагрузки, которая может влиять на </w:t>
      </w:r>
      <w:r w:rsidR="00C92204">
        <w:rPr>
          <w:lang w:val="ru-RU"/>
        </w:rPr>
        <w:t xml:space="preserve">выполнение </w:t>
      </w:r>
      <w:r>
        <w:rPr>
          <w:lang w:val="ru-RU"/>
        </w:rPr>
        <w:t>люд</w:t>
      </w:r>
      <w:r w:rsidR="00C92204">
        <w:rPr>
          <w:lang w:val="ru-RU"/>
        </w:rPr>
        <w:t>ьми</w:t>
      </w:r>
      <w:r>
        <w:rPr>
          <w:lang w:val="ru-RU"/>
        </w:rPr>
        <w:t xml:space="preserve"> свои</w:t>
      </w:r>
      <w:r w:rsidR="00C92204">
        <w:rPr>
          <w:lang w:val="ru-RU"/>
        </w:rPr>
        <w:t>х</w:t>
      </w:r>
      <w:r>
        <w:rPr>
          <w:lang w:val="ru-RU"/>
        </w:rPr>
        <w:t xml:space="preserve"> обязанност</w:t>
      </w:r>
      <w:r w:rsidR="00C92204">
        <w:rPr>
          <w:lang w:val="ru-RU"/>
        </w:rPr>
        <w:t>ей</w:t>
      </w:r>
      <w:r w:rsidR="00A22D84" w:rsidRPr="00E407CC">
        <w:rPr>
          <w:lang w:val="ru-RU"/>
        </w:rPr>
        <w:t>?</w:t>
      </w:r>
    </w:p>
    <w:p w:rsidR="000F1713" w:rsidRPr="00E407CC" w:rsidRDefault="000F1713" w:rsidP="008F7FCF">
      <w:pPr>
        <w:pStyle w:val="a"/>
        <w:numPr>
          <w:ilvl w:val="0"/>
          <w:numId w:val="0"/>
        </w:numPr>
        <w:ind w:left="720"/>
        <w:rPr>
          <w:lang w:val="ru-RU"/>
        </w:rPr>
      </w:pPr>
    </w:p>
    <w:p w:rsidR="00D95B90" w:rsidRPr="00E407CC" w:rsidRDefault="00D95B90" w:rsidP="00D95B90">
      <w:pPr>
        <w:pStyle w:val="a"/>
        <w:numPr>
          <w:ilvl w:val="0"/>
          <w:numId w:val="0"/>
        </w:numPr>
        <w:ind w:left="720"/>
        <w:rPr>
          <w:lang w:val="ru-RU"/>
        </w:rPr>
      </w:pPr>
    </w:p>
    <w:p w:rsidR="00D95B90" w:rsidRPr="003037AE" w:rsidRDefault="003037AE" w:rsidP="00D95B90">
      <w:pPr>
        <w:pStyle w:val="2"/>
        <w:rPr>
          <w:lang w:val="ru-RU"/>
        </w:rPr>
      </w:pPr>
      <w:r>
        <w:rPr>
          <w:lang w:val="ru-RU"/>
        </w:rPr>
        <w:t>Заключение</w:t>
      </w:r>
      <w:r w:rsidR="00D95B90" w:rsidRPr="003037AE">
        <w:rPr>
          <w:lang w:val="ru-RU"/>
        </w:rPr>
        <w:t xml:space="preserve"> – </w:t>
      </w:r>
      <w:r>
        <w:rPr>
          <w:lang w:val="ru-RU"/>
        </w:rPr>
        <w:t xml:space="preserve">текст будет добавлен после встречи </w:t>
      </w:r>
      <w:proofErr w:type="spellStart"/>
      <w:r>
        <w:rPr>
          <w:lang w:val="ru-RU"/>
        </w:rPr>
        <w:t>РГ</w:t>
      </w:r>
      <w:proofErr w:type="spellEnd"/>
      <w:r>
        <w:rPr>
          <w:lang w:val="ru-RU"/>
        </w:rPr>
        <w:t xml:space="preserve"> </w:t>
      </w:r>
      <w:proofErr w:type="spellStart"/>
      <w:r w:rsidR="00D95B90">
        <w:t>PEMPAL</w:t>
      </w:r>
      <w:proofErr w:type="spellEnd"/>
    </w:p>
    <w:p w:rsidR="008E3C96" w:rsidRPr="003037AE" w:rsidRDefault="008E3C96" w:rsidP="008E3C96">
      <w:pPr>
        <w:pStyle w:val="2"/>
        <w:rPr>
          <w:lang w:val="ru-RU"/>
        </w:rPr>
      </w:pPr>
    </w:p>
    <w:p w:rsidR="00B01819" w:rsidRPr="003037AE" w:rsidRDefault="00B01819" w:rsidP="00B01819">
      <w:pPr>
        <w:rPr>
          <w:lang w:val="ru-RU"/>
        </w:rPr>
        <w:sectPr w:rsidR="00B01819" w:rsidRPr="003037AE" w:rsidSect="005A76AA">
          <w:headerReference w:type="default" r:id="rId15"/>
          <w:footerReference w:type="default" r:id="rId16"/>
          <w:footnotePr>
            <w:pos w:val="beneathText"/>
          </w:footnotePr>
          <w:pgSz w:w="11894" w:h="16819"/>
          <w:pgMar w:top="1800" w:right="1267" w:bottom="1800" w:left="1440" w:header="720" w:footer="720" w:gutter="0"/>
          <w:cols w:space="720"/>
          <w:docGrid w:linePitch="360"/>
        </w:sectPr>
      </w:pPr>
    </w:p>
    <w:p w:rsidR="00347725" w:rsidRPr="003037AE" w:rsidRDefault="003037AE" w:rsidP="00347725">
      <w:pPr>
        <w:pStyle w:val="1"/>
        <w:rPr>
          <w:color w:val="660066"/>
          <w:lang w:val="ru-RU"/>
        </w:rPr>
      </w:pPr>
      <w:r>
        <w:rPr>
          <w:color w:val="660066"/>
          <w:lang w:val="ru-RU"/>
        </w:rPr>
        <w:lastRenderedPageBreak/>
        <w:t>Приложение</w:t>
      </w:r>
      <w:r w:rsidR="00DE1843" w:rsidRPr="003037AE">
        <w:rPr>
          <w:color w:val="660066"/>
          <w:lang w:val="ru-RU"/>
        </w:rPr>
        <w:t xml:space="preserve"> </w:t>
      </w:r>
      <w:r w:rsidR="00DE1843">
        <w:rPr>
          <w:color w:val="660066"/>
        </w:rPr>
        <w:t>A</w:t>
      </w:r>
      <w:r w:rsidRPr="003037AE">
        <w:rPr>
          <w:color w:val="660066"/>
          <w:lang w:val="ru-RU"/>
        </w:rPr>
        <w:t>.</w:t>
      </w:r>
      <w:r w:rsidR="00DE1843" w:rsidRPr="003037AE">
        <w:rPr>
          <w:color w:val="660066"/>
          <w:lang w:val="ru-RU"/>
        </w:rPr>
        <w:t xml:space="preserve"> </w:t>
      </w:r>
      <w:r>
        <w:rPr>
          <w:color w:val="660066"/>
          <w:lang w:val="ru-RU"/>
        </w:rPr>
        <w:t>Принципы внутреннего контроля и ключевые моменты</w:t>
      </w:r>
    </w:p>
    <w:p w:rsidR="00DE1843" w:rsidRPr="00635737" w:rsidRDefault="00C92204" w:rsidP="00DE1843">
      <w:pPr>
        <w:pStyle w:val="numberedparas"/>
        <w:rPr>
          <w:lang w:val="ru-RU"/>
        </w:rPr>
      </w:pPr>
      <w:r>
        <w:rPr>
          <w:lang w:val="ru-RU"/>
        </w:rPr>
        <w:t xml:space="preserve">Комитет </w:t>
      </w:r>
      <w:proofErr w:type="spellStart"/>
      <w:r w:rsidR="0076669E">
        <w:t>COSO</w:t>
      </w:r>
      <w:proofErr w:type="spellEnd"/>
      <w:r w:rsidR="0076669E" w:rsidRPr="00635737">
        <w:rPr>
          <w:lang w:val="ru-RU"/>
        </w:rPr>
        <w:t xml:space="preserve"> </w:t>
      </w:r>
      <w:r w:rsidR="00635737" w:rsidRPr="00635737">
        <w:rPr>
          <w:lang w:val="ru-RU"/>
        </w:rPr>
        <w:t xml:space="preserve">дал </w:t>
      </w:r>
      <w:r w:rsidR="00635737">
        <w:rPr>
          <w:lang w:val="ru-RU"/>
        </w:rPr>
        <w:t>установки</w:t>
      </w:r>
      <w:r w:rsidR="00635737" w:rsidRPr="00635737">
        <w:rPr>
          <w:lang w:val="ru-RU"/>
        </w:rPr>
        <w:t xml:space="preserve"> по каждому из </w:t>
      </w:r>
      <w:r w:rsidR="00DE1843" w:rsidRPr="00635737">
        <w:rPr>
          <w:lang w:val="ru-RU"/>
        </w:rPr>
        <w:t>17</w:t>
      </w:r>
      <w:r w:rsidR="00635737" w:rsidRPr="00635737">
        <w:rPr>
          <w:lang w:val="ru-RU"/>
        </w:rPr>
        <w:t xml:space="preserve"> </w:t>
      </w:r>
      <w:r w:rsidR="00635737">
        <w:rPr>
          <w:lang w:val="ru-RU"/>
        </w:rPr>
        <w:t>принципов с разъяснением вспомогательных деталей, которые он называет «ключевыми моментами»</w:t>
      </w:r>
      <w:r w:rsidR="0076669E" w:rsidRPr="00635737">
        <w:rPr>
          <w:lang w:val="ru-RU"/>
        </w:rPr>
        <w:t xml:space="preserve">. </w:t>
      </w:r>
      <w:r w:rsidR="00635737">
        <w:rPr>
          <w:lang w:val="ru-RU"/>
        </w:rPr>
        <w:t>В</w:t>
      </w:r>
      <w:r w:rsidR="00635737" w:rsidRPr="00635737">
        <w:rPr>
          <w:lang w:val="ru-RU"/>
        </w:rPr>
        <w:t xml:space="preserve"> </w:t>
      </w:r>
      <w:r w:rsidR="00635737">
        <w:rPr>
          <w:lang w:val="ru-RU"/>
        </w:rPr>
        <w:t>нижеследующей</w:t>
      </w:r>
      <w:r w:rsidR="00635737" w:rsidRPr="00635737">
        <w:rPr>
          <w:lang w:val="ru-RU"/>
        </w:rPr>
        <w:t xml:space="preserve"> </w:t>
      </w:r>
      <w:r w:rsidR="00635737">
        <w:rPr>
          <w:lang w:val="ru-RU"/>
        </w:rPr>
        <w:t>таблице</w:t>
      </w:r>
      <w:r w:rsidR="00635737" w:rsidRPr="00635737">
        <w:rPr>
          <w:lang w:val="ru-RU"/>
        </w:rPr>
        <w:t xml:space="preserve"> </w:t>
      </w:r>
      <w:r w:rsidR="00635737">
        <w:rPr>
          <w:lang w:val="ru-RU"/>
        </w:rPr>
        <w:t>приводятся</w:t>
      </w:r>
      <w:r w:rsidR="00635737" w:rsidRPr="00635737">
        <w:rPr>
          <w:lang w:val="ru-RU"/>
        </w:rPr>
        <w:t xml:space="preserve"> </w:t>
      </w:r>
      <w:r w:rsidR="00635737">
        <w:rPr>
          <w:lang w:val="ru-RU"/>
        </w:rPr>
        <w:t>ключевые</w:t>
      </w:r>
      <w:r w:rsidR="00635737" w:rsidRPr="00635737">
        <w:rPr>
          <w:lang w:val="ru-RU"/>
        </w:rPr>
        <w:t xml:space="preserve"> </w:t>
      </w:r>
      <w:r w:rsidR="00635737">
        <w:rPr>
          <w:lang w:val="ru-RU"/>
        </w:rPr>
        <w:t>моменты, которые могут быть актуальными для</w:t>
      </w:r>
      <w:r w:rsidR="0066063F">
        <w:rPr>
          <w:lang w:val="ru-RU"/>
        </w:rPr>
        <w:t xml:space="preserve"> понимания того, как </w:t>
      </w:r>
      <w:r w:rsidR="00B3315C">
        <w:rPr>
          <w:lang w:val="ru-RU"/>
        </w:rPr>
        <w:t xml:space="preserve">следует </w:t>
      </w:r>
      <w:r w:rsidR="00635737">
        <w:rPr>
          <w:lang w:val="ru-RU"/>
        </w:rPr>
        <w:t>примен</w:t>
      </w:r>
      <w:r w:rsidR="00B3315C">
        <w:rPr>
          <w:lang w:val="ru-RU"/>
        </w:rPr>
        <w:t>ять</w:t>
      </w:r>
      <w:r w:rsidR="00635737">
        <w:rPr>
          <w:lang w:val="ru-RU"/>
        </w:rPr>
        <w:t xml:space="preserve"> принцип</w:t>
      </w:r>
      <w:r w:rsidR="00B3315C">
        <w:rPr>
          <w:lang w:val="ru-RU"/>
        </w:rPr>
        <w:t xml:space="preserve">ы </w:t>
      </w:r>
      <w:proofErr w:type="spellStart"/>
      <w:r w:rsidR="00B3315C">
        <w:rPr>
          <w:lang w:val="en-US"/>
        </w:rPr>
        <w:t>COSO</w:t>
      </w:r>
      <w:proofErr w:type="spellEnd"/>
      <w:r w:rsidR="00635737">
        <w:rPr>
          <w:lang w:val="ru-RU"/>
        </w:rPr>
        <w:t xml:space="preserve"> в контексте организаций частного сектора. </w:t>
      </w:r>
      <w:r w:rsidR="0076669E" w:rsidRPr="00635737">
        <w:rPr>
          <w:lang w:val="ru-RU"/>
        </w:rPr>
        <w:t xml:space="preserve"> </w:t>
      </w:r>
    </w:p>
    <w:tbl>
      <w:tblPr>
        <w:tblStyle w:val="-1"/>
        <w:tblW w:w="5000" w:type="pct"/>
        <w:tblInd w:w="139" w:type="dxa"/>
        <w:tblBorders>
          <w:top w:val="single" w:sz="8" w:space="0" w:color="403152" w:themeColor="accent4" w:themeShade="80"/>
          <w:left w:val="single" w:sz="8" w:space="0" w:color="403152" w:themeColor="accent4" w:themeShade="80"/>
          <w:bottom w:val="single" w:sz="8" w:space="0" w:color="403152" w:themeColor="accent4" w:themeShade="80"/>
          <w:right w:val="single" w:sz="8" w:space="0" w:color="403152" w:themeColor="accent4" w:themeShade="80"/>
          <w:insideH w:val="single" w:sz="8" w:space="0" w:color="403152" w:themeColor="accent4" w:themeShade="80"/>
          <w:insideV w:val="single" w:sz="8" w:space="0" w:color="403152" w:themeColor="accent4" w:themeShade="80"/>
        </w:tblBorders>
        <w:tblLayout w:type="fixed"/>
        <w:tblLook w:val="0660"/>
      </w:tblPr>
      <w:tblGrid>
        <w:gridCol w:w="3388"/>
        <w:gridCol w:w="9068"/>
      </w:tblGrid>
      <w:tr w:rsidR="004A4298" w:rsidRPr="00F0325C" w:rsidTr="006C4663">
        <w:trPr>
          <w:cnfStyle w:val="100000000000"/>
          <w:tblHeader/>
        </w:trPr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98" w:rsidRPr="001419C6" w:rsidRDefault="001419C6" w:rsidP="00675B02">
            <w:pPr>
              <w:pStyle w:val="Table"/>
              <w:rPr>
                <w:color w:val="660066"/>
                <w:sz w:val="22"/>
                <w:szCs w:val="22"/>
                <w:lang w:val="ru-RU"/>
              </w:rPr>
            </w:pPr>
            <w:r>
              <w:rPr>
                <w:color w:val="660066"/>
                <w:sz w:val="22"/>
                <w:szCs w:val="22"/>
                <w:lang w:val="ru-RU"/>
              </w:rPr>
              <w:t>ПРИНЦИПЫ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98" w:rsidRPr="00F0325C" w:rsidRDefault="001419C6" w:rsidP="001419C6">
            <w:pPr>
              <w:pStyle w:val="Table"/>
              <w:jc w:val="center"/>
              <w:rPr>
                <w:color w:val="660066"/>
                <w:sz w:val="22"/>
                <w:szCs w:val="22"/>
              </w:rPr>
            </w:pPr>
            <w:r>
              <w:rPr>
                <w:color w:val="660066"/>
                <w:sz w:val="22"/>
                <w:szCs w:val="22"/>
                <w:lang w:val="ru-RU"/>
              </w:rPr>
              <w:t>КЛЮЧЕВЫЕ МОМЕНТЫ</w:t>
            </w:r>
          </w:p>
        </w:tc>
      </w:tr>
      <w:tr w:rsidR="008D1F60" w:rsidRPr="00F0325C" w:rsidTr="00F0325C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8D1F60" w:rsidRPr="00F0325C" w:rsidRDefault="001419C6" w:rsidP="001419C6">
            <w:pPr>
              <w:pStyle w:val="Table"/>
              <w:rPr>
                <w:rStyle w:val="a6"/>
                <w:color w:val="660066"/>
                <w:sz w:val="28"/>
                <w:szCs w:val="28"/>
              </w:rPr>
            </w:pPr>
            <w:r>
              <w:rPr>
                <w:rStyle w:val="a6"/>
                <w:color w:val="660066"/>
                <w:sz w:val="28"/>
                <w:szCs w:val="28"/>
                <w:lang w:val="ru-RU"/>
              </w:rPr>
              <w:t>Контрольная среда</w:t>
            </w:r>
          </w:p>
        </w:tc>
      </w:tr>
      <w:tr w:rsidR="004A4298" w:rsidRPr="009E2511" w:rsidTr="00F0325C">
        <w:tc>
          <w:tcPr>
            <w:tcW w:w="1360" w:type="pct"/>
            <w:tcBorders>
              <w:top w:val="single" w:sz="8" w:space="0" w:color="FFFFFF" w:themeColor="background1"/>
              <w:right w:val="single" w:sz="4" w:space="0" w:color="auto"/>
            </w:tcBorders>
            <w:shd w:val="clear" w:color="auto" w:fill="auto"/>
          </w:tcPr>
          <w:p w:rsidR="004A4298" w:rsidRPr="003037AE" w:rsidRDefault="004A4298" w:rsidP="003037AE">
            <w:pPr>
              <w:pStyle w:val="Table"/>
              <w:rPr>
                <w:lang w:val="ru-RU"/>
              </w:rPr>
            </w:pPr>
            <w:r w:rsidRPr="003037AE">
              <w:rPr>
                <w:lang w:val="ru-RU"/>
              </w:rPr>
              <w:t>1</w:t>
            </w:r>
            <w:r w:rsidR="003037AE" w:rsidRPr="003037AE">
              <w:rPr>
                <w:lang w:val="ru-RU"/>
              </w:rPr>
              <w:t>.</w:t>
            </w:r>
            <w:r w:rsidRPr="003037AE">
              <w:rPr>
                <w:lang w:val="ru-RU"/>
              </w:rPr>
              <w:t xml:space="preserve"> </w:t>
            </w:r>
            <w:r w:rsidR="003037AE" w:rsidRPr="003037AE">
              <w:rPr>
                <w:lang w:val="ru-RU"/>
              </w:rPr>
              <w:t>Организация демонстрирует приверженность добросовестности и этическим ценностям</w:t>
            </w:r>
            <w:r w:rsidRPr="003037AE">
              <w:rPr>
                <w:lang w:val="ru-RU"/>
              </w:rPr>
              <w:t>.</w:t>
            </w:r>
          </w:p>
        </w:tc>
        <w:tc>
          <w:tcPr>
            <w:tcW w:w="3640" w:type="pct"/>
            <w:tcBorders>
              <w:top w:val="single" w:sz="8" w:space="0" w:color="FFFFFF" w:themeColor="background1"/>
              <w:right w:val="single" w:sz="4" w:space="0" w:color="auto"/>
            </w:tcBorders>
          </w:tcPr>
          <w:p w:rsidR="004A4298" w:rsidRPr="00BA3300" w:rsidRDefault="00390DE7" w:rsidP="00675B02">
            <w:pPr>
              <w:pStyle w:val="Table"/>
              <w:rPr>
                <w:b/>
                <w:bCs/>
                <w:smallCaps/>
                <w:color w:val="5F497A"/>
                <w:spacing w:val="5"/>
                <w:lang w:val="ru-RU"/>
              </w:rPr>
            </w:pPr>
            <w:r>
              <w:rPr>
                <w:rStyle w:val="ac"/>
                <w:lang w:val="ru-RU"/>
              </w:rPr>
              <w:t>Создает общую атмосферу на высшем уровне организации</w:t>
            </w:r>
            <w:r w:rsidR="00635737" w:rsidRPr="00BA3300">
              <w:rPr>
                <w:rStyle w:val="ac"/>
                <w:lang w:val="ru-RU"/>
              </w:rPr>
              <w:t>.</w:t>
            </w:r>
            <w:r w:rsidR="004A4298" w:rsidRPr="00BA3300">
              <w:rPr>
                <w:rStyle w:val="ac"/>
                <w:lang w:val="ru-RU"/>
              </w:rPr>
              <w:t xml:space="preserve"> </w:t>
            </w:r>
            <w:r w:rsidR="00635737">
              <w:rPr>
                <w:lang w:val="ru-RU"/>
              </w:rPr>
              <w:t>Органы</w:t>
            </w:r>
            <w:r w:rsidR="00635737" w:rsidRPr="00635737">
              <w:rPr>
                <w:lang w:val="ru-RU"/>
              </w:rPr>
              <w:t xml:space="preserve"> </w:t>
            </w:r>
            <w:r w:rsidR="00635737">
              <w:rPr>
                <w:lang w:val="ru-RU"/>
              </w:rPr>
              <w:t>управления</w:t>
            </w:r>
            <w:r w:rsidR="00635737">
              <w:rPr>
                <w:rStyle w:val="ab"/>
              </w:rPr>
              <w:endnoteReference w:id="1"/>
            </w:r>
            <w:r w:rsidR="00635737" w:rsidRPr="00635737">
              <w:rPr>
                <w:lang w:val="ru-RU"/>
              </w:rPr>
              <w:t xml:space="preserve"> </w:t>
            </w:r>
            <w:r w:rsidR="00635737">
              <w:rPr>
                <w:lang w:val="ru-RU"/>
              </w:rPr>
              <w:t>и</w:t>
            </w:r>
            <w:r w:rsidR="00635737" w:rsidRPr="00635737">
              <w:rPr>
                <w:lang w:val="ru-RU"/>
              </w:rPr>
              <w:t xml:space="preserve"> </w:t>
            </w:r>
            <w:r w:rsidR="00635737">
              <w:rPr>
                <w:lang w:val="ru-RU"/>
              </w:rPr>
              <w:t>руководители</w:t>
            </w:r>
            <w:r w:rsidR="00635737" w:rsidRPr="00635737">
              <w:rPr>
                <w:lang w:val="ru-RU"/>
              </w:rPr>
              <w:t xml:space="preserve"> </w:t>
            </w:r>
            <w:r w:rsidR="00635737">
              <w:rPr>
                <w:lang w:val="ru-RU"/>
              </w:rPr>
              <w:t>на</w:t>
            </w:r>
            <w:r w:rsidR="00635737" w:rsidRPr="00635737">
              <w:rPr>
                <w:lang w:val="ru-RU"/>
              </w:rPr>
              <w:t xml:space="preserve"> </w:t>
            </w:r>
            <w:r w:rsidR="00635737">
              <w:rPr>
                <w:lang w:val="ru-RU"/>
              </w:rPr>
              <w:t>всех</w:t>
            </w:r>
            <w:r w:rsidR="00635737" w:rsidRPr="00635737">
              <w:rPr>
                <w:lang w:val="ru-RU"/>
              </w:rPr>
              <w:t xml:space="preserve"> </w:t>
            </w:r>
            <w:r w:rsidR="00635737">
              <w:rPr>
                <w:lang w:val="ru-RU"/>
              </w:rPr>
              <w:t xml:space="preserve">уровнях демонстрируют своими распоряжениями, действиями и поведением важность добросовестности и этических ценностей для поддержания функционирования системы внутреннего контроля. </w:t>
            </w:r>
          </w:p>
          <w:p w:rsidR="004A4298" w:rsidRPr="00BA3300" w:rsidRDefault="009974BE" w:rsidP="00675B02">
            <w:pPr>
              <w:pStyle w:val="Table"/>
              <w:rPr>
                <w:lang w:val="ru-RU"/>
              </w:rPr>
            </w:pPr>
            <w:r>
              <w:rPr>
                <w:rStyle w:val="ac"/>
                <w:lang w:val="ru-RU"/>
              </w:rPr>
              <w:t>У</w:t>
            </w:r>
            <w:r w:rsidR="004D3BE8">
              <w:rPr>
                <w:rStyle w:val="ac"/>
                <w:lang w:val="ru-RU"/>
              </w:rPr>
              <w:t>станавливает</w:t>
            </w:r>
            <w:r w:rsidR="004D3BE8" w:rsidRPr="00BA3300">
              <w:rPr>
                <w:rStyle w:val="ac"/>
                <w:lang w:val="ru-RU"/>
              </w:rPr>
              <w:t xml:space="preserve"> </w:t>
            </w:r>
            <w:r w:rsidR="004D3BE8">
              <w:rPr>
                <w:rStyle w:val="ac"/>
                <w:lang w:val="ru-RU"/>
              </w:rPr>
              <w:t>стандарты</w:t>
            </w:r>
            <w:r w:rsidR="004D3BE8" w:rsidRPr="00BA3300">
              <w:rPr>
                <w:rStyle w:val="ac"/>
                <w:lang w:val="ru-RU"/>
              </w:rPr>
              <w:t xml:space="preserve"> </w:t>
            </w:r>
            <w:r w:rsidR="004D3BE8">
              <w:rPr>
                <w:rStyle w:val="ac"/>
                <w:lang w:val="ru-RU"/>
              </w:rPr>
              <w:t>поведения</w:t>
            </w:r>
            <w:r w:rsidR="004D3BE8" w:rsidRPr="00BA3300">
              <w:rPr>
                <w:rStyle w:val="ac"/>
                <w:lang w:val="ru-RU"/>
              </w:rPr>
              <w:t>.</w:t>
            </w:r>
            <w:r w:rsidR="004A4298" w:rsidRPr="00BA3300">
              <w:rPr>
                <w:rStyle w:val="ac"/>
                <w:lang w:val="ru-RU"/>
              </w:rPr>
              <w:t xml:space="preserve"> </w:t>
            </w:r>
            <w:r w:rsidR="0016005C">
              <w:rPr>
                <w:lang w:val="ru-RU"/>
              </w:rPr>
              <w:t>Ожидания</w:t>
            </w:r>
            <w:r w:rsidR="0016005C" w:rsidRPr="00BA3300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органов</w:t>
            </w:r>
            <w:r w:rsidR="0016005C" w:rsidRPr="00BA3300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управления</w:t>
            </w:r>
            <w:r w:rsidR="0016005C" w:rsidRPr="00BA3300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и</w:t>
            </w:r>
            <w:r w:rsidR="0016005C" w:rsidRPr="00BA3300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высшего</w:t>
            </w:r>
            <w:r w:rsidR="0016005C" w:rsidRPr="00BA3300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руководства</w:t>
            </w:r>
            <w:r w:rsidR="0016005C" w:rsidRPr="00BA3300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относительно</w:t>
            </w:r>
            <w:r w:rsidR="0016005C" w:rsidRPr="00BA3300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добросовестности</w:t>
            </w:r>
            <w:r w:rsidR="0016005C" w:rsidRPr="00BA3300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и</w:t>
            </w:r>
            <w:r w:rsidR="0016005C" w:rsidRPr="00BA3300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эти</w:t>
            </w:r>
            <w:r w:rsidR="006B7379">
              <w:rPr>
                <w:lang w:val="ru-RU"/>
              </w:rPr>
              <w:t xml:space="preserve">ческих ценностей </w:t>
            </w:r>
            <w:r w:rsidR="0016005C">
              <w:rPr>
                <w:lang w:val="ru-RU"/>
              </w:rPr>
              <w:t>определяются</w:t>
            </w:r>
            <w:r w:rsidR="0016005C" w:rsidRPr="00BA3300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в</w:t>
            </w:r>
            <w:r w:rsidR="0016005C" w:rsidRPr="00BA3300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стандартах</w:t>
            </w:r>
            <w:r w:rsidR="0016005C" w:rsidRPr="00BA3300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поведения</w:t>
            </w:r>
            <w:r w:rsidR="0016005C" w:rsidRPr="00BA3300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организации</w:t>
            </w:r>
            <w:r w:rsidR="0016005C" w:rsidRPr="00BA3300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и</w:t>
            </w:r>
            <w:r w:rsidR="0016005C" w:rsidRPr="00BA3300">
              <w:rPr>
                <w:lang w:val="ru-RU"/>
              </w:rPr>
              <w:t xml:space="preserve"> </w:t>
            </w:r>
            <w:r w:rsidR="006B7379">
              <w:rPr>
                <w:lang w:val="ru-RU"/>
              </w:rPr>
              <w:t xml:space="preserve">понимаются персоналом </w:t>
            </w:r>
            <w:r w:rsidR="0016005C">
              <w:rPr>
                <w:lang w:val="ru-RU"/>
              </w:rPr>
              <w:t>на</w:t>
            </w:r>
            <w:r w:rsidR="0016005C" w:rsidRPr="00BA3300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всех</w:t>
            </w:r>
            <w:r w:rsidR="0016005C" w:rsidRPr="00BA3300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уровнях</w:t>
            </w:r>
            <w:r w:rsidR="0016005C" w:rsidRPr="00BA3300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организации</w:t>
            </w:r>
            <w:r w:rsidR="0016005C" w:rsidRPr="00BA3300">
              <w:rPr>
                <w:lang w:val="ru-RU"/>
              </w:rPr>
              <w:t xml:space="preserve">, </w:t>
            </w:r>
            <w:r w:rsidR="0016005C">
              <w:rPr>
                <w:lang w:val="ru-RU"/>
              </w:rPr>
              <w:t>а</w:t>
            </w:r>
            <w:r w:rsidR="0016005C" w:rsidRPr="00BA3300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также</w:t>
            </w:r>
            <w:r w:rsidR="0016005C" w:rsidRPr="00BA3300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исполнителями</w:t>
            </w:r>
            <w:r w:rsidR="0016005C" w:rsidRPr="00BA3300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услуг</w:t>
            </w:r>
            <w:r w:rsidR="0016005C" w:rsidRPr="00BA3300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на</w:t>
            </w:r>
            <w:r w:rsidR="0016005C" w:rsidRPr="00BA3300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основе</w:t>
            </w:r>
            <w:r w:rsidR="0016005C" w:rsidRPr="00BA3300">
              <w:rPr>
                <w:lang w:val="ru-RU"/>
              </w:rPr>
              <w:t xml:space="preserve"> </w:t>
            </w:r>
            <w:proofErr w:type="spellStart"/>
            <w:r w:rsidR="0016005C">
              <w:rPr>
                <w:lang w:val="ru-RU"/>
              </w:rPr>
              <w:t>аутсорсинга</w:t>
            </w:r>
            <w:proofErr w:type="spellEnd"/>
            <w:r w:rsidR="0016005C" w:rsidRPr="00BA3300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и</w:t>
            </w:r>
            <w:r w:rsidR="0016005C" w:rsidRPr="00BA3300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деловыми</w:t>
            </w:r>
            <w:r w:rsidR="0016005C" w:rsidRPr="00BA3300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партнерами</w:t>
            </w:r>
            <w:r w:rsidR="0016005C" w:rsidRPr="00BA3300">
              <w:rPr>
                <w:lang w:val="ru-RU"/>
              </w:rPr>
              <w:t xml:space="preserve">. </w:t>
            </w:r>
          </w:p>
          <w:p w:rsidR="004A4298" w:rsidRPr="0016005C" w:rsidRDefault="009974BE" w:rsidP="00675B02">
            <w:pPr>
              <w:pStyle w:val="Table"/>
              <w:rPr>
                <w:lang w:val="ru-RU"/>
              </w:rPr>
            </w:pPr>
            <w:r>
              <w:rPr>
                <w:rStyle w:val="ac"/>
                <w:lang w:val="ru-RU"/>
              </w:rPr>
              <w:t>П</w:t>
            </w:r>
            <w:r w:rsidR="0016005C">
              <w:rPr>
                <w:rStyle w:val="ac"/>
                <w:lang w:val="ru-RU"/>
              </w:rPr>
              <w:t xml:space="preserve">роводит оценку соблюдения стандартов поведения. </w:t>
            </w:r>
            <w:r w:rsidR="0016005C">
              <w:rPr>
                <w:lang w:val="ru-RU"/>
              </w:rPr>
              <w:t>Установлены</w:t>
            </w:r>
            <w:r w:rsidR="0016005C" w:rsidRPr="0016005C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процессы</w:t>
            </w:r>
            <w:r w:rsidR="0016005C" w:rsidRPr="0016005C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для</w:t>
            </w:r>
            <w:r w:rsidR="0016005C" w:rsidRPr="0016005C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оценки</w:t>
            </w:r>
            <w:r w:rsidR="0016005C" w:rsidRPr="0016005C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поведения</w:t>
            </w:r>
            <w:r w:rsidR="0016005C" w:rsidRPr="0016005C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отдельных</w:t>
            </w:r>
            <w:r w:rsidR="0016005C" w:rsidRPr="0016005C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сотрудников</w:t>
            </w:r>
            <w:r w:rsidR="0016005C" w:rsidRPr="0016005C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и</w:t>
            </w:r>
            <w:r w:rsidR="0016005C" w:rsidRPr="0016005C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групп</w:t>
            </w:r>
            <w:r w:rsidR="0016005C" w:rsidRPr="0016005C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сотрудников</w:t>
            </w:r>
            <w:r w:rsidR="0016005C" w:rsidRPr="0016005C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на</w:t>
            </w:r>
            <w:r w:rsidR="0016005C" w:rsidRPr="0016005C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>предмет</w:t>
            </w:r>
            <w:r w:rsidR="0016005C" w:rsidRPr="0016005C">
              <w:rPr>
                <w:lang w:val="ru-RU"/>
              </w:rPr>
              <w:t xml:space="preserve"> </w:t>
            </w:r>
            <w:r w:rsidR="0016005C">
              <w:rPr>
                <w:lang w:val="ru-RU"/>
              </w:rPr>
              <w:t xml:space="preserve">соответствия принятым в организации ожидаемым стандартам поведения. </w:t>
            </w:r>
          </w:p>
          <w:p w:rsidR="004A4298" w:rsidRPr="00BA3300" w:rsidRDefault="009974BE" w:rsidP="009974BE">
            <w:pPr>
              <w:pStyle w:val="Table"/>
              <w:rPr>
                <w:i/>
                <w:lang w:val="ru-RU"/>
              </w:rPr>
            </w:pPr>
            <w:r>
              <w:rPr>
                <w:rStyle w:val="ac"/>
                <w:lang w:val="ru-RU"/>
              </w:rPr>
              <w:t>С</w:t>
            </w:r>
            <w:r w:rsidR="0016005C">
              <w:rPr>
                <w:rStyle w:val="ac"/>
                <w:lang w:val="ru-RU"/>
              </w:rPr>
              <w:t xml:space="preserve">воевременно принимает меры для устранения отклонений от стандартов. </w:t>
            </w:r>
            <w:r w:rsidR="0016005C">
              <w:rPr>
                <w:lang w:val="ru-RU"/>
              </w:rPr>
              <w:t xml:space="preserve">Отклонения от принятых в организации ожидаемых стандартов поведения выявляются своевременно и последовательно. </w:t>
            </w:r>
          </w:p>
        </w:tc>
      </w:tr>
      <w:tr w:rsidR="004A4298" w:rsidRPr="009E2511" w:rsidTr="004A4298">
        <w:trPr>
          <w:trHeight w:val="1060"/>
        </w:trPr>
        <w:tc>
          <w:tcPr>
            <w:tcW w:w="1360" w:type="pct"/>
            <w:tcBorders>
              <w:right w:val="single" w:sz="4" w:space="0" w:color="auto"/>
            </w:tcBorders>
          </w:tcPr>
          <w:p w:rsidR="004A4298" w:rsidRPr="001B0BDB" w:rsidRDefault="004A4298" w:rsidP="001B0BDB">
            <w:pPr>
              <w:pStyle w:val="Table"/>
              <w:rPr>
                <w:lang w:val="ru-RU"/>
              </w:rPr>
            </w:pPr>
            <w:r w:rsidRPr="001B0BDB">
              <w:rPr>
                <w:lang w:val="ru-RU"/>
              </w:rPr>
              <w:t>2</w:t>
            </w:r>
            <w:r w:rsidR="001B0BDB" w:rsidRPr="001B0BDB">
              <w:rPr>
                <w:lang w:val="ru-RU"/>
              </w:rPr>
              <w:t xml:space="preserve">. </w:t>
            </w:r>
            <w:r w:rsidR="001B0BDB">
              <w:rPr>
                <w:lang w:val="ru-RU"/>
              </w:rPr>
              <w:t xml:space="preserve">Совет </w:t>
            </w:r>
            <w:r w:rsidR="003037AE" w:rsidRPr="001B0BDB">
              <w:rPr>
                <w:lang w:val="ru-RU"/>
              </w:rPr>
              <w:t>демонстриру</w:t>
            </w:r>
            <w:r w:rsidR="001B0BDB">
              <w:rPr>
                <w:lang w:val="ru-RU"/>
              </w:rPr>
              <w:t>е</w:t>
            </w:r>
            <w:r w:rsidR="003037AE" w:rsidRPr="001B0BDB">
              <w:rPr>
                <w:lang w:val="ru-RU"/>
              </w:rPr>
              <w:t>т независимость от руководства и осуществля</w:t>
            </w:r>
            <w:r w:rsidR="001B0BDB">
              <w:rPr>
                <w:lang w:val="ru-RU"/>
              </w:rPr>
              <w:t>е</w:t>
            </w:r>
            <w:r w:rsidR="003037AE" w:rsidRPr="001B0BDB">
              <w:rPr>
                <w:lang w:val="ru-RU"/>
              </w:rPr>
              <w:t xml:space="preserve">т надзор над разработкой и осуществлением </w:t>
            </w:r>
            <w:r w:rsidR="003037AE">
              <w:rPr>
                <w:lang w:val="ru-RU"/>
              </w:rPr>
              <w:t>внутреннего</w:t>
            </w:r>
            <w:r w:rsidR="003037AE" w:rsidRPr="001B0BDB">
              <w:rPr>
                <w:lang w:val="ru-RU"/>
              </w:rPr>
              <w:t xml:space="preserve"> </w:t>
            </w:r>
            <w:r w:rsidR="003037AE">
              <w:rPr>
                <w:lang w:val="ru-RU"/>
              </w:rPr>
              <w:t>контроля</w:t>
            </w:r>
            <w:r w:rsidRPr="001B0BDB">
              <w:rPr>
                <w:lang w:val="ru-RU"/>
              </w:rPr>
              <w:t>.</w:t>
            </w:r>
          </w:p>
        </w:tc>
        <w:tc>
          <w:tcPr>
            <w:tcW w:w="3640" w:type="pct"/>
            <w:tcBorders>
              <w:right w:val="single" w:sz="4" w:space="0" w:color="auto"/>
            </w:tcBorders>
          </w:tcPr>
          <w:p w:rsidR="004A4298" w:rsidRPr="00BA3300" w:rsidRDefault="009974BE" w:rsidP="00042CBA">
            <w:pPr>
              <w:pStyle w:val="Table"/>
              <w:rPr>
                <w:lang w:val="ru-RU"/>
              </w:rPr>
            </w:pPr>
            <w:r>
              <w:rPr>
                <w:rStyle w:val="ac"/>
                <w:lang w:val="ru-RU"/>
              </w:rPr>
              <w:t>У</w:t>
            </w:r>
            <w:r w:rsidR="0056105E">
              <w:rPr>
                <w:rStyle w:val="ac"/>
                <w:lang w:val="ru-RU"/>
              </w:rPr>
              <w:t>станавливает</w:t>
            </w:r>
            <w:r w:rsidR="0056105E" w:rsidRPr="00BA3300">
              <w:rPr>
                <w:rStyle w:val="ac"/>
                <w:lang w:val="ru-RU"/>
              </w:rPr>
              <w:t xml:space="preserve"> </w:t>
            </w:r>
            <w:r w:rsidR="0056105E">
              <w:rPr>
                <w:rStyle w:val="ac"/>
                <w:lang w:val="ru-RU"/>
              </w:rPr>
              <w:t>сферы</w:t>
            </w:r>
            <w:r w:rsidR="0056105E" w:rsidRPr="00BA3300">
              <w:rPr>
                <w:rStyle w:val="ac"/>
                <w:lang w:val="ru-RU"/>
              </w:rPr>
              <w:t xml:space="preserve"> </w:t>
            </w:r>
            <w:r w:rsidR="0056105E">
              <w:rPr>
                <w:rStyle w:val="ac"/>
                <w:lang w:val="ru-RU"/>
              </w:rPr>
              <w:t>надзорной</w:t>
            </w:r>
            <w:r w:rsidR="0056105E" w:rsidRPr="00BA3300">
              <w:rPr>
                <w:rStyle w:val="ac"/>
                <w:lang w:val="ru-RU"/>
              </w:rPr>
              <w:t xml:space="preserve"> </w:t>
            </w:r>
            <w:r w:rsidR="0056105E">
              <w:rPr>
                <w:rStyle w:val="ac"/>
                <w:lang w:val="ru-RU"/>
              </w:rPr>
              <w:t>ответственности</w:t>
            </w:r>
            <w:r w:rsidR="0056105E" w:rsidRPr="00BA3300">
              <w:rPr>
                <w:rStyle w:val="ac"/>
                <w:lang w:val="ru-RU"/>
              </w:rPr>
              <w:t>.</w:t>
            </w:r>
            <w:r w:rsidR="004A4298" w:rsidRPr="00BA3300">
              <w:rPr>
                <w:b/>
                <w:bCs/>
                <w:lang w:val="ru-RU"/>
              </w:rPr>
              <w:t xml:space="preserve"> </w:t>
            </w:r>
            <w:r w:rsidR="0056105E">
              <w:rPr>
                <w:lang w:val="ru-RU"/>
              </w:rPr>
              <w:t>Органы</w:t>
            </w:r>
            <w:r w:rsidR="0056105E" w:rsidRPr="0056105E">
              <w:rPr>
                <w:lang w:val="ru-RU"/>
              </w:rPr>
              <w:t xml:space="preserve"> </w:t>
            </w:r>
            <w:r w:rsidR="0056105E">
              <w:rPr>
                <w:lang w:val="ru-RU"/>
              </w:rPr>
              <w:t>управления</w:t>
            </w:r>
            <w:r w:rsidR="0056105E" w:rsidRPr="0056105E">
              <w:rPr>
                <w:lang w:val="ru-RU"/>
              </w:rPr>
              <w:t xml:space="preserve"> </w:t>
            </w:r>
            <w:r w:rsidR="0056105E">
              <w:rPr>
                <w:lang w:val="ru-RU"/>
              </w:rPr>
              <w:t>определяют</w:t>
            </w:r>
            <w:r w:rsidR="0056105E" w:rsidRPr="0056105E">
              <w:rPr>
                <w:lang w:val="ru-RU"/>
              </w:rPr>
              <w:t xml:space="preserve"> </w:t>
            </w:r>
            <w:r w:rsidR="0056105E">
              <w:rPr>
                <w:lang w:val="ru-RU"/>
              </w:rPr>
              <w:t>и</w:t>
            </w:r>
            <w:r w:rsidR="0056105E" w:rsidRPr="0056105E">
              <w:rPr>
                <w:lang w:val="ru-RU"/>
              </w:rPr>
              <w:t xml:space="preserve"> </w:t>
            </w:r>
            <w:r w:rsidR="0056105E">
              <w:rPr>
                <w:lang w:val="ru-RU"/>
              </w:rPr>
              <w:t>принимают</w:t>
            </w:r>
            <w:r w:rsidR="0056105E" w:rsidRPr="0056105E">
              <w:rPr>
                <w:lang w:val="ru-RU"/>
              </w:rPr>
              <w:t xml:space="preserve"> </w:t>
            </w:r>
            <w:r w:rsidR="0056105E">
              <w:rPr>
                <w:lang w:val="ru-RU"/>
              </w:rPr>
              <w:t>свои</w:t>
            </w:r>
            <w:r w:rsidR="0056105E" w:rsidRPr="0056105E">
              <w:rPr>
                <w:lang w:val="ru-RU"/>
              </w:rPr>
              <w:t xml:space="preserve"> </w:t>
            </w:r>
            <w:r w:rsidR="0056105E">
              <w:rPr>
                <w:lang w:val="ru-RU"/>
              </w:rPr>
              <w:t>обязанности</w:t>
            </w:r>
            <w:r w:rsidR="0056105E" w:rsidRPr="0056105E">
              <w:rPr>
                <w:lang w:val="ru-RU"/>
              </w:rPr>
              <w:t xml:space="preserve"> </w:t>
            </w:r>
            <w:r w:rsidR="0056105E">
              <w:rPr>
                <w:lang w:val="ru-RU"/>
              </w:rPr>
              <w:t>по</w:t>
            </w:r>
            <w:r w:rsidR="0056105E" w:rsidRPr="0056105E">
              <w:rPr>
                <w:lang w:val="ru-RU"/>
              </w:rPr>
              <w:t xml:space="preserve"> </w:t>
            </w:r>
            <w:r w:rsidR="0056105E">
              <w:rPr>
                <w:lang w:val="ru-RU"/>
              </w:rPr>
              <w:t>осуществлению</w:t>
            </w:r>
            <w:r w:rsidR="0056105E" w:rsidRPr="0056105E">
              <w:rPr>
                <w:lang w:val="ru-RU"/>
              </w:rPr>
              <w:t xml:space="preserve"> </w:t>
            </w:r>
            <w:r w:rsidR="0056105E">
              <w:rPr>
                <w:lang w:val="ru-RU"/>
              </w:rPr>
              <w:t>надзора</w:t>
            </w:r>
            <w:r w:rsidR="0056105E" w:rsidRPr="0056105E">
              <w:rPr>
                <w:lang w:val="ru-RU"/>
              </w:rPr>
              <w:t xml:space="preserve"> </w:t>
            </w:r>
            <w:r w:rsidR="0056105E">
              <w:rPr>
                <w:lang w:val="ru-RU"/>
              </w:rPr>
              <w:t>над</w:t>
            </w:r>
            <w:r w:rsidR="0056105E" w:rsidRPr="0056105E">
              <w:rPr>
                <w:lang w:val="ru-RU"/>
              </w:rPr>
              <w:t xml:space="preserve"> </w:t>
            </w:r>
            <w:r w:rsidR="0056105E">
              <w:rPr>
                <w:lang w:val="ru-RU"/>
              </w:rPr>
              <w:t>соблюдением</w:t>
            </w:r>
            <w:r w:rsidR="0056105E" w:rsidRPr="0056105E">
              <w:rPr>
                <w:lang w:val="ru-RU"/>
              </w:rPr>
              <w:t xml:space="preserve"> </w:t>
            </w:r>
            <w:r w:rsidR="0056105E">
              <w:rPr>
                <w:lang w:val="ru-RU"/>
              </w:rPr>
              <w:t>установленных</w:t>
            </w:r>
            <w:r w:rsidR="0056105E" w:rsidRPr="0056105E">
              <w:rPr>
                <w:lang w:val="ru-RU"/>
              </w:rPr>
              <w:t xml:space="preserve"> </w:t>
            </w:r>
            <w:r w:rsidR="0056105E">
              <w:rPr>
                <w:lang w:val="ru-RU"/>
              </w:rPr>
              <w:t>требований</w:t>
            </w:r>
            <w:r w:rsidR="0056105E" w:rsidRPr="0056105E">
              <w:rPr>
                <w:lang w:val="ru-RU"/>
              </w:rPr>
              <w:t xml:space="preserve"> </w:t>
            </w:r>
            <w:r w:rsidR="0056105E">
              <w:rPr>
                <w:lang w:val="ru-RU"/>
              </w:rPr>
              <w:t xml:space="preserve">и соответствием ожиданиям. </w:t>
            </w:r>
            <w:r w:rsidR="00822822" w:rsidRPr="0056105E">
              <w:rPr>
                <w:lang w:val="ru-RU"/>
              </w:rPr>
              <w:t xml:space="preserve"> </w:t>
            </w:r>
          </w:p>
          <w:p w:rsidR="004A4298" w:rsidRPr="00BA3300" w:rsidRDefault="009974BE" w:rsidP="00042CBA">
            <w:pPr>
              <w:pStyle w:val="Table"/>
              <w:rPr>
                <w:lang w:val="ru-RU"/>
              </w:rPr>
            </w:pPr>
            <w:r>
              <w:rPr>
                <w:rStyle w:val="ac"/>
                <w:lang w:val="ru-RU"/>
              </w:rPr>
              <w:t>П</w:t>
            </w:r>
            <w:r w:rsidR="0056105E">
              <w:rPr>
                <w:rStyle w:val="ac"/>
                <w:lang w:val="ru-RU"/>
              </w:rPr>
              <w:t>рименяет</w:t>
            </w:r>
            <w:r w:rsidR="0056105E" w:rsidRPr="00BA3300">
              <w:rPr>
                <w:rStyle w:val="ac"/>
                <w:lang w:val="ru-RU"/>
              </w:rPr>
              <w:t xml:space="preserve"> </w:t>
            </w:r>
            <w:r w:rsidR="0056105E">
              <w:rPr>
                <w:rStyle w:val="ac"/>
                <w:lang w:val="ru-RU"/>
              </w:rPr>
              <w:t>необходимые</w:t>
            </w:r>
            <w:r w:rsidR="0056105E" w:rsidRPr="00BA3300">
              <w:rPr>
                <w:rStyle w:val="ac"/>
                <w:lang w:val="ru-RU"/>
              </w:rPr>
              <w:t xml:space="preserve"> </w:t>
            </w:r>
            <w:r w:rsidR="0056105E">
              <w:rPr>
                <w:rStyle w:val="ac"/>
                <w:lang w:val="ru-RU"/>
              </w:rPr>
              <w:t>специальные</w:t>
            </w:r>
            <w:r w:rsidR="0056105E" w:rsidRPr="00BA3300">
              <w:rPr>
                <w:rStyle w:val="ac"/>
                <w:lang w:val="ru-RU"/>
              </w:rPr>
              <w:t xml:space="preserve"> </w:t>
            </w:r>
            <w:r w:rsidR="0056105E">
              <w:rPr>
                <w:rStyle w:val="ac"/>
                <w:lang w:val="ru-RU"/>
              </w:rPr>
              <w:t>знания</w:t>
            </w:r>
            <w:r w:rsidR="0056105E" w:rsidRPr="00BA3300">
              <w:rPr>
                <w:rStyle w:val="ac"/>
                <w:lang w:val="ru-RU"/>
              </w:rPr>
              <w:t>.</w:t>
            </w:r>
            <w:r w:rsidR="004A4298" w:rsidRPr="00BA3300">
              <w:rPr>
                <w:b/>
                <w:bCs/>
                <w:lang w:val="ru-RU"/>
              </w:rPr>
              <w:t xml:space="preserve"> </w:t>
            </w:r>
            <w:r w:rsidR="0056105E">
              <w:rPr>
                <w:lang w:val="ru-RU"/>
              </w:rPr>
              <w:t>Органы</w:t>
            </w:r>
            <w:r w:rsidR="0056105E" w:rsidRPr="00E1728A">
              <w:rPr>
                <w:lang w:val="ru-RU"/>
              </w:rPr>
              <w:t xml:space="preserve"> </w:t>
            </w:r>
            <w:r w:rsidR="0056105E">
              <w:rPr>
                <w:lang w:val="ru-RU"/>
              </w:rPr>
              <w:t>управления</w:t>
            </w:r>
            <w:r w:rsidR="0056105E" w:rsidRPr="00E1728A">
              <w:rPr>
                <w:lang w:val="ru-RU"/>
              </w:rPr>
              <w:t xml:space="preserve"> </w:t>
            </w:r>
            <w:r w:rsidR="0056105E">
              <w:rPr>
                <w:lang w:val="ru-RU"/>
              </w:rPr>
              <w:t>определяют</w:t>
            </w:r>
            <w:r w:rsidR="0056105E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 xml:space="preserve">навыки и специальные знания, </w:t>
            </w:r>
            <w:r w:rsidR="0056105E">
              <w:rPr>
                <w:lang w:val="ru-RU"/>
              </w:rPr>
              <w:t>поддерживают</w:t>
            </w:r>
            <w:r w:rsidR="0056105E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 xml:space="preserve">их </w:t>
            </w:r>
            <w:r w:rsidR="0056105E">
              <w:rPr>
                <w:lang w:val="ru-RU"/>
              </w:rPr>
              <w:t>уровень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и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периодически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проводят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оценку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навыков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и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знаний</w:t>
            </w:r>
            <w:r w:rsidR="00E1728A" w:rsidRPr="00E1728A">
              <w:rPr>
                <w:lang w:val="ru-RU"/>
              </w:rPr>
              <w:t xml:space="preserve">, </w:t>
            </w:r>
            <w:r w:rsidR="00E1728A">
              <w:rPr>
                <w:lang w:val="ru-RU"/>
              </w:rPr>
              <w:t>необходимых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членам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органов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управления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для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того</w:t>
            </w:r>
            <w:r w:rsidR="00E1728A" w:rsidRPr="00E1728A">
              <w:rPr>
                <w:lang w:val="ru-RU"/>
              </w:rPr>
              <w:t xml:space="preserve">, </w:t>
            </w:r>
            <w:r w:rsidR="00E1728A">
              <w:rPr>
                <w:lang w:val="ru-RU"/>
              </w:rPr>
              <w:t>чтобы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они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могли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задавать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членам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высшего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руководства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наводящие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вопросы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и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принимать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соразмерные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 xml:space="preserve">меры. </w:t>
            </w:r>
            <w:r w:rsidR="0056105E" w:rsidRPr="00E1728A">
              <w:rPr>
                <w:lang w:val="ru-RU"/>
              </w:rPr>
              <w:t xml:space="preserve"> </w:t>
            </w:r>
            <w:r w:rsidR="00822822" w:rsidRPr="00E1728A">
              <w:rPr>
                <w:lang w:val="ru-RU"/>
              </w:rPr>
              <w:t xml:space="preserve"> </w:t>
            </w:r>
          </w:p>
          <w:p w:rsidR="004A4298" w:rsidRPr="00E1728A" w:rsidRDefault="009974BE" w:rsidP="00042CBA">
            <w:pPr>
              <w:pStyle w:val="Table"/>
              <w:rPr>
                <w:lang w:val="ru-RU"/>
              </w:rPr>
            </w:pPr>
            <w:r>
              <w:rPr>
                <w:rStyle w:val="ac"/>
                <w:lang w:val="ru-RU"/>
              </w:rPr>
              <w:t>Ф</w:t>
            </w:r>
            <w:r w:rsidR="00E1728A">
              <w:rPr>
                <w:rStyle w:val="ac"/>
                <w:lang w:val="ru-RU"/>
              </w:rPr>
              <w:t>ункционирует</w:t>
            </w:r>
            <w:r w:rsidR="00E1728A" w:rsidRPr="00BA3300">
              <w:rPr>
                <w:rStyle w:val="ac"/>
                <w:lang w:val="ru-RU"/>
              </w:rPr>
              <w:t xml:space="preserve"> </w:t>
            </w:r>
            <w:r w:rsidR="00E1728A">
              <w:rPr>
                <w:rStyle w:val="ac"/>
                <w:lang w:val="ru-RU"/>
              </w:rPr>
              <w:t>независимым</w:t>
            </w:r>
            <w:r w:rsidR="00E1728A" w:rsidRPr="00BA3300">
              <w:rPr>
                <w:rStyle w:val="ac"/>
                <w:lang w:val="ru-RU"/>
              </w:rPr>
              <w:t xml:space="preserve"> </w:t>
            </w:r>
            <w:r w:rsidR="00E1728A">
              <w:rPr>
                <w:rStyle w:val="ac"/>
                <w:lang w:val="ru-RU"/>
              </w:rPr>
              <w:t>образом</w:t>
            </w:r>
            <w:r w:rsidR="00E1728A" w:rsidRPr="00BA3300">
              <w:rPr>
                <w:rStyle w:val="ac"/>
                <w:lang w:val="ru-RU"/>
              </w:rPr>
              <w:t>.</w:t>
            </w:r>
            <w:r w:rsidR="004A4298" w:rsidRPr="00BA3300">
              <w:rPr>
                <w:rStyle w:val="ac"/>
                <w:lang w:val="ru-RU"/>
              </w:rPr>
              <w:t xml:space="preserve"> </w:t>
            </w:r>
            <w:r w:rsidR="00E1728A">
              <w:rPr>
                <w:lang w:val="ru-RU"/>
              </w:rPr>
              <w:t>Органы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управления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имеют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в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своем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составе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достаточно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членов</w:t>
            </w:r>
            <w:r w:rsidR="00E1728A" w:rsidRPr="00E1728A">
              <w:rPr>
                <w:lang w:val="ru-RU"/>
              </w:rPr>
              <w:t xml:space="preserve">, </w:t>
            </w:r>
            <w:r w:rsidR="00E1728A">
              <w:rPr>
                <w:lang w:val="ru-RU"/>
              </w:rPr>
              <w:t>независимых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от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руководства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и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объективных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в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оценках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и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принимаемых</w:t>
            </w:r>
            <w:r w:rsidR="00E1728A" w:rsidRPr="00E1728A">
              <w:rPr>
                <w:lang w:val="ru-RU"/>
              </w:rPr>
              <w:t xml:space="preserve"> </w:t>
            </w:r>
            <w:r w:rsidR="00E1728A">
              <w:rPr>
                <w:lang w:val="ru-RU"/>
              </w:rPr>
              <w:t>решениях</w:t>
            </w:r>
            <w:r w:rsidR="00E1728A" w:rsidRPr="00E1728A">
              <w:rPr>
                <w:lang w:val="ru-RU"/>
              </w:rPr>
              <w:t>.</w:t>
            </w:r>
            <w:r w:rsidR="00E1728A">
              <w:rPr>
                <w:lang w:val="ru-RU"/>
              </w:rPr>
              <w:t xml:space="preserve"> </w:t>
            </w:r>
          </w:p>
          <w:p w:rsidR="004A4298" w:rsidRPr="00B17D9B" w:rsidRDefault="009974BE" w:rsidP="00042CBA">
            <w:pPr>
              <w:pStyle w:val="Table"/>
              <w:rPr>
                <w:lang w:val="ru-RU"/>
              </w:rPr>
            </w:pPr>
            <w:r>
              <w:rPr>
                <w:rStyle w:val="ac"/>
                <w:lang w:val="ru-RU"/>
              </w:rPr>
              <w:t>Осуществляет</w:t>
            </w:r>
            <w:r w:rsidRPr="009974BE">
              <w:rPr>
                <w:rStyle w:val="ac"/>
                <w:lang w:val="ru-RU"/>
              </w:rPr>
              <w:t xml:space="preserve"> </w:t>
            </w:r>
            <w:r>
              <w:rPr>
                <w:rStyle w:val="ac"/>
                <w:lang w:val="ru-RU"/>
              </w:rPr>
              <w:t xml:space="preserve">надзор над системой внутреннего контроля. </w:t>
            </w:r>
            <w:r w:rsidR="004A4298" w:rsidRPr="00B17D9B">
              <w:rPr>
                <w:lang w:val="ru-RU"/>
              </w:rPr>
              <w:t xml:space="preserve"> </w:t>
            </w:r>
            <w:r w:rsidR="00B17D9B">
              <w:rPr>
                <w:lang w:val="ru-RU"/>
              </w:rPr>
              <w:t>Органы</w:t>
            </w:r>
            <w:r w:rsidR="00B17D9B" w:rsidRPr="00B17D9B">
              <w:rPr>
                <w:lang w:val="ru-RU"/>
              </w:rPr>
              <w:t xml:space="preserve"> </w:t>
            </w:r>
            <w:r w:rsidR="00B17D9B">
              <w:rPr>
                <w:lang w:val="ru-RU"/>
              </w:rPr>
              <w:t xml:space="preserve">управления сохраняют за собой ответственность за надзор над разработкой, внедрением и осуществлением </w:t>
            </w:r>
            <w:r w:rsidR="00B17D9B">
              <w:rPr>
                <w:lang w:val="ru-RU"/>
              </w:rPr>
              <w:lastRenderedPageBreak/>
              <w:t>внутреннего контроля руководством.</w:t>
            </w:r>
          </w:p>
          <w:p w:rsidR="004A4298" w:rsidRPr="00B17D9B" w:rsidRDefault="00B17D9B" w:rsidP="00AB5644">
            <w:pPr>
              <w:pStyle w:val="Tableindent"/>
              <w:numPr>
                <w:ilvl w:val="0"/>
                <w:numId w:val="0"/>
              </w:numPr>
              <w:ind w:left="284"/>
              <w:rPr>
                <w:lang w:val="ru-RU"/>
              </w:rPr>
            </w:pPr>
            <w:proofErr w:type="gramStart"/>
            <w:r>
              <w:rPr>
                <w:lang w:val="ru-RU"/>
              </w:rPr>
              <w:t>Например</w:t>
            </w:r>
            <w:r w:rsidR="004A4298" w:rsidRPr="00B17D9B">
              <w:rPr>
                <w:lang w:val="ru-RU"/>
              </w:rPr>
              <w:t xml:space="preserve">: </w:t>
            </w:r>
            <w:r>
              <w:rPr>
                <w:b/>
                <w:i/>
                <w:iCs/>
                <w:lang w:val="ru-RU"/>
              </w:rPr>
              <w:t>контрольная</w:t>
            </w:r>
            <w:r w:rsidRPr="00B17D9B">
              <w:rPr>
                <w:b/>
                <w:i/>
                <w:iCs/>
                <w:lang w:val="ru-RU"/>
              </w:rPr>
              <w:t xml:space="preserve"> </w:t>
            </w:r>
            <w:r>
              <w:rPr>
                <w:b/>
                <w:i/>
                <w:iCs/>
                <w:lang w:val="ru-RU"/>
              </w:rPr>
              <w:t>среда</w:t>
            </w:r>
            <w:r w:rsidR="004A4298" w:rsidRPr="00B17D9B">
              <w:rPr>
                <w:b/>
                <w:lang w:val="ru-RU"/>
              </w:rPr>
              <w:t>:</w:t>
            </w:r>
            <w:r w:rsidR="004A4298" w:rsidRPr="00B17D9B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установление</w:t>
            </w:r>
            <w:r w:rsidRPr="00B17D9B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ценностей</w:t>
            </w:r>
            <w:r w:rsidRPr="00B17D9B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добросовестности</w:t>
            </w:r>
            <w:r w:rsidRPr="00B17D9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B17D9B">
              <w:rPr>
                <w:lang w:val="ru-RU"/>
              </w:rPr>
              <w:t xml:space="preserve"> </w:t>
            </w:r>
            <w:r>
              <w:rPr>
                <w:lang w:val="ru-RU"/>
              </w:rPr>
              <w:t>этики</w:t>
            </w:r>
            <w:r w:rsidRPr="00B17D9B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надзорных</w:t>
            </w:r>
            <w:r w:rsidRPr="00B17D9B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структур</w:t>
            </w:r>
            <w:r w:rsidR="004A4298" w:rsidRPr="00B17D9B">
              <w:rPr>
                <w:lang w:val="ru-RU"/>
              </w:rPr>
              <w:t>,</w:t>
            </w:r>
            <w:r w:rsidRPr="00B17D9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полномочий</w:t>
            </w:r>
            <w:r w:rsidRPr="00B17D9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B17D9B">
              <w:rPr>
                <w:lang w:val="ru-RU"/>
              </w:rPr>
              <w:t xml:space="preserve"> </w:t>
            </w:r>
            <w:r>
              <w:rPr>
                <w:lang w:val="ru-RU"/>
              </w:rPr>
              <w:t>функциональных</w:t>
            </w:r>
            <w:r w:rsidRPr="00B17D9B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обязанностей</w:t>
            </w:r>
            <w:r w:rsidRPr="00B17D9B">
              <w:rPr>
                <w:lang w:val="ru-RU"/>
              </w:rPr>
              <w:t xml:space="preserve">, </w:t>
            </w:r>
            <w:r>
              <w:rPr>
                <w:lang w:val="ru-RU"/>
              </w:rPr>
              <w:t>определение</w:t>
            </w:r>
            <w:r w:rsidRPr="00B17D9B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ожиданий</w:t>
            </w:r>
            <w:r w:rsidRPr="00B17D9B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B17D9B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отношении</w:t>
            </w:r>
            <w:r w:rsidRPr="00B17D9B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компетентности</w:t>
            </w:r>
            <w:r w:rsidRPr="00B17D9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B17D9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подотчетности</w:t>
            </w:r>
            <w:r w:rsidRPr="00B17D9B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совету</w:t>
            </w:r>
            <w:r w:rsidR="004A4298" w:rsidRPr="00B17D9B">
              <w:rPr>
                <w:lang w:val="ru-RU"/>
              </w:rPr>
              <w:t xml:space="preserve">; </w:t>
            </w:r>
            <w:r>
              <w:rPr>
                <w:b/>
                <w:i/>
                <w:iCs/>
                <w:lang w:val="ru-RU"/>
              </w:rPr>
              <w:t>оценка</w:t>
            </w:r>
            <w:r w:rsidRPr="00B17D9B">
              <w:rPr>
                <w:b/>
                <w:i/>
                <w:iCs/>
                <w:lang w:val="ru-RU"/>
              </w:rPr>
              <w:t xml:space="preserve"> </w:t>
            </w:r>
            <w:r>
              <w:rPr>
                <w:b/>
                <w:i/>
                <w:iCs/>
                <w:lang w:val="ru-RU"/>
              </w:rPr>
              <w:t>рисков</w:t>
            </w:r>
            <w:r w:rsidR="004A4298" w:rsidRPr="00B17D9B">
              <w:rPr>
                <w:b/>
                <w:lang w:val="ru-RU"/>
              </w:rPr>
              <w:t>:</w:t>
            </w:r>
            <w:r w:rsidR="004A4298" w:rsidRPr="00B17D9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контроль над проведением руководством оценки рисков, связанных с достижением целей, включая потенциальное воздействие существенных перемен, мошенничества и </w:t>
            </w:r>
            <w:r w:rsidR="001F4AC3">
              <w:rPr>
                <w:lang w:val="ru-RU"/>
              </w:rPr>
              <w:t xml:space="preserve">игнорирование </w:t>
            </w:r>
            <w:r>
              <w:rPr>
                <w:lang w:val="ru-RU"/>
              </w:rPr>
              <w:t xml:space="preserve"> руководством внутреннего контроля</w:t>
            </w:r>
            <w:r w:rsidR="004A4298" w:rsidRPr="00B17D9B">
              <w:rPr>
                <w:lang w:val="ru-RU"/>
              </w:rPr>
              <w:t xml:space="preserve">; </w:t>
            </w:r>
            <w:r w:rsidR="001F4AC3">
              <w:rPr>
                <w:b/>
                <w:i/>
                <w:iCs/>
                <w:lang w:val="ru-RU"/>
              </w:rPr>
              <w:t>контрольные мероприятия</w:t>
            </w:r>
            <w:r w:rsidR="004A4298" w:rsidRPr="00B17D9B">
              <w:rPr>
                <w:i/>
                <w:iCs/>
                <w:lang w:val="ru-RU"/>
              </w:rPr>
              <w:t>:</w:t>
            </w:r>
            <w:r w:rsidR="004A4298" w:rsidRPr="00B17D9B">
              <w:rPr>
                <w:lang w:val="ru-RU"/>
              </w:rPr>
              <w:t xml:space="preserve"> </w:t>
            </w:r>
            <w:r w:rsidR="001F4AC3">
              <w:rPr>
                <w:lang w:val="ru-RU"/>
              </w:rPr>
              <w:t>надзор за</w:t>
            </w:r>
            <w:r w:rsidR="00AB5644">
              <w:rPr>
                <w:lang w:val="ru-RU"/>
              </w:rPr>
              <w:t xml:space="preserve"> разработкой и осуществлением внутреннего контроля руководством</w:t>
            </w:r>
            <w:r w:rsidR="004A4298" w:rsidRPr="00B17D9B">
              <w:rPr>
                <w:lang w:val="ru-RU"/>
              </w:rPr>
              <w:t>;</w:t>
            </w:r>
            <w:proofErr w:type="gramEnd"/>
            <w:r w:rsidR="004A4298" w:rsidRPr="00B17D9B">
              <w:rPr>
                <w:lang w:val="ru-RU"/>
              </w:rPr>
              <w:t xml:space="preserve"> </w:t>
            </w:r>
            <w:r w:rsidR="001F4AC3">
              <w:rPr>
                <w:b/>
                <w:i/>
                <w:iCs/>
                <w:lang w:val="ru-RU"/>
              </w:rPr>
              <w:t>информация и коммуникация</w:t>
            </w:r>
            <w:r w:rsidR="004A4298" w:rsidRPr="00B17D9B">
              <w:rPr>
                <w:lang w:val="ru-RU"/>
              </w:rPr>
              <w:t xml:space="preserve">:  </w:t>
            </w:r>
            <w:r w:rsidR="00AB5644">
              <w:rPr>
                <w:lang w:val="ru-RU"/>
              </w:rPr>
              <w:t>анализ и обсуждение информации, относящейся к достижению целей организации</w:t>
            </w:r>
            <w:r w:rsidR="004A4298" w:rsidRPr="00B17D9B">
              <w:rPr>
                <w:lang w:val="ru-RU"/>
              </w:rPr>
              <w:t xml:space="preserve">; </w:t>
            </w:r>
            <w:r w:rsidR="00AB5644">
              <w:rPr>
                <w:b/>
                <w:i/>
                <w:iCs/>
                <w:lang w:val="ru-RU"/>
              </w:rPr>
              <w:t>мониторинг</w:t>
            </w:r>
            <w:r w:rsidR="004A4298" w:rsidRPr="00B17D9B">
              <w:rPr>
                <w:b/>
                <w:lang w:val="ru-RU"/>
              </w:rPr>
              <w:t>:</w:t>
            </w:r>
            <w:r w:rsidR="004A4298" w:rsidRPr="00B17D9B">
              <w:rPr>
                <w:lang w:val="ru-RU"/>
              </w:rPr>
              <w:t xml:space="preserve"> </w:t>
            </w:r>
            <w:r w:rsidR="00AB5644">
              <w:rPr>
                <w:lang w:val="ru-RU"/>
              </w:rPr>
              <w:t>оценка и контроль характера и масштаба мероприятий по мониторингу, оценка системы управления и устранение недостатков.</w:t>
            </w:r>
          </w:p>
        </w:tc>
      </w:tr>
      <w:tr w:rsidR="004A4298" w:rsidRPr="009E2511" w:rsidTr="009E26CC">
        <w:trPr>
          <w:trHeight w:val="849"/>
        </w:trPr>
        <w:tc>
          <w:tcPr>
            <w:tcW w:w="1360" w:type="pct"/>
            <w:tcBorders>
              <w:right w:val="single" w:sz="4" w:space="0" w:color="auto"/>
            </w:tcBorders>
          </w:tcPr>
          <w:p w:rsidR="004A4298" w:rsidRPr="001B0BDB" w:rsidRDefault="004A4298" w:rsidP="00B34F24">
            <w:pPr>
              <w:pStyle w:val="Table"/>
              <w:rPr>
                <w:lang w:val="ru-RU"/>
              </w:rPr>
            </w:pPr>
            <w:r w:rsidRPr="001B0BDB">
              <w:rPr>
                <w:lang w:val="ru-RU"/>
              </w:rPr>
              <w:lastRenderedPageBreak/>
              <w:t>3</w:t>
            </w:r>
            <w:r w:rsidR="00B17D9B">
              <w:rPr>
                <w:lang w:val="ru-RU"/>
              </w:rPr>
              <w:t>.</w:t>
            </w:r>
            <w:r w:rsidRPr="001B0BDB">
              <w:rPr>
                <w:lang w:val="ru-RU"/>
              </w:rPr>
              <w:t xml:space="preserve"> </w:t>
            </w:r>
            <w:r w:rsidR="00B17D9B">
              <w:rPr>
                <w:lang w:val="ru-RU"/>
              </w:rPr>
              <w:t xml:space="preserve"> </w:t>
            </w:r>
            <w:r w:rsidR="001B0BDB" w:rsidRPr="001B0BDB">
              <w:rPr>
                <w:lang w:val="ru-RU"/>
              </w:rPr>
              <w:t xml:space="preserve">Под контролем </w:t>
            </w:r>
            <w:r w:rsidR="00635737">
              <w:rPr>
                <w:lang w:val="ru-RU"/>
              </w:rPr>
              <w:t>С</w:t>
            </w:r>
            <w:r w:rsidR="001B0BDB">
              <w:rPr>
                <w:lang w:val="ru-RU"/>
              </w:rPr>
              <w:t>овета</w:t>
            </w:r>
            <w:r w:rsidR="001B0BDB" w:rsidRPr="001B0BDB">
              <w:rPr>
                <w:lang w:val="ru-RU"/>
              </w:rPr>
              <w:t xml:space="preserve"> руководство устанавливает структуры, линии отчетности, а также надлежащие полномочия и </w:t>
            </w:r>
            <w:r w:rsidR="00B34F24">
              <w:rPr>
                <w:lang w:val="ru-RU"/>
              </w:rPr>
              <w:t>обязанности</w:t>
            </w:r>
            <w:r w:rsidR="001B0BDB" w:rsidRPr="001B0BDB">
              <w:rPr>
                <w:lang w:val="ru-RU"/>
              </w:rPr>
              <w:t xml:space="preserve"> во исполнение поставленных целей</w:t>
            </w:r>
            <w:r w:rsidRPr="001B0BDB">
              <w:rPr>
                <w:lang w:val="ru-RU"/>
              </w:rPr>
              <w:t>.</w:t>
            </w:r>
          </w:p>
        </w:tc>
        <w:tc>
          <w:tcPr>
            <w:tcW w:w="3640" w:type="pct"/>
            <w:tcBorders>
              <w:right w:val="single" w:sz="4" w:space="0" w:color="auto"/>
            </w:tcBorders>
          </w:tcPr>
          <w:p w:rsidR="004A4298" w:rsidRPr="009974BE" w:rsidRDefault="00E1728A" w:rsidP="00675B02">
            <w:pPr>
              <w:pStyle w:val="Table"/>
              <w:rPr>
                <w:lang w:val="ru-RU"/>
              </w:rPr>
            </w:pPr>
            <w:r>
              <w:rPr>
                <w:rStyle w:val="ac"/>
                <w:lang w:val="ru-RU"/>
              </w:rPr>
              <w:t>учитывает</w:t>
            </w:r>
            <w:r w:rsidRPr="00BA3300">
              <w:rPr>
                <w:rStyle w:val="ac"/>
                <w:lang w:val="ru-RU"/>
              </w:rPr>
              <w:t xml:space="preserve"> </w:t>
            </w:r>
            <w:r>
              <w:rPr>
                <w:rStyle w:val="ac"/>
                <w:lang w:val="ru-RU"/>
              </w:rPr>
              <w:t>все</w:t>
            </w:r>
            <w:r w:rsidRPr="00BA3300">
              <w:rPr>
                <w:rStyle w:val="ac"/>
                <w:lang w:val="ru-RU"/>
              </w:rPr>
              <w:t xml:space="preserve"> </w:t>
            </w:r>
            <w:r>
              <w:rPr>
                <w:rStyle w:val="ac"/>
                <w:lang w:val="ru-RU"/>
              </w:rPr>
              <w:t>структуры</w:t>
            </w:r>
            <w:r w:rsidRPr="00BA3300">
              <w:rPr>
                <w:rStyle w:val="ac"/>
                <w:lang w:val="ru-RU"/>
              </w:rPr>
              <w:t xml:space="preserve"> </w:t>
            </w:r>
            <w:r>
              <w:rPr>
                <w:rStyle w:val="ac"/>
                <w:lang w:val="ru-RU"/>
              </w:rPr>
              <w:t>организации</w:t>
            </w:r>
            <w:r w:rsidRPr="00BA3300">
              <w:rPr>
                <w:rStyle w:val="ac"/>
                <w:lang w:val="ru-RU"/>
              </w:rPr>
              <w:t>.</w:t>
            </w:r>
            <w:r w:rsidR="004A4298" w:rsidRPr="00BA3300">
              <w:rPr>
                <w:rStyle w:val="ac"/>
                <w:lang w:val="ru-RU"/>
              </w:rPr>
              <w:t xml:space="preserve"> </w:t>
            </w:r>
            <w:r w:rsidR="00972585">
              <w:rPr>
                <w:lang w:val="ru-RU"/>
              </w:rPr>
              <w:t>Руководство</w:t>
            </w:r>
            <w:r w:rsidR="00972585" w:rsidRPr="009974BE">
              <w:rPr>
                <w:lang w:val="ru-RU"/>
              </w:rPr>
              <w:t xml:space="preserve"> </w:t>
            </w:r>
            <w:r w:rsidR="00972585">
              <w:rPr>
                <w:lang w:val="ru-RU"/>
              </w:rPr>
              <w:t>и</w:t>
            </w:r>
            <w:r w:rsidR="00972585" w:rsidRPr="009974BE">
              <w:rPr>
                <w:lang w:val="ru-RU"/>
              </w:rPr>
              <w:t xml:space="preserve"> </w:t>
            </w:r>
            <w:r w:rsidR="00972585">
              <w:rPr>
                <w:lang w:val="ru-RU"/>
              </w:rPr>
              <w:t>органы</w:t>
            </w:r>
            <w:r w:rsidR="00972585" w:rsidRPr="009974BE">
              <w:rPr>
                <w:lang w:val="ru-RU"/>
              </w:rPr>
              <w:t xml:space="preserve"> </w:t>
            </w:r>
            <w:r w:rsidR="00972585">
              <w:rPr>
                <w:lang w:val="ru-RU"/>
              </w:rPr>
              <w:t>управления</w:t>
            </w:r>
            <w:r w:rsidR="00972585" w:rsidRPr="009974BE">
              <w:rPr>
                <w:lang w:val="ru-RU"/>
              </w:rPr>
              <w:t xml:space="preserve"> </w:t>
            </w:r>
            <w:r w:rsidR="00972585">
              <w:rPr>
                <w:lang w:val="ru-RU"/>
              </w:rPr>
              <w:t>учитывают</w:t>
            </w:r>
            <w:r w:rsidR="00972585" w:rsidRPr="009974BE">
              <w:rPr>
                <w:lang w:val="ru-RU"/>
              </w:rPr>
              <w:t xml:space="preserve"> </w:t>
            </w:r>
            <w:r w:rsidR="009974BE">
              <w:rPr>
                <w:lang w:val="ru-RU"/>
              </w:rPr>
              <w:t>различные</w:t>
            </w:r>
            <w:r w:rsidR="009974BE" w:rsidRPr="009974BE">
              <w:rPr>
                <w:lang w:val="ru-RU"/>
              </w:rPr>
              <w:t xml:space="preserve"> </w:t>
            </w:r>
            <w:r w:rsidR="009974BE">
              <w:rPr>
                <w:lang w:val="ru-RU"/>
              </w:rPr>
              <w:t>используемые</w:t>
            </w:r>
            <w:r w:rsidR="009974BE" w:rsidRPr="009974BE">
              <w:rPr>
                <w:lang w:val="ru-RU"/>
              </w:rPr>
              <w:t xml:space="preserve"> </w:t>
            </w:r>
            <w:r w:rsidR="009974BE">
              <w:rPr>
                <w:lang w:val="ru-RU"/>
              </w:rPr>
              <w:t>структуры</w:t>
            </w:r>
            <w:r w:rsidR="009974BE" w:rsidRPr="009974BE">
              <w:rPr>
                <w:lang w:val="ru-RU"/>
              </w:rPr>
              <w:t xml:space="preserve"> </w:t>
            </w:r>
            <w:r w:rsidR="00236250" w:rsidRPr="009974BE">
              <w:rPr>
                <w:lang w:val="ru-RU"/>
              </w:rPr>
              <w:t>(</w:t>
            </w:r>
            <w:r w:rsidR="009974BE">
              <w:rPr>
                <w:lang w:val="ru-RU"/>
              </w:rPr>
              <w:t>включая</w:t>
            </w:r>
            <w:r w:rsidR="009974BE" w:rsidRPr="009974BE">
              <w:rPr>
                <w:lang w:val="ru-RU"/>
              </w:rPr>
              <w:t xml:space="preserve"> </w:t>
            </w:r>
            <w:r w:rsidR="009974BE">
              <w:rPr>
                <w:lang w:val="ru-RU"/>
              </w:rPr>
              <w:t>операционные</w:t>
            </w:r>
            <w:r w:rsidR="009974BE" w:rsidRPr="009974BE">
              <w:rPr>
                <w:lang w:val="ru-RU"/>
              </w:rPr>
              <w:t xml:space="preserve"> </w:t>
            </w:r>
            <w:r w:rsidR="009974BE">
              <w:rPr>
                <w:lang w:val="ru-RU"/>
              </w:rPr>
              <w:t>подразделения</w:t>
            </w:r>
            <w:r w:rsidR="009974BE" w:rsidRPr="009974BE">
              <w:rPr>
                <w:lang w:val="ru-RU"/>
              </w:rPr>
              <w:t xml:space="preserve">, </w:t>
            </w:r>
            <w:r w:rsidR="009974BE">
              <w:rPr>
                <w:lang w:val="ru-RU"/>
              </w:rPr>
              <w:t>территориальную сеть, а также внешних поставщиков услуг</w:t>
            </w:r>
            <w:r w:rsidR="004A4298" w:rsidRPr="009974BE">
              <w:rPr>
                <w:lang w:val="ru-RU"/>
              </w:rPr>
              <w:t xml:space="preserve">) </w:t>
            </w:r>
            <w:r w:rsidR="009974BE">
              <w:rPr>
                <w:lang w:val="ru-RU"/>
              </w:rPr>
              <w:t xml:space="preserve">для </w:t>
            </w:r>
            <w:r w:rsidR="00724A18">
              <w:rPr>
                <w:lang w:val="ru-RU"/>
              </w:rPr>
              <w:t>поддержки</w:t>
            </w:r>
            <w:r w:rsidR="009974BE">
              <w:rPr>
                <w:lang w:val="ru-RU"/>
              </w:rPr>
              <w:t xml:space="preserve"> в достижении поставленных целей. </w:t>
            </w:r>
          </w:p>
          <w:p w:rsidR="004A4298" w:rsidRPr="00DF78E4" w:rsidRDefault="00AB5644" w:rsidP="00675B02">
            <w:pPr>
              <w:pStyle w:val="Table"/>
              <w:rPr>
                <w:lang w:val="ru-RU"/>
              </w:rPr>
            </w:pPr>
            <w:r>
              <w:rPr>
                <w:rStyle w:val="ac"/>
                <w:lang w:val="ru-RU"/>
              </w:rPr>
              <w:t>Устанавливает</w:t>
            </w:r>
            <w:r w:rsidRPr="00BA3300">
              <w:rPr>
                <w:rStyle w:val="ac"/>
                <w:lang w:val="ru-RU"/>
              </w:rPr>
              <w:t xml:space="preserve"> </w:t>
            </w:r>
            <w:r>
              <w:rPr>
                <w:rStyle w:val="ac"/>
                <w:lang w:val="ru-RU"/>
              </w:rPr>
              <w:t>линии</w:t>
            </w:r>
            <w:r w:rsidRPr="00BA3300">
              <w:rPr>
                <w:rStyle w:val="ac"/>
                <w:lang w:val="ru-RU"/>
              </w:rPr>
              <w:t xml:space="preserve"> </w:t>
            </w:r>
            <w:r>
              <w:rPr>
                <w:rStyle w:val="ac"/>
                <w:lang w:val="ru-RU"/>
              </w:rPr>
              <w:t>отчетности</w:t>
            </w:r>
            <w:r w:rsidRPr="00BA3300">
              <w:rPr>
                <w:rStyle w:val="ac"/>
                <w:lang w:val="ru-RU"/>
              </w:rPr>
              <w:t>.</w:t>
            </w:r>
            <w:r w:rsidR="004A4298" w:rsidRPr="00BA3300">
              <w:rPr>
                <w:b/>
                <w:lang w:val="ru-RU"/>
              </w:rPr>
              <w:t xml:space="preserve"> </w:t>
            </w:r>
            <w:r w:rsidR="00C464C5">
              <w:rPr>
                <w:lang w:val="ru-RU"/>
              </w:rPr>
              <w:t>Руководство</w:t>
            </w:r>
            <w:r w:rsidR="00C464C5" w:rsidRPr="00DF78E4">
              <w:rPr>
                <w:lang w:val="ru-RU"/>
              </w:rPr>
              <w:t xml:space="preserve"> </w:t>
            </w:r>
            <w:r w:rsidR="00C464C5">
              <w:rPr>
                <w:lang w:val="ru-RU"/>
              </w:rPr>
              <w:t>разрабатывает</w:t>
            </w:r>
            <w:r w:rsidR="00C464C5" w:rsidRPr="00DF78E4">
              <w:rPr>
                <w:lang w:val="ru-RU"/>
              </w:rPr>
              <w:t xml:space="preserve"> </w:t>
            </w:r>
            <w:r w:rsidR="00C464C5">
              <w:rPr>
                <w:lang w:val="ru-RU"/>
              </w:rPr>
              <w:t>и</w:t>
            </w:r>
            <w:r w:rsidR="00C464C5" w:rsidRPr="00DF78E4">
              <w:rPr>
                <w:lang w:val="ru-RU"/>
              </w:rPr>
              <w:t xml:space="preserve"> </w:t>
            </w:r>
            <w:r w:rsidR="00C464C5">
              <w:rPr>
                <w:lang w:val="ru-RU"/>
              </w:rPr>
              <w:t>оценивает</w:t>
            </w:r>
            <w:r w:rsidR="00C464C5" w:rsidRPr="00DF78E4">
              <w:rPr>
                <w:lang w:val="ru-RU"/>
              </w:rPr>
              <w:t xml:space="preserve"> </w:t>
            </w:r>
            <w:r w:rsidR="00C464C5">
              <w:rPr>
                <w:lang w:val="ru-RU"/>
              </w:rPr>
              <w:t>линии</w:t>
            </w:r>
            <w:r w:rsidR="00C464C5" w:rsidRPr="00DF78E4">
              <w:rPr>
                <w:lang w:val="ru-RU"/>
              </w:rPr>
              <w:t xml:space="preserve"> </w:t>
            </w:r>
            <w:r w:rsidR="00C464C5">
              <w:rPr>
                <w:lang w:val="ru-RU"/>
              </w:rPr>
              <w:t>отчетности</w:t>
            </w:r>
            <w:r w:rsidR="00C464C5" w:rsidRPr="00DF78E4">
              <w:rPr>
                <w:lang w:val="ru-RU"/>
              </w:rPr>
              <w:t xml:space="preserve"> </w:t>
            </w:r>
            <w:r w:rsidR="00DF78E4">
              <w:rPr>
                <w:lang w:val="ru-RU"/>
              </w:rPr>
              <w:t>для</w:t>
            </w:r>
            <w:r w:rsidR="00DF78E4" w:rsidRPr="00DF78E4">
              <w:rPr>
                <w:lang w:val="ru-RU"/>
              </w:rPr>
              <w:t xml:space="preserve"> </w:t>
            </w:r>
            <w:r w:rsidR="00DF78E4">
              <w:rPr>
                <w:lang w:val="ru-RU"/>
              </w:rPr>
              <w:t>каждой</w:t>
            </w:r>
            <w:r w:rsidR="00DF78E4" w:rsidRPr="00DF78E4">
              <w:rPr>
                <w:lang w:val="ru-RU"/>
              </w:rPr>
              <w:t xml:space="preserve"> </w:t>
            </w:r>
            <w:r w:rsidR="00724A18">
              <w:rPr>
                <w:lang w:val="ru-RU"/>
              </w:rPr>
              <w:t xml:space="preserve">организационной </w:t>
            </w:r>
            <w:r w:rsidR="00DF78E4">
              <w:rPr>
                <w:lang w:val="ru-RU"/>
              </w:rPr>
              <w:t>структуры</w:t>
            </w:r>
            <w:r w:rsidR="00DF78E4" w:rsidRPr="00DF78E4">
              <w:rPr>
                <w:lang w:val="ru-RU"/>
              </w:rPr>
              <w:t xml:space="preserve">, </w:t>
            </w:r>
            <w:r w:rsidR="00DF78E4">
              <w:rPr>
                <w:lang w:val="ru-RU"/>
              </w:rPr>
              <w:t>чтобы</w:t>
            </w:r>
            <w:r w:rsidR="00DF78E4" w:rsidRPr="00DF78E4">
              <w:rPr>
                <w:lang w:val="ru-RU"/>
              </w:rPr>
              <w:t xml:space="preserve"> </w:t>
            </w:r>
            <w:r w:rsidR="00DF78E4">
              <w:rPr>
                <w:lang w:val="ru-RU"/>
              </w:rPr>
              <w:t>обеспечить</w:t>
            </w:r>
            <w:r w:rsidR="00DF78E4" w:rsidRPr="00DF78E4">
              <w:rPr>
                <w:lang w:val="ru-RU"/>
              </w:rPr>
              <w:t xml:space="preserve"> </w:t>
            </w:r>
            <w:r w:rsidR="00DF78E4">
              <w:rPr>
                <w:lang w:val="ru-RU"/>
              </w:rPr>
              <w:t>реализацию</w:t>
            </w:r>
            <w:r w:rsidR="00DF78E4" w:rsidRPr="00DF78E4">
              <w:rPr>
                <w:lang w:val="ru-RU"/>
              </w:rPr>
              <w:t xml:space="preserve"> </w:t>
            </w:r>
            <w:r w:rsidR="00DF78E4">
              <w:rPr>
                <w:lang w:val="ru-RU"/>
              </w:rPr>
              <w:t>полномочий</w:t>
            </w:r>
            <w:r w:rsidR="00DF78E4" w:rsidRPr="00DF78E4">
              <w:rPr>
                <w:lang w:val="ru-RU"/>
              </w:rPr>
              <w:t xml:space="preserve"> </w:t>
            </w:r>
            <w:r w:rsidR="00DF78E4">
              <w:rPr>
                <w:lang w:val="ru-RU"/>
              </w:rPr>
              <w:t>и</w:t>
            </w:r>
            <w:r w:rsidR="00DF78E4" w:rsidRPr="00DF78E4">
              <w:rPr>
                <w:lang w:val="ru-RU"/>
              </w:rPr>
              <w:t xml:space="preserve"> </w:t>
            </w:r>
            <w:r w:rsidR="00DF78E4">
              <w:rPr>
                <w:lang w:val="ru-RU"/>
              </w:rPr>
              <w:t>выполнение</w:t>
            </w:r>
            <w:r w:rsidR="00DF78E4" w:rsidRPr="00DF78E4">
              <w:rPr>
                <w:lang w:val="ru-RU"/>
              </w:rPr>
              <w:t xml:space="preserve"> </w:t>
            </w:r>
            <w:r w:rsidR="00DF78E4">
              <w:rPr>
                <w:lang w:val="ru-RU"/>
              </w:rPr>
              <w:t>обязанностей</w:t>
            </w:r>
            <w:r w:rsidR="00DF78E4" w:rsidRPr="00DF78E4">
              <w:rPr>
                <w:lang w:val="ru-RU"/>
              </w:rPr>
              <w:t xml:space="preserve">, </w:t>
            </w:r>
            <w:r w:rsidR="00DF78E4">
              <w:rPr>
                <w:lang w:val="ru-RU"/>
              </w:rPr>
              <w:t>а</w:t>
            </w:r>
            <w:r w:rsidR="00DF78E4" w:rsidRPr="00DF78E4">
              <w:rPr>
                <w:lang w:val="ru-RU"/>
              </w:rPr>
              <w:t xml:space="preserve"> </w:t>
            </w:r>
            <w:r w:rsidR="00DF78E4">
              <w:rPr>
                <w:lang w:val="ru-RU"/>
              </w:rPr>
              <w:t>также</w:t>
            </w:r>
            <w:r w:rsidR="00DF78E4" w:rsidRPr="00DF78E4">
              <w:rPr>
                <w:lang w:val="ru-RU"/>
              </w:rPr>
              <w:t xml:space="preserve"> </w:t>
            </w:r>
            <w:r w:rsidR="00724A18">
              <w:rPr>
                <w:lang w:val="ru-RU"/>
              </w:rPr>
              <w:t>создать</w:t>
            </w:r>
            <w:r w:rsidR="00DF78E4" w:rsidRPr="00DF78E4">
              <w:rPr>
                <w:lang w:val="ru-RU"/>
              </w:rPr>
              <w:t xml:space="preserve"> </w:t>
            </w:r>
            <w:r w:rsidR="00DF78E4">
              <w:rPr>
                <w:lang w:val="ru-RU"/>
              </w:rPr>
              <w:t>поток</w:t>
            </w:r>
            <w:r w:rsidR="00DF78E4" w:rsidRPr="00DF78E4">
              <w:rPr>
                <w:lang w:val="ru-RU"/>
              </w:rPr>
              <w:t xml:space="preserve"> </w:t>
            </w:r>
            <w:r w:rsidR="00DF78E4">
              <w:rPr>
                <w:lang w:val="ru-RU"/>
              </w:rPr>
              <w:t>информации</w:t>
            </w:r>
            <w:r w:rsidR="00DF78E4" w:rsidRPr="00DF78E4">
              <w:rPr>
                <w:lang w:val="ru-RU"/>
              </w:rPr>
              <w:t xml:space="preserve">, </w:t>
            </w:r>
            <w:r w:rsidR="00DF78E4">
              <w:rPr>
                <w:lang w:val="ru-RU"/>
              </w:rPr>
              <w:t>необходимый</w:t>
            </w:r>
            <w:r w:rsidR="00DF78E4" w:rsidRPr="00DF78E4">
              <w:rPr>
                <w:lang w:val="ru-RU"/>
              </w:rPr>
              <w:t xml:space="preserve"> </w:t>
            </w:r>
            <w:r w:rsidR="00DF78E4">
              <w:rPr>
                <w:lang w:val="ru-RU"/>
              </w:rPr>
              <w:t>для</w:t>
            </w:r>
            <w:r w:rsidR="00DF78E4" w:rsidRPr="00DF78E4">
              <w:rPr>
                <w:lang w:val="ru-RU"/>
              </w:rPr>
              <w:t xml:space="preserve"> </w:t>
            </w:r>
            <w:r w:rsidR="00DF78E4">
              <w:rPr>
                <w:lang w:val="ru-RU"/>
              </w:rPr>
              <w:t>управления</w:t>
            </w:r>
            <w:r w:rsidR="00DF78E4" w:rsidRPr="00DF78E4">
              <w:rPr>
                <w:lang w:val="ru-RU"/>
              </w:rPr>
              <w:t xml:space="preserve"> </w:t>
            </w:r>
            <w:r w:rsidR="00DF78E4">
              <w:rPr>
                <w:lang w:val="ru-RU"/>
              </w:rPr>
              <w:t>деятельностью</w:t>
            </w:r>
            <w:r w:rsidR="00DF78E4" w:rsidRPr="00DF78E4">
              <w:rPr>
                <w:lang w:val="ru-RU"/>
              </w:rPr>
              <w:t xml:space="preserve"> </w:t>
            </w:r>
            <w:r w:rsidR="00DF78E4">
              <w:rPr>
                <w:lang w:val="ru-RU"/>
              </w:rPr>
              <w:t>организации</w:t>
            </w:r>
            <w:r w:rsidR="004A4298" w:rsidRPr="00DF78E4">
              <w:rPr>
                <w:lang w:val="ru-RU"/>
              </w:rPr>
              <w:t>.</w:t>
            </w:r>
          </w:p>
          <w:p w:rsidR="004A4298" w:rsidRPr="00AB5644" w:rsidRDefault="00AB5644" w:rsidP="00675B02">
            <w:pPr>
              <w:pStyle w:val="Table"/>
              <w:rPr>
                <w:lang w:val="ru-RU"/>
              </w:rPr>
            </w:pPr>
            <w:r>
              <w:rPr>
                <w:rStyle w:val="ac"/>
                <w:lang w:val="ru-RU"/>
              </w:rPr>
              <w:t>Определяет</w:t>
            </w:r>
            <w:r w:rsidRPr="00AB5644">
              <w:rPr>
                <w:rStyle w:val="ac"/>
                <w:lang w:val="ru-RU"/>
              </w:rPr>
              <w:t xml:space="preserve">, </w:t>
            </w:r>
            <w:r>
              <w:rPr>
                <w:rStyle w:val="ac"/>
                <w:lang w:val="ru-RU"/>
              </w:rPr>
              <w:t>возлагает</w:t>
            </w:r>
            <w:r w:rsidRPr="00AB5644">
              <w:rPr>
                <w:rStyle w:val="ac"/>
                <w:lang w:val="ru-RU"/>
              </w:rPr>
              <w:t xml:space="preserve"> </w:t>
            </w:r>
            <w:r>
              <w:rPr>
                <w:rStyle w:val="ac"/>
                <w:lang w:val="ru-RU"/>
              </w:rPr>
              <w:t>и</w:t>
            </w:r>
            <w:r w:rsidRPr="00AB5644">
              <w:rPr>
                <w:rStyle w:val="ac"/>
                <w:lang w:val="ru-RU"/>
              </w:rPr>
              <w:t xml:space="preserve"> </w:t>
            </w:r>
            <w:r>
              <w:rPr>
                <w:rStyle w:val="ac"/>
                <w:lang w:val="ru-RU"/>
              </w:rPr>
              <w:t>ограничивает</w:t>
            </w:r>
            <w:r w:rsidRPr="00AB5644">
              <w:rPr>
                <w:rStyle w:val="ac"/>
                <w:lang w:val="ru-RU"/>
              </w:rPr>
              <w:t xml:space="preserve"> </w:t>
            </w:r>
            <w:r>
              <w:rPr>
                <w:rStyle w:val="ac"/>
                <w:lang w:val="ru-RU"/>
              </w:rPr>
              <w:t>полномочия</w:t>
            </w:r>
            <w:r w:rsidRPr="00AB5644">
              <w:rPr>
                <w:rStyle w:val="ac"/>
                <w:lang w:val="ru-RU"/>
              </w:rPr>
              <w:t xml:space="preserve"> </w:t>
            </w:r>
            <w:r>
              <w:rPr>
                <w:rStyle w:val="ac"/>
                <w:lang w:val="ru-RU"/>
              </w:rPr>
              <w:t>и</w:t>
            </w:r>
            <w:r w:rsidRPr="00AB5644">
              <w:rPr>
                <w:rStyle w:val="ac"/>
                <w:lang w:val="ru-RU"/>
              </w:rPr>
              <w:t xml:space="preserve"> </w:t>
            </w:r>
            <w:r>
              <w:rPr>
                <w:rStyle w:val="ac"/>
                <w:lang w:val="ru-RU"/>
              </w:rPr>
              <w:t>обязанности</w:t>
            </w:r>
            <w:r w:rsidRPr="00AB5644">
              <w:rPr>
                <w:rStyle w:val="ac"/>
                <w:lang w:val="ru-RU"/>
              </w:rPr>
              <w:t>.</w:t>
            </w:r>
            <w:r w:rsidR="004A4298" w:rsidRPr="00AB5644">
              <w:rPr>
                <w:lang w:val="ru-RU"/>
              </w:rPr>
              <w:t xml:space="preserve"> </w:t>
            </w:r>
            <w:r>
              <w:rPr>
                <w:lang w:val="ru-RU"/>
              </w:rPr>
              <w:t>Руководство и органы управления делегируют полномочия, определяют функциональные обязанности и используют надлежащие процессы и технологии для возложения ответственности и разделени</w:t>
            </w:r>
            <w:r w:rsidR="00724A18">
              <w:rPr>
                <w:lang w:val="ru-RU"/>
              </w:rPr>
              <w:t>я</w:t>
            </w:r>
            <w:r>
              <w:rPr>
                <w:lang w:val="ru-RU"/>
              </w:rPr>
              <w:t xml:space="preserve"> обязанностей при необходимости на различных уровнях организации</w:t>
            </w:r>
            <w:r w:rsidR="004A4298" w:rsidRPr="00AB5644">
              <w:rPr>
                <w:lang w:val="ru-RU"/>
              </w:rPr>
              <w:t>:</w:t>
            </w:r>
          </w:p>
          <w:p w:rsidR="005B470E" w:rsidRPr="00257ABB" w:rsidRDefault="00AB5644" w:rsidP="004A4298">
            <w:pPr>
              <w:pStyle w:val="Tableindent"/>
              <w:rPr>
                <w:color w:val="auto"/>
                <w:lang w:val="ru-RU"/>
              </w:rPr>
            </w:pPr>
            <w:r>
              <w:rPr>
                <w:lang w:val="ru-RU"/>
              </w:rPr>
              <w:t>Органы</w:t>
            </w:r>
            <w:r w:rsidRPr="00257ABB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управления</w:t>
            </w:r>
            <w:r w:rsidR="00257ABB">
              <w:rPr>
                <w:lang w:val="ru-RU"/>
              </w:rPr>
              <w:t xml:space="preserve"> – </w:t>
            </w:r>
            <w:r w:rsidR="00257ABB">
              <w:rPr>
                <w:color w:val="auto"/>
                <w:lang w:val="ru-RU"/>
              </w:rPr>
              <w:t>сохраняют за</w:t>
            </w:r>
            <w:r w:rsidR="00257ABB" w:rsidRPr="00257ABB">
              <w:rPr>
                <w:color w:val="auto"/>
                <w:lang w:val="ru-RU"/>
              </w:rPr>
              <w:t xml:space="preserve"> </w:t>
            </w:r>
            <w:r w:rsidR="00257ABB">
              <w:rPr>
                <w:color w:val="auto"/>
                <w:lang w:val="ru-RU"/>
              </w:rPr>
              <w:t>собой</w:t>
            </w:r>
            <w:r w:rsidR="00257ABB" w:rsidRPr="00257ABB">
              <w:rPr>
                <w:color w:val="auto"/>
                <w:lang w:val="ru-RU"/>
              </w:rPr>
              <w:t xml:space="preserve"> </w:t>
            </w:r>
            <w:r w:rsidR="00257ABB">
              <w:rPr>
                <w:color w:val="auto"/>
                <w:lang w:val="ru-RU"/>
              </w:rPr>
              <w:t>полномочия</w:t>
            </w:r>
            <w:r w:rsidR="00257ABB" w:rsidRPr="00257ABB">
              <w:rPr>
                <w:color w:val="auto"/>
                <w:lang w:val="ru-RU"/>
              </w:rPr>
              <w:t xml:space="preserve"> </w:t>
            </w:r>
            <w:r w:rsidR="00257ABB">
              <w:rPr>
                <w:color w:val="auto"/>
                <w:lang w:val="ru-RU"/>
              </w:rPr>
              <w:t>принимать</w:t>
            </w:r>
            <w:r w:rsidR="00257ABB" w:rsidRPr="00257ABB">
              <w:rPr>
                <w:color w:val="auto"/>
                <w:lang w:val="ru-RU"/>
              </w:rPr>
              <w:t xml:space="preserve"> </w:t>
            </w:r>
            <w:r w:rsidR="00257ABB">
              <w:rPr>
                <w:color w:val="auto"/>
                <w:lang w:val="ru-RU"/>
              </w:rPr>
              <w:t>существенные решения и рассматривать решения руководства о возложении полномочий и функциональных обязанностей и их ограничении</w:t>
            </w:r>
            <w:r w:rsidR="004A4298" w:rsidRPr="00257ABB">
              <w:rPr>
                <w:color w:val="auto"/>
                <w:lang w:val="ru-RU"/>
              </w:rPr>
              <w:t>;</w:t>
            </w:r>
          </w:p>
          <w:p w:rsidR="005B470E" w:rsidRPr="00AA5272" w:rsidRDefault="00257ABB" w:rsidP="004A4298">
            <w:pPr>
              <w:pStyle w:val="Tableindent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lang w:val="ru-RU"/>
              </w:rPr>
              <w:t>Высшее</w:t>
            </w:r>
            <w:r w:rsidRPr="00257ABB">
              <w:rPr>
                <w:i/>
                <w:iCs/>
                <w:color w:val="auto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lang w:val="ru-RU"/>
              </w:rPr>
              <w:t>руководство</w:t>
            </w:r>
            <w:r w:rsidRPr="00257ABB">
              <w:rPr>
                <w:i/>
                <w:iCs/>
                <w:color w:val="auto"/>
                <w:lang w:val="ru-RU"/>
              </w:rPr>
              <w:t xml:space="preserve"> </w:t>
            </w:r>
            <w:r w:rsidR="004A4298" w:rsidRPr="00257ABB">
              <w:rPr>
                <w:i/>
                <w:iCs/>
                <w:color w:val="auto"/>
                <w:lang w:val="ru-RU"/>
              </w:rPr>
              <w:t xml:space="preserve"> </w:t>
            </w:r>
            <w:r w:rsidR="004A4298" w:rsidRPr="00257ABB">
              <w:rPr>
                <w:color w:val="auto"/>
                <w:lang w:val="ru-RU"/>
              </w:rPr>
              <w:t xml:space="preserve">– </w:t>
            </w:r>
            <w:r>
              <w:rPr>
                <w:color w:val="auto"/>
                <w:lang w:val="ru-RU"/>
              </w:rPr>
              <w:t>издает</w:t>
            </w:r>
            <w:r w:rsidRPr="00257ABB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директивы</w:t>
            </w:r>
            <w:r w:rsidRPr="00257ABB">
              <w:rPr>
                <w:color w:val="auto"/>
                <w:lang w:val="ru-RU"/>
              </w:rPr>
              <w:t xml:space="preserve">, </w:t>
            </w:r>
            <w:r>
              <w:rPr>
                <w:color w:val="auto"/>
                <w:lang w:val="ru-RU"/>
              </w:rPr>
              <w:t>методические</w:t>
            </w:r>
            <w:r w:rsidRPr="00257ABB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рекомендации</w:t>
            </w:r>
            <w:r w:rsidRPr="00257ABB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и</w:t>
            </w:r>
            <w:r w:rsidRPr="00257ABB">
              <w:rPr>
                <w:color w:val="auto"/>
                <w:lang w:val="ru-RU"/>
              </w:rPr>
              <w:t xml:space="preserve"> </w:t>
            </w:r>
            <w:r w:rsidR="00AA5272">
              <w:rPr>
                <w:color w:val="auto"/>
                <w:lang w:val="ru-RU"/>
              </w:rPr>
              <w:t>устанавливает</w:t>
            </w:r>
            <w:r w:rsidRPr="00257ABB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контроль</w:t>
            </w:r>
            <w:r w:rsidRPr="00257ABB">
              <w:rPr>
                <w:color w:val="auto"/>
                <w:lang w:val="ru-RU"/>
              </w:rPr>
              <w:t xml:space="preserve">, </w:t>
            </w:r>
            <w:r>
              <w:rPr>
                <w:color w:val="auto"/>
                <w:lang w:val="ru-RU"/>
              </w:rPr>
              <w:t>чтобы</w:t>
            </w:r>
            <w:r w:rsidRPr="00257ABB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руководство </w:t>
            </w:r>
            <w:r w:rsidR="00724A18">
              <w:rPr>
                <w:color w:val="auto"/>
                <w:lang w:val="ru-RU"/>
              </w:rPr>
              <w:t>(</w:t>
            </w:r>
            <w:r>
              <w:rPr>
                <w:color w:val="auto"/>
                <w:lang w:val="ru-RU"/>
              </w:rPr>
              <w:t>среднего звена</w:t>
            </w:r>
            <w:r w:rsidR="00724A18">
              <w:rPr>
                <w:color w:val="auto"/>
                <w:lang w:val="ru-RU"/>
              </w:rPr>
              <w:t>)</w:t>
            </w:r>
            <w:r>
              <w:rPr>
                <w:color w:val="auto"/>
                <w:lang w:val="ru-RU"/>
              </w:rPr>
              <w:t xml:space="preserve"> и рядовой персонал </w:t>
            </w:r>
            <w:r w:rsidR="00AA5272">
              <w:rPr>
                <w:color w:val="auto"/>
                <w:lang w:val="ru-RU"/>
              </w:rPr>
              <w:t>могли понимать и исполнять свои обязанности по внутреннему контролю</w:t>
            </w:r>
            <w:r w:rsidR="004A4298" w:rsidRPr="00AA5272">
              <w:rPr>
                <w:color w:val="auto"/>
                <w:lang w:val="ru-RU"/>
              </w:rPr>
              <w:t>;</w:t>
            </w:r>
          </w:p>
          <w:p w:rsidR="005B470E" w:rsidRPr="00AA5272" w:rsidRDefault="00AA5272" w:rsidP="004A4298">
            <w:pPr>
              <w:pStyle w:val="Tableindent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lang w:val="ru-RU"/>
              </w:rPr>
              <w:t>Руководство</w:t>
            </w:r>
            <w:r w:rsidRPr="00AA5272">
              <w:rPr>
                <w:i/>
                <w:iCs/>
                <w:color w:val="auto"/>
                <w:lang w:val="ru-RU"/>
              </w:rPr>
              <w:t xml:space="preserve"> (</w:t>
            </w:r>
            <w:r>
              <w:rPr>
                <w:i/>
                <w:iCs/>
                <w:color w:val="auto"/>
                <w:lang w:val="ru-RU"/>
              </w:rPr>
              <w:t>среднего</w:t>
            </w:r>
            <w:r w:rsidRPr="00AA5272">
              <w:rPr>
                <w:i/>
                <w:iCs/>
                <w:color w:val="auto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lang w:val="ru-RU"/>
              </w:rPr>
              <w:t>звена</w:t>
            </w:r>
            <w:r w:rsidRPr="00AA5272">
              <w:rPr>
                <w:i/>
                <w:iCs/>
                <w:color w:val="auto"/>
                <w:lang w:val="ru-RU"/>
              </w:rPr>
              <w:t>)</w:t>
            </w:r>
            <w:r w:rsidR="004A4298" w:rsidRPr="00AA5272">
              <w:rPr>
                <w:color w:val="auto"/>
                <w:lang w:val="ru-RU"/>
              </w:rPr>
              <w:t xml:space="preserve"> – </w:t>
            </w:r>
            <w:r>
              <w:rPr>
                <w:color w:val="auto"/>
                <w:lang w:val="ru-RU"/>
              </w:rPr>
              <w:t>направляет</w:t>
            </w:r>
            <w:r w:rsidRPr="00AA5272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и</w:t>
            </w:r>
            <w:r w:rsidRPr="00AA5272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облегчает</w:t>
            </w:r>
            <w:r w:rsidRPr="00AA5272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выполнение директив высшего руководства внутри организации и нижестоящих подразделений</w:t>
            </w:r>
            <w:r w:rsidR="004A4298" w:rsidRPr="00AA5272">
              <w:rPr>
                <w:color w:val="auto"/>
                <w:lang w:val="ru-RU"/>
              </w:rPr>
              <w:t>;</w:t>
            </w:r>
          </w:p>
          <w:p w:rsidR="005B470E" w:rsidRPr="00AA5272" w:rsidRDefault="00AA5272" w:rsidP="004A4298">
            <w:pPr>
              <w:pStyle w:val="Tableindent"/>
              <w:rPr>
                <w:color w:val="auto"/>
                <w:lang w:val="ru-RU"/>
              </w:rPr>
            </w:pPr>
            <w:r>
              <w:rPr>
                <w:i/>
                <w:iCs/>
                <w:color w:val="auto"/>
                <w:lang w:val="ru-RU"/>
              </w:rPr>
              <w:t>Персонал</w:t>
            </w:r>
            <w:r w:rsidR="0073599E" w:rsidRPr="00AA5272">
              <w:rPr>
                <w:color w:val="auto"/>
                <w:lang w:val="ru-RU"/>
              </w:rPr>
              <w:t xml:space="preserve"> </w:t>
            </w:r>
            <w:r w:rsidRPr="00AA5272">
              <w:rPr>
                <w:color w:val="auto"/>
                <w:lang w:val="ru-RU"/>
              </w:rPr>
              <w:t>–</w:t>
            </w:r>
            <w:r w:rsidR="0073599E" w:rsidRPr="00AA5272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понимает</w:t>
            </w:r>
            <w:r w:rsidRPr="00AA5272">
              <w:rPr>
                <w:color w:val="auto"/>
                <w:lang w:val="ru-RU"/>
              </w:rPr>
              <w:t xml:space="preserve"> </w:t>
            </w:r>
            <w:r w:rsidR="009E26CC">
              <w:rPr>
                <w:color w:val="auto"/>
                <w:lang w:val="ru-RU"/>
              </w:rPr>
              <w:t>установленные</w:t>
            </w:r>
            <w:r w:rsidRPr="00AA5272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в</w:t>
            </w:r>
            <w:r w:rsidRPr="00AA5272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организации</w:t>
            </w:r>
            <w:r w:rsidRPr="00AA5272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стандарты</w:t>
            </w:r>
            <w:r w:rsidRPr="00AA5272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поведения</w:t>
            </w:r>
            <w:r w:rsidRPr="00AA5272">
              <w:rPr>
                <w:color w:val="auto"/>
                <w:lang w:val="ru-RU"/>
              </w:rPr>
              <w:t xml:space="preserve">, </w:t>
            </w:r>
            <w:r>
              <w:rPr>
                <w:color w:val="auto"/>
                <w:lang w:val="ru-RU"/>
              </w:rPr>
              <w:t>оцененные</w:t>
            </w:r>
            <w:r w:rsidRPr="00AA5272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риски</w:t>
            </w:r>
            <w:r w:rsidRPr="00AA5272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для</w:t>
            </w:r>
            <w:r w:rsidRPr="00AA5272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достижения</w:t>
            </w:r>
            <w:r w:rsidRPr="00AA5272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поставленных</w:t>
            </w:r>
            <w:r w:rsidRPr="00AA5272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целей и</w:t>
            </w:r>
            <w:r w:rsidRPr="00AA5272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связанные</w:t>
            </w:r>
            <w:r w:rsidRPr="00AA5272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с</w:t>
            </w:r>
            <w:r w:rsidRPr="00AA5272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рисками</w:t>
            </w:r>
            <w:r w:rsidRPr="00AA5272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>контрольные</w:t>
            </w:r>
            <w:r w:rsidRPr="00AA5272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мероприятия на соответствующих уровнях организации, ожидаемые информационно-коммуникационные потоки </w:t>
            </w:r>
            <w:r w:rsidR="009E26CC">
              <w:rPr>
                <w:color w:val="auto"/>
                <w:lang w:val="ru-RU"/>
              </w:rPr>
              <w:t>и мероприятия по мониторингу, относящиеся к достижению целей</w:t>
            </w:r>
            <w:r w:rsidR="004A4298" w:rsidRPr="00AA5272">
              <w:rPr>
                <w:color w:val="auto"/>
                <w:lang w:val="ru-RU"/>
              </w:rPr>
              <w:t>;</w:t>
            </w:r>
          </w:p>
          <w:p w:rsidR="004A4298" w:rsidRPr="00BA3300" w:rsidRDefault="009E26CC" w:rsidP="009E26CC">
            <w:pPr>
              <w:pStyle w:val="Tableindent"/>
              <w:rPr>
                <w:lang w:val="ru-RU"/>
              </w:rPr>
            </w:pPr>
            <w:r>
              <w:rPr>
                <w:i/>
                <w:iCs/>
                <w:color w:val="auto"/>
                <w:lang w:val="ru-RU"/>
              </w:rPr>
              <w:lastRenderedPageBreak/>
              <w:t>Исполнители</w:t>
            </w:r>
            <w:r w:rsidRPr="009E26CC">
              <w:rPr>
                <w:i/>
                <w:iCs/>
                <w:color w:val="auto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lang w:val="ru-RU"/>
              </w:rPr>
              <w:t>услуг</w:t>
            </w:r>
            <w:r w:rsidRPr="009E26CC">
              <w:rPr>
                <w:i/>
                <w:iCs/>
                <w:color w:val="auto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lang w:val="ru-RU"/>
              </w:rPr>
              <w:t>на</w:t>
            </w:r>
            <w:r w:rsidRPr="009E26CC">
              <w:rPr>
                <w:i/>
                <w:iCs/>
                <w:color w:val="auto"/>
                <w:lang w:val="ru-RU"/>
              </w:rPr>
              <w:t xml:space="preserve"> </w:t>
            </w:r>
            <w:r>
              <w:rPr>
                <w:i/>
                <w:iCs/>
                <w:color w:val="auto"/>
                <w:lang w:val="ru-RU"/>
              </w:rPr>
              <w:t>основе</w:t>
            </w:r>
            <w:r w:rsidRPr="009E26CC">
              <w:rPr>
                <w:i/>
                <w:iCs/>
                <w:color w:val="auto"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color w:val="auto"/>
                <w:lang w:val="ru-RU"/>
              </w:rPr>
              <w:t>аутсорсинга</w:t>
            </w:r>
            <w:proofErr w:type="spellEnd"/>
            <w:r w:rsidRPr="009E26CC">
              <w:rPr>
                <w:i/>
                <w:iCs/>
                <w:color w:val="auto"/>
                <w:lang w:val="ru-RU"/>
              </w:rPr>
              <w:t xml:space="preserve"> </w:t>
            </w:r>
            <w:r w:rsidR="004A4298" w:rsidRPr="009E26CC">
              <w:rPr>
                <w:i/>
                <w:iCs/>
                <w:color w:val="auto"/>
                <w:lang w:val="ru-RU"/>
              </w:rPr>
              <w:t xml:space="preserve"> </w:t>
            </w:r>
            <w:r w:rsidR="004A4298" w:rsidRPr="009E26CC">
              <w:rPr>
                <w:color w:val="auto"/>
                <w:lang w:val="ru-RU"/>
              </w:rPr>
              <w:t xml:space="preserve">– </w:t>
            </w:r>
            <w:r>
              <w:rPr>
                <w:color w:val="auto"/>
                <w:lang w:val="ru-RU"/>
              </w:rPr>
              <w:t>соответствуют</w:t>
            </w:r>
            <w:r w:rsidRPr="009E26CC">
              <w:rPr>
                <w:color w:val="auto"/>
                <w:lang w:val="ru-RU"/>
              </w:rPr>
              <w:t xml:space="preserve"> </w:t>
            </w:r>
            <w:r>
              <w:rPr>
                <w:color w:val="auto"/>
                <w:lang w:val="ru-RU"/>
              </w:rPr>
              <w:t xml:space="preserve">сформулированному руководством определению объема полномочий и ответственности в отношении всех привлеченных лиц, не являющихся штатными работниками организации. </w:t>
            </w:r>
            <w:r w:rsidR="004A4298" w:rsidRPr="009E26CC">
              <w:rPr>
                <w:color w:val="auto"/>
                <w:lang w:val="ru-RU"/>
              </w:rPr>
              <w:t xml:space="preserve"> </w:t>
            </w:r>
          </w:p>
        </w:tc>
      </w:tr>
      <w:tr w:rsidR="004A4298" w:rsidRPr="009E2511" w:rsidTr="00D64988">
        <w:trPr>
          <w:trHeight w:val="565"/>
        </w:trPr>
        <w:tc>
          <w:tcPr>
            <w:tcW w:w="1360" w:type="pct"/>
            <w:tcBorders>
              <w:bottom w:val="single" w:sz="8" w:space="0" w:color="403152" w:themeColor="accent4" w:themeShade="80"/>
              <w:right w:val="single" w:sz="4" w:space="0" w:color="auto"/>
            </w:tcBorders>
          </w:tcPr>
          <w:p w:rsidR="004A4298" w:rsidRPr="001B0BDB" w:rsidRDefault="004A4298" w:rsidP="00724A18">
            <w:pPr>
              <w:pStyle w:val="Table"/>
              <w:rPr>
                <w:rStyle w:val="a6"/>
                <w:lang w:val="ru-RU"/>
              </w:rPr>
            </w:pPr>
            <w:r w:rsidRPr="001B0BDB">
              <w:rPr>
                <w:lang w:val="ru-RU"/>
              </w:rPr>
              <w:lastRenderedPageBreak/>
              <w:t>4</w:t>
            </w:r>
            <w:r w:rsidR="00AB5644">
              <w:rPr>
                <w:lang w:val="ru-RU"/>
              </w:rPr>
              <w:t>.</w:t>
            </w:r>
            <w:r w:rsidRPr="001B0BDB">
              <w:rPr>
                <w:lang w:val="ru-RU"/>
              </w:rPr>
              <w:t xml:space="preserve"> </w:t>
            </w:r>
            <w:r w:rsidR="001B0BDB" w:rsidRPr="001B0BDB">
              <w:rPr>
                <w:bCs/>
                <w:lang w:val="ru-RU"/>
              </w:rPr>
              <w:t>Организация демонстрирует приверженность привлечению, развитию и удержанию компетентных специалистов в соот</w:t>
            </w:r>
            <w:r w:rsidR="009E26CC">
              <w:rPr>
                <w:bCs/>
                <w:lang w:val="ru-RU"/>
              </w:rPr>
              <w:t>ветствии с поставленными целями</w:t>
            </w:r>
            <w:r w:rsidRPr="001B0BDB">
              <w:rPr>
                <w:lang w:val="ru-RU"/>
              </w:rPr>
              <w:t>.</w:t>
            </w:r>
          </w:p>
        </w:tc>
        <w:tc>
          <w:tcPr>
            <w:tcW w:w="3640" w:type="pct"/>
            <w:tcBorders>
              <w:bottom w:val="single" w:sz="8" w:space="0" w:color="403152" w:themeColor="accent4" w:themeShade="80"/>
              <w:right w:val="single" w:sz="4" w:space="0" w:color="auto"/>
            </w:tcBorders>
          </w:tcPr>
          <w:p w:rsidR="005B470E" w:rsidRPr="008802ED" w:rsidRDefault="00DD53EC" w:rsidP="00675B02">
            <w:pPr>
              <w:pStyle w:val="Table"/>
              <w:rPr>
                <w:lang w:val="ru-RU"/>
              </w:rPr>
            </w:pPr>
            <w:r>
              <w:rPr>
                <w:rStyle w:val="ac"/>
                <w:lang w:val="ru-RU"/>
              </w:rPr>
              <w:t>Устанавливает</w:t>
            </w:r>
            <w:r w:rsidRPr="00BA3300">
              <w:rPr>
                <w:rStyle w:val="ac"/>
                <w:lang w:val="ru-RU"/>
              </w:rPr>
              <w:t xml:space="preserve"> </w:t>
            </w:r>
            <w:r>
              <w:rPr>
                <w:rStyle w:val="ac"/>
                <w:lang w:val="ru-RU"/>
              </w:rPr>
              <w:t>политику</w:t>
            </w:r>
            <w:r w:rsidRPr="00BA3300">
              <w:rPr>
                <w:rStyle w:val="ac"/>
                <w:lang w:val="ru-RU"/>
              </w:rPr>
              <w:t xml:space="preserve"> </w:t>
            </w:r>
            <w:r>
              <w:rPr>
                <w:rStyle w:val="ac"/>
                <w:lang w:val="ru-RU"/>
              </w:rPr>
              <w:t>и</w:t>
            </w:r>
            <w:r w:rsidRPr="00BA3300">
              <w:rPr>
                <w:rStyle w:val="ac"/>
                <w:lang w:val="ru-RU"/>
              </w:rPr>
              <w:t xml:space="preserve"> </w:t>
            </w:r>
            <w:r>
              <w:rPr>
                <w:rStyle w:val="ac"/>
                <w:lang w:val="ru-RU"/>
              </w:rPr>
              <w:t>практику</w:t>
            </w:r>
            <w:r w:rsidRPr="00BA3300">
              <w:rPr>
                <w:rStyle w:val="ac"/>
                <w:lang w:val="ru-RU"/>
              </w:rPr>
              <w:t>.</w:t>
            </w:r>
            <w:r w:rsidR="005B470E" w:rsidRPr="00BA3300">
              <w:rPr>
                <w:b/>
                <w:bCs/>
                <w:lang w:val="ru-RU"/>
              </w:rPr>
              <w:t xml:space="preserve"> </w:t>
            </w:r>
            <w:r w:rsidR="00750B37">
              <w:rPr>
                <w:lang w:val="ru-RU"/>
              </w:rPr>
              <w:t>Кадровая</w:t>
            </w:r>
            <w:r w:rsidR="00750B37" w:rsidRPr="008802ED">
              <w:rPr>
                <w:lang w:val="ru-RU"/>
              </w:rPr>
              <w:t xml:space="preserve"> </w:t>
            </w:r>
            <w:r w:rsidR="00750B37">
              <w:rPr>
                <w:lang w:val="ru-RU"/>
              </w:rPr>
              <w:t>политика</w:t>
            </w:r>
            <w:r w:rsidR="00750B37" w:rsidRPr="008802ED">
              <w:rPr>
                <w:lang w:val="ru-RU"/>
              </w:rPr>
              <w:t xml:space="preserve"> </w:t>
            </w:r>
            <w:r w:rsidR="00750B37">
              <w:rPr>
                <w:lang w:val="ru-RU"/>
              </w:rPr>
              <w:t>и</w:t>
            </w:r>
            <w:r w:rsidR="00750B37" w:rsidRPr="008802ED">
              <w:rPr>
                <w:lang w:val="ru-RU"/>
              </w:rPr>
              <w:t xml:space="preserve"> </w:t>
            </w:r>
            <w:r w:rsidR="00750B37">
              <w:rPr>
                <w:lang w:val="ru-RU"/>
              </w:rPr>
              <w:t>практика</w:t>
            </w:r>
            <w:r w:rsidR="00750B37" w:rsidRPr="008802ED">
              <w:rPr>
                <w:lang w:val="ru-RU"/>
              </w:rPr>
              <w:t xml:space="preserve"> </w:t>
            </w:r>
            <w:r w:rsidR="008802ED">
              <w:rPr>
                <w:lang w:val="ru-RU"/>
              </w:rPr>
              <w:t>отражают</w:t>
            </w:r>
            <w:r w:rsidR="008802ED" w:rsidRPr="008802ED">
              <w:rPr>
                <w:lang w:val="ru-RU"/>
              </w:rPr>
              <w:t xml:space="preserve"> </w:t>
            </w:r>
            <w:r w:rsidR="008802ED">
              <w:rPr>
                <w:lang w:val="ru-RU"/>
              </w:rPr>
              <w:t>ожидания</w:t>
            </w:r>
            <w:r w:rsidR="008802ED" w:rsidRPr="008802ED">
              <w:rPr>
                <w:lang w:val="ru-RU"/>
              </w:rPr>
              <w:t xml:space="preserve"> </w:t>
            </w:r>
            <w:r w:rsidR="008802ED">
              <w:rPr>
                <w:lang w:val="ru-RU"/>
              </w:rPr>
              <w:t>в</w:t>
            </w:r>
            <w:r w:rsidR="008802ED" w:rsidRPr="008802ED">
              <w:rPr>
                <w:lang w:val="ru-RU"/>
              </w:rPr>
              <w:t xml:space="preserve"> </w:t>
            </w:r>
            <w:r w:rsidR="008802ED">
              <w:rPr>
                <w:lang w:val="ru-RU"/>
              </w:rPr>
              <w:t>отношении</w:t>
            </w:r>
            <w:r w:rsidR="008802ED" w:rsidRPr="008802ED">
              <w:rPr>
                <w:lang w:val="ru-RU"/>
              </w:rPr>
              <w:t xml:space="preserve"> </w:t>
            </w:r>
            <w:r w:rsidR="008802ED">
              <w:rPr>
                <w:lang w:val="ru-RU"/>
              </w:rPr>
              <w:t>компетентностей</w:t>
            </w:r>
            <w:r w:rsidR="008802ED" w:rsidRPr="008802ED">
              <w:rPr>
                <w:lang w:val="ru-RU"/>
              </w:rPr>
              <w:t xml:space="preserve">, </w:t>
            </w:r>
            <w:r w:rsidR="008802ED">
              <w:rPr>
                <w:lang w:val="ru-RU"/>
              </w:rPr>
              <w:t>необходимых</w:t>
            </w:r>
            <w:r w:rsidR="008802ED" w:rsidRPr="008802ED">
              <w:rPr>
                <w:lang w:val="ru-RU"/>
              </w:rPr>
              <w:t xml:space="preserve"> </w:t>
            </w:r>
            <w:r w:rsidR="008802ED">
              <w:rPr>
                <w:lang w:val="ru-RU"/>
              </w:rPr>
              <w:t>для</w:t>
            </w:r>
            <w:r w:rsidR="008802ED" w:rsidRPr="008802ED">
              <w:rPr>
                <w:lang w:val="ru-RU"/>
              </w:rPr>
              <w:t xml:space="preserve"> </w:t>
            </w:r>
            <w:r w:rsidR="008802ED">
              <w:rPr>
                <w:lang w:val="ru-RU"/>
              </w:rPr>
              <w:t>поддержки</w:t>
            </w:r>
            <w:r w:rsidR="008802ED" w:rsidRPr="008802ED">
              <w:rPr>
                <w:lang w:val="ru-RU"/>
              </w:rPr>
              <w:t xml:space="preserve"> </w:t>
            </w:r>
            <w:r w:rsidR="008802ED">
              <w:rPr>
                <w:lang w:val="ru-RU"/>
              </w:rPr>
              <w:t>в</w:t>
            </w:r>
            <w:r w:rsidR="008802ED" w:rsidRPr="008802ED">
              <w:rPr>
                <w:lang w:val="ru-RU"/>
              </w:rPr>
              <w:t xml:space="preserve"> </w:t>
            </w:r>
            <w:r w:rsidR="008802ED">
              <w:rPr>
                <w:lang w:val="ru-RU"/>
              </w:rPr>
              <w:t>достижении</w:t>
            </w:r>
            <w:r w:rsidR="008802ED" w:rsidRPr="008802ED">
              <w:rPr>
                <w:lang w:val="ru-RU"/>
              </w:rPr>
              <w:t xml:space="preserve"> </w:t>
            </w:r>
            <w:r w:rsidR="008802ED">
              <w:rPr>
                <w:lang w:val="ru-RU"/>
              </w:rPr>
              <w:t>поставленных</w:t>
            </w:r>
            <w:r w:rsidR="008802ED" w:rsidRPr="008802ED">
              <w:rPr>
                <w:lang w:val="ru-RU"/>
              </w:rPr>
              <w:t xml:space="preserve"> </w:t>
            </w:r>
            <w:r w:rsidR="008802ED">
              <w:rPr>
                <w:lang w:val="ru-RU"/>
              </w:rPr>
              <w:t>целей</w:t>
            </w:r>
            <w:r w:rsidR="005B470E" w:rsidRPr="008802ED">
              <w:rPr>
                <w:lang w:val="ru-RU"/>
              </w:rPr>
              <w:t>.</w:t>
            </w:r>
          </w:p>
          <w:p w:rsidR="005B470E" w:rsidRPr="008802ED" w:rsidRDefault="00DD53EC" w:rsidP="00675B02">
            <w:pPr>
              <w:pStyle w:val="Table"/>
              <w:rPr>
                <w:lang w:val="ru-RU"/>
              </w:rPr>
            </w:pPr>
            <w:r>
              <w:rPr>
                <w:rStyle w:val="ac"/>
                <w:lang w:val="ru-RU"/>
              </w:rPr>
              <w:t>Оценивает</w:t>
            </w:r>
            <w:r w:rsidRPr="006E6611">
              <w:rPr>
                <w:rStyle w:val="ac"/>
                <w:lang w:val="ru-RU"/>
              </w:rPr>
              <w:t xml:space="preserve"> </w:t>
            </w:r>
            <w:r>
              <w:rPr>
                <w:rStyle w:val="ac"/>
                <w:lang w:val="ru-RU"/>
              </w:rPr>
              <w:t>уровень</w:t>
            </w:r>
            <w:r w:rsidRPr="006E6611">
              <w:rPr>
                <w:rStyle w:val="ac"/>
                <w:lang w:val="ru-RU"/>
              </w:rPr>
              <w:t xml:space="preserve"> </w:t>
            </w:r>
            <w:r>
              <w:rPr>
                <w:rStyle w:val="ac"/>
                <w:lang w:val="ru-RU"/>
              </w:rPr>
              <w:t>компетентности</w:t>
            </w:r>
            <w:r w:rsidRPr="006E6611">
              <w:rPr>
                <w:rStyle w:val="ac"/>
                <w:lang w:val="ru-RU"/>
              </w:rPr>
              <w:t xml:space="preserve"> </w:t>
            </w:r>
            <w:r w:rsidR="006E6611">
              <w:rPr>
                <w:rStyle w:val="ac"/>
                <w:lang w:val="ru-RU"/>
              </w:rPr>
              <w:t>и устраняет недостатки.</w:t>
            </w:r>
            <w:r w:rsidR="005B470E" w:rsidRPr="006E6611">
              <w:rPr>
                <w:b/>
                <w:lang w:val="ru-RU"/>
              </w:rPr>
              <w:t xml:space="preserve"> </w:t>
            </w:r>
            <w:r w:rsidR="008802ED">
              <w:rPr>
                <w:lang w:val="ru-RU"/>
              </w:rPr>
              <w:t>Органы</w:t>
            </w:r>
            <w:r w:rsidR="008802ED" w:rsidRPr="008802ED">
              <w:rPr>
                <w:lang w:val="ru-RU"/>
              </w:rPr>
              <w:t xml:space="preserve"> </w:t>
            </w:r>
            <w:r w:rsidR="008802ED">
              <w:rPr>
                <w:lang w:val="ru-RU"/>
              </w:rPr>
              <w:t>управления</w:t>
            </w:r>
            <w:r w:rsidR="008802ED" w:rsidRPr="008802ED">
              <w:rPr>
                <w:lang w:val="ru-RU"/>
              </w:rPr>
              <w:t xml:space="preserve"> </w:t>
            </w:r>
            <w:r w:rsidR="008802ED">
              <w:rPr>
                <w:lang w:val="ru-RU"/>
              </w:rPr>
              <w:t>и</w:t>
            </w:r>
            <w:r w:rsidR="008802ED" w:rsidRPr="008802ED">
              <w:rPr>
                <w:lang w:val="ru-RU"/>
              </w:rPr>
              <w:t xml:space="preserve"> </w:t>
            </w:r>
            <w:r w:rsidR="008802ED">
              <w:rPr>
                <w:lang w:val="ru-RU"/>
              </w:rPr>
              <w:t>руководство</w:t>
            </w:r>
            <w:r w:rsidR="008802ED" w:rsidRPr="008802ED">
              <w:rPr>
                <w:lang w:val="ru-RU"/>
              </w:rPr>
              <w:t xml:space="preserve"> </w:t>
            </w:r>
            <w:r w:rsidR="008802ED">
              <w:rPr>
                <w:lang w:val="ru-RU"/>
              </w:rPr>
              <w:t>оценивают</w:t>
            </w:r>
            <w:r w:rsidR="008802ED" w:rsidRPr="008802ED">
              <w:rPr>
                <w:lang w:val="ru-RU"/>
              </w:rPr>
              <w:t xml:space="preserve"> </w:t>
            </w:r>
            <w:r w:rsidR="008802ED">
              <w:rPr>
                <w:lang w:val="ru-RU"/>
              </w:rPr>
              <w:t>уровень</w:t>
            </w:r>
            <w:r w:rsidR="008802ED" w:rsidRPr="008802ED">
              <w:rPr>
                <w:lang w:val="ru-RU"/>
              </w:rPr>
              <w:t xml:space="preserve"> </w:t>
            </w:r>
            <w:r w:rsidR="008802ED">
              <w:rPr>
                <w:lang w:val="ru-RU"/>
              </w:rPr>
              <w:t>компетентност</w:t>
            </w:r>
            <w:r w:rsidR="00724A18">
              <w:rPr>
                <w:lang w:val="ru-RU"/>
              </w:rPr>
              <w:t>и</w:t>
            </w:r>
            <w:r w:rsidR="008802ED" w:rsidRPr="008802ED">
              <w:rPr>
                <w:lang w:val="ru-RU"/>
              </w:rPr>
              <w:t xml:space="preserve"> </w:t>
            </w:r>
            <w:r w:rsidR="009A29BD">
              <w:rPr>
                <w:lang w:val="ru-RU"/>
              </w:rPr>
              <w:t xml:space="preserve">сотрудников </w:t>
            </w:r>
            <w:r w:rsidR="008802ED">
              <w:rPr>
                <w:lang w:val="ru-RU"/>
              </w:rPr>
              <w:t>во</w:t>
            </w:r>
            <w:r w:rsidR="008802ED" w:rsidRPr="008802ED">
              <w:rPr>
                <w:lang w:val="ru-RU"/>
              </w:rPr>
              <w:t xml:space="preserve"> </w:t>
            </w:r>
            <w:r w:rsidR="008802ED">
              <w:rPr>
                <w:lang w:val="ru-RU"/>
              </w:rPr>
              <w:t>всей</w:t>
            </w:r>
            <w:r w:rsidR="008802ED" w:rsidRPr="008802ED">
              <w:rPr>
                <w:lang w:val="ru-RU"/>
              </w:rPr>
              <w:t xml:space="preserve"> </w:t>
            </w:r>
            <w:r w:rsidR="008802ED">
              <w:rPr>
                <w:lang w:val="ru-RU"/>
              </w:rPr>
              <w:t>организации</w:t>
            </w:r>
            <w:r w:rsidR="008802ED" w:rsidRPr="008802ED">
              <w:rPr>
                <w:lang w:val="ru-RU"/>
              </w:rPr>
              <w:t xml:space="preserve"> </w:t>
            </w:r>
            <w:r w:rsidR="008802ED">
              <w:rPr>
                <w:lang w:val="ru-RU"/>
              </w:rPr>
              <w:t>и</w:t>
            </w:r>
            <w:r w:rsidR="008802ED" w:rsidRPr="008802ED">
              <w:rPr>
                <w:lang w:val="ru-RU"/>
              </w:rPr>
              <w:t xml:space="preserve"> </w:t>
            </w:r>
            <w:r w:rsidR="008802ED">
              <w:rPr>
                <w:lang w:val="ru-RU"/>
              </w:rPr>
              <w:t>у</w:t>
            </w:r>
            <w:r w:rsidR="008802ED" w:rsidRPr="008802ED">
              <w:rPr>
                <w:lang w:val="ru-RU"/>
              </w:rPr>
              <w:t xml:space="preserve"> </w:t>
            </w:r>
            <w:r w:rsidR="008802ED">
              <w:rPr>
                <w:lang w:val="ru-RU"/>
              </w:rPr>
              <w:t>внешних</w:t>
            </w:r>
            <w:r w:rsidR="008802ED" w:rsidRPr="008802ED">
              <w:rPr>
                <w:lang w:val="ru-RU"/>
              </w:rPr>
              <w:t xml:space="preserve"> </w:t>
            </w:r>
            <w:r w:rsidR="008802ED">
              <w:rPr>
                <w:lang w:val="ru-RU"/>
              </w:rPr>
              <w:t>исполнителей</w:t>
            </w:r>
            <w:r w:rsidR="008802ED" w:rsidRPr="008802ED">
              <w:rPr>
                <w:lang w:val="ru-RU"/>
              </w:rPr>
              <w:t xml:space="preserve"> </w:t>
            </w:r>
            <w:r w:rsidR="008802ED">
              <w:rPr>
                <w:lang w:val="ru-RU"/>
              </w:rPr>
              <w:t>услуг</w:t>
            </w:r>
            <w:r w:rsidR="008802ED" w:rsidRPr="008802ED">
              <w:rPr>
                <w:lang w:val="ru-RU"/>
              </w:rPr>
              <w:t xml:space="preserve"> </w:t>
            </w:r>
            <w:r w:rsidR="008802ED">
              <w:rPr>
                <w:lang w:val="ru-RU"/>
              </w:rPr>
              <w:t xml:space="preserve">на предмет соответствия установленной политике и практике и при необходимости принимают меры для устранения выявленных недостатков. </w:t>
            </w:r>
          </w:p>
          <w:p w:rsidR="005B470E" w:rsidRPr="009A29BD" w:rsidRDefault="006E6611" w:rsidP="00675B02">
            <w:pPr>
              <w:pStyle w:val="Table"/>
              <w:rPr>
                <w:lang w:val="ru-RU"/>
              </w:rPr>
            </w:pPr>
            <w:r>
              <w:rPr>
                <w:rStyle w:val="ac"/>
                <w:lang w:val="ru-RU"/>
              </w:rPr>
              <w:t>Привлекает</w:t>
            </w:r>
            <w:r w:rsidRPr="00BA3300">
              <w:rPr>
                <w:rStyle w:val="ac"/>
                <w:lang w:val="ru-RU"/>
              </w:rPr>
              <w:t xml:space="preserve">, </w:t>
            </w:r>
            <w:r>
              <w:rPr>
                <w:rStyle w:val="ac"/>
                <w:lang w:val="ru-RU"/>
              </w:rPr>
              <w:t>обеспечивает</w:t>
            </w:r>
            <w:r w:rsidRPr="00BA3300">
              <w:rPr>
                <w:rStyle w:val="ac"/>
                <w:lang w:val="ru-RU"/>
              </w:rPr>
              <w:t xml:space="preserve"> </w:t>
            </w:r>
            <w:r>
              <w:rPr>
                <w:rStyle w:val="ac"/>
                <w:lang w:val="ru-RU"/>
              </w:rPr>
              <w:t>развитие</w:t>
            </w:r>
            <w:r w:rsidRPr="00BA3300">
              <w:rPr>
                <w:rStyle w:val="ac"/>
                <w:lang w:val="ru-RU"/>
              </w:rPr>
              <w:t xml:space="preserve"> </w:t>
            </w:r>
            <w:r>
              <w:rPr>
                <w:rStyle w:val="ac"/>
                <w:lang w:val="ru-RU"/>
              </w:rPr>
              <w:t>и</w:t>
            </w:r>
            <w:r w:rsidRPr="00BA3300">
              <w:rPr>
                <w:rStyle w:val="ac"/>
                <w:lang w:val="ru-RU"/>
              </w:rPr>
              <w:t xml:space="preserve"> </w:t>
            </w:r>
            <w:r>
              <w:rPr>
                <w:rStyle w:val="ac"/>
                <w:lang w:val="ru-RU"/>
              </w:rPr>
              <w:t>удержание</w:t>
            </w:r>
            <w:r w:rsidRPr="00BA3300">
              <w:rPr>
                <w:rStyle w:val="ac"/>
                <w:lang w:val="ru-RU"/>
              </w:rPr>
              <w:t xml:space="preserve"> </w:t>
            </w:r>
            <w:r>
              <w:rPr>
                <w:rStyle w:val="ac"/>
                <w:lang w:val="ru-RU"/>
              </w:rPr>
              <w:t>специалистов</w:t>
            </w:r>
            <w:r w:rsidR="00D64988" w:rsidRPr="00BA3300">
              <w:rPr>
                <w:rStyle w:val="ac"/>
                <w:lang w:val="ru-RU"/>
              </w:rPr>
              <w:t xml:space="preserve">. </w:t>
            </w:r>
            <w:r w:rsidR="009A29BD">
              <w:rPr>
                <w:lang w:val="ru-RU"/>
              </w:rPr>
              <w:t>Организация</w:t>
            </w:r>
            <w:r w:rsidR="009A29BD" w:rsidRPr="009A29BD">
              <w:rPr>
                <w:lang w:val="ru-RU"/>
              </w:rPr>
              <w:t xml:space="preserve"> </w:t>
            </w:r>
            <w:r w:rsidR="009A29BD">
              <w:rPr>
                <w:lang w:val="ru-RU"/>
              </w:rPr>
              <w:t>обеспечивает</w:t>
            </w:r>
            <w:r w:rsidR="009A29BD" w:rsidRPr="009A29BD">
              <w:rPr>
                <w:lang w:val="ru-RU"/>
              </w:rPr>
              <w:t xml:space="preserve"> </w:t>
            </w:r>
            <w:r w:rsidR="009A29BD">
              <w:rPr>
                <w:lang w:val="ru-RU"/>
              </w:rPr>
              <w:t>наставничество</w:t>
            </w:r>
            <w:r w:rsidR="009A29BD" w:rsidRPr="009A29BD">
              <w:rPr>
                <w:lang w:val="ru-RU"/>
              </w:rPr>
              <w:t xml:space="preserve"> </w:t>
            </w:r>
            <w:r w:rsidR="009A29BD">
              <w:rPr>
                <w:lang w:val="ru-RU"/>
              </w:rPr>
              <w:t>и</w:t>
            </w:r>
            <w:r w:rsidR="009A29BD" w:rsidRPr="009A29BD">
              <w:rPr>
                <w:lang w:val="ru-RU"/>
              </w:rPr>
              <w:t xml:space="preserve"> </w:t>
            </w:r>
            <w:r w:rsidR="009A29BD">
              <w:rPr>
                <w:lang w:val="ru-RU"/>
              </w:rPr>
              <w:t>обучение</w:t>
            </w:r>
            <w:r w:rsidR="009A29BD" w:rsidRPr="009A29BD">
              <w:rPr>
                <w:lang w:val="ru-RU"/>
              </w:rPr>
              <w:t xml:space="preserve">, </w:t>
            </w:r>
            <w:r w:rsidR="009A29BD">
              <w:rPr>
                <w:lang w:val="ru-RU"/>
              </w:rPr>
              <w:t>необходимые</w:t>
            </w:r>
            <w:r w:rsidR="009A29BD" w:rsidRPr="009A29BD">
              <w:rPr>
                <w:lang w:val="ru-RU"/>
              </w:rPr>
              <w:t xml:space="preserve"> </w:t>
            </w:r>
            <w:r w:rsidR="009A29BD">
              <w:rPr>
                <w:lang w:val="ru-RU"/>
              </w:rPr>
              <w:t>для</w:t>
            </w:r>
            <w:r w:rsidR="009A29BD" w:rsidRPr="009A29BD">
              <w:rPr>
                <w:lang w:val="ru-RU"/>
              </w:rPr>
              <w:t xml:space="preserve"> </w:t>
            </w:r>
            <w:r w:rsidR="009A29BD">
              <w:rPr>
                <w:lang w:val="ru-RU"/>
              </w:rPr>
              <w:t>привлечения</w:t>
            </w:r>
            <w:r w:rsidR="009A29BD" w:rsidRPr="009A29BD">
              <w:rPr>
                <w:lang w:val="ru-RU"/>
              </w:rPr>
              <w:t xml:space="preserve">, </w:t>
            </w:r>
            <w:r w:rsidR="009A29BD">
              <w:rPr>
                <w:lang w:val="ru-RU"/>
              </w:rPr>
              <w:t>профессионального</w:t>
            </w:r>
            <w:r w:rsidR="009A29BD" w:rsidRPr="009A29BD">
              <w:rPr>
                <w:lang w:val="ru-RU"/>
              </w:rPr>
              <w:t xml:space="preserve"> </w:t>
            </w:r>
            <w:r w:rsidR="009A29BD">
              <w:rPr>
                <w:lang w:val="ru-RU"/>
              </w:rPr>
              <w:t>развития</w:t>
            </w:r>
            <w:r w:rsidR="009A29BD" w:rsidRPr="009A29BD">
              <w:rPr>
                <w:lang w:val="ru-RU"/>
              </w:rPr>
              <w:t xml:space="preserve"> </w:t>
            </w:r>
            <w:r w:rsidR="009A29BD">
              <w:rPr>
                <w:lang w:val="ru-RU"/>
              </w:rPr>
              <w:t>и</w:t>
            </w:r>
            <w:r w:rsidR="009A29BD" w:rsidRPr="009A29BD">
              <w:rPr>
                <w:lang w:val="ru-RU"/>
              </w:rPr>
              <w:t xml:space="preserve"> </w:t>
            </w:r>
            <w:r w:rsidR="009A29BD">
              <w:rPr>
                <w:lang w:val="ru-RU"/>
              </w:rPr>
              <w:t>удержания</w:t>
            </w:r>
            <w:r w:rsidR="009A29BD" w:rsidRPr="009A29BD">
              <w:rPr>
                <w:lang w:val="ru-RU"/>
              </w:rPr>
              <w:t xml:space="preserve"> </w:t>
            </w:r>
            <w:r w:rsidR="009A29BD">
              <w:rPr>
                <w:lang w:val="ru-RU"/>
              </w:rPr>
              <w:t>достаточного</w:t>
            </w:r>
            <w:r w:rsidR="009A29BD" w:rsidRPr="009A29BD">
              <w:rPr>
                <w:lang w:val="ru-RU"/>
              </w:rPr>
              <w:t xml:space="preserve"> </w:t>
            </w:r>
            <w:r w:rsidR="009A29BD">
              <w:rPr>
                <w:lang w:val="ru-RU"/>
              </w:rPr>
              <w:t>количества</w:t>
            </w:r>
            <w:r w:rsidR="009A29BD" w:rsidRPr="009A29BD">
              <w:rPr>
                <w:lang w:val="ru-RU"/>
              </w:rPr>
              <w:t xml:space="preserve"> </w:t>
            </w:r>
            <w:r w:rsidR="009A29BD">
              <w:rPr>
                <w:lang w:val="ru-RU"/>
              </w:rPr>
              <w:t>компетентных</w:t>
            </w:r>
            <w:r w:rsidR="009A29BD" w:rsidRPr="009A29BD">
              <w:rPr>
                <w:lang w:val="ru-RU"/>
              </w:rPr>
              <w:t xml:space="preserve"> </w:t>
            </w:r>
            <w:r w:rsidR="009A29BD">
              <w:rPr>
                <w:lang w:val="ru-RU"/>
              </w:rPr>
              <w:t>работников</w:t>
            </w:r>
            <w:r w:rsidR="009A29BD" w:rsidRPr="009A29BD">
              <w:rPr>
                <w:lang w:val="ru-RU"/>
              </w:rPr>
              <w:t xml:space="preserve"> </w:t>
            </w:r>
            <w:r w:rsidR="009A29BD">
              <w:rPr>
                <w:lang w:val="ru-RU"/>
              </w:rPr>
              <w:t>и</w:t>
            </w:r>
            <w:r w:rsidR="009A29BD" w:rsidRPr="009A29BD">
              <w:rPr>
                <w:lang w:val="ru-RU"/>
              </w:rPr>
              <w:t xml:space="preserve"> </w:t>
            </w:r>
            <w:r w:rsidR="009A29BD">
              <w:rPr>
                <w:lang w:val="ru-RU"/>
              </w:rPr>
              <w:t>внешних</w:t>
            </w:r>
            <w:r w:rsidR="009A29BD" w:rsidRPr="009A29BD">
              <w:rPr>
                <w:lang w:val="ru-RU"/>
              </w:rPr>
              <w:t xml:space="preserve"> </w:t>
            </w:r>
            <w:r w:rsidR="009A29BD">
              <w:rPr>
                <w:lang w:val="ru-RU"/>
              </w:rPr>
              <w:t>исполнителей</w:t>
            </w:r>
            <w:r w:rsidR="009A29BD" w:rsidRPr="009A29BD">
              <w:rPr>
                <w:lang w:val="ru-RU"/>
              </w:rPr>
              <w:t xml:space="preserve"> </w:t>
            </w:r>
            <w:r w:rsidR="009A29BD">
              <w:rPr>
                <w:lang w:val="ru-RU"/>
              </w:rPr>
              <w:t>услуг</w:t>
            </w:r>
            <w:r w:rsidR="009A29BD" w:rsidRPr="009A29BD">
              <w:rPr>
                <w:lang w:val="ru-RU"/>
              </w:rPr>
              <w:t xml:space="preserve"> </w:t>
            </w:r>
            <w:r w:rsidR="009A29BD">
              <w:rPr>
                <w:lang w:val="ru-RU"/>
              </w:rPr>
              <w:t>для</w:t>
            </w:r>
            <w:r w:rsidR="009A29BD" w:rsidRPr="009A29BD">
              <w:rPr>
                <w:lang w:val="ru-RU"/>
              </w:rPr>
              <w:t xml:space="preserve"> </w:t>
            </w:r>
            <w:r w:rsidR="009A29BD">
              <w:rPr>
                <w:lang w:val="ru-RU"/>
              </w:rPr>
              <w:t>поддерж</w:t>
            </w:r>
            <w:r w:rsidR="00724A18">
              <w:rPr>
                <w:lang w:val="ru-RU"/>
              </w:rPr>
              <w:t xml:space="preserve">ки в </w:t>
            </w:r>
            <w:r w:rsidR="009A29BD">
              <w:rPr>
                <w:lang w:val="ru-RU"/>
              </w:rPr>
              <w:t>достижени</w:t>
            </w:r>
            <w:r w:rsidR="00724A18">
              <w:rPr>
                <w:lang w:val="ru-RU"/>
              </w:rPr>
              <w:t>и</w:t>
            </w:r>
            <w:r w:rsidR="009A29BD" w:rsidRPr="009A29BD">
              <w:rPr>
                <w:lang w:val="ru-RU"/>
              </w:rPr>
              <w:t xml:space="preserve"> </w:t>
            </w:r>
            <w:r w:rsidR="009A29BD">
              <w:rPr>
                <w:lang w:val="ru-RU"/>
              </w:rPr>
              <w:t>поставленных</w:t>
            </w:r>
            <w:r w:rsidR="009A29BD" w:rsidRPr="009A29BD">
              <w:rPr>
                <w:lang w:val="ru-RU"/>
              </w:rPr>
              <w:t xml:space="preserve"> </w:t>
            </w:r>
            <w:r w:rsidR="009A29BD">
              <w:rPr>
                <w:lang w:val="ru-RU"/>
              </w:rPr>
              <w:t>целей</w:t>
            </w:r>
            <w:r w:rsidR="009A29BD" w:rsidRPr="009A29BD">
              <w:rPr>
                <w:lang w:val="ru-RU"/>
              </w:rPr>
              <w:t>.</w:t>
            </w:r>
          </w:p>
          <w:p w:rsidR="004A4298" w:rsidRPr="009A29BD" w:rsidRDefault="006E6611" w:rsidP="009A29BD">
            <w:pPr>
              <w:pStyle w:val="Table"/>
              <w:rPr>
                <w:lang w:val="ru-RU"/>
              </w:rPr>
            </w:pPr>
            <w:r>
              <w:rPr>
                <w:rStyle w:val="ac"/>
                <w:lang w:val="ru-RU"/>
              </w:rPr>
              <w:t>Планирует и принимает подготовительные меры для обеспечения преемственности.</w:t>
            </w:r>
            <w:r w:rsidR="005B470E" w:rsidRPr="006E6611">
              <w:rPr>
                <w:b/>
                <w:bCs/>
                <w:lang w:val="ru-RU"/>
              </w:rPr>
              <w:t xml:space="preserve"> </w:t>
            </w:r>
            <w:r w:rsidR="009A29BD">
              <w:rPr>
                <w:lang w:val="ru-RU"/>
              </w:rPr>
              <w:t>Высшее</w:t>
            </w:r>
            <w:r w:rsidR="009A29BD" w:rsidRPr="009A29BD">
              <w:rPr>
                <w:lang w:val="ru-RU"/>
              </w:rPr>
              <w:t xml:space="preserve"> </w:t>
            </w:r>
            <w:r w:rsidR="009A29BD">
              <w:rPr>
                <w:lang w:val="ru-RU"/>
              </w:rPr>
              <w:t>руководство</w:t>
            </w:r>
            <w:r w:rsidR="009A29BD" w:rsidRPr="009A29BD">
              <w:rPr>
                <w:lang w:val="ru-RU"/>
              </w:rPr>
              <w:t xml:space="preserve"> </w:t>
            </w:r>
            <w:r w:rsidR="009A29BD">
              <w:rPr>
                <w:lang w:val="ru-RU"/>
              </w:rPr>
              <w:t>и</w:t>
            </w:r>
            <w:r w:rsidR="009A29BD" w:rsidRPr="009A29BD">
              <w:rPr>
                <w:lang w:val="ru-RU"/>
              </w:rPr>
              <w:t xml:space="preserve"> </w:t>
            </w:r>
            <w:r w:rsidR="009A29BD">
              <w:rPr>
                <w:lang w:val="ru-RU"/>
              </w:rPr>
              <w:t>органы</w:t>
            </w:r>
            <w:r w:rsidR="009A29BD" w:rsidRPr="009A29BD">
              <w:rPr>
                <w:lang w:val="ru-RU"/>
              </w:rPr>
              <w:t xml:space="preserve"> </w:t>
            </w:r>
            <w:r w:rsidR="009A29BD">
              <w:rPr>
                <w:lang w:val="ru-RU"/>
              </w:rPr>
              <w:t>управления</w:t>
            </w:r>
            <w:r w:rsidR="009A29BD" w:rsidRPr="009A29BD">
              <w:rPr>
                <w:lang w:val="ru-RU"/>
              </w:rPr>
              <w:t xml:space="preserve"> </w:t>
            </w:r>
            <w:r w:rsidR="009A29BD">
              <w:rPr>
                <w:lang w:val="ru-RU"/>
              </w:rPr>
              <w:t>разрабатывают</w:t>
            </w:r>
            <w:r w:rsidR="009A29BD" w:rsidRPr="009A29BD">
              <w:rPr>
                <w:lang w:val="ru-RU"/>
              </w:rPr>
              <w:t xml:space="preserve"> </w:t>
            </w:r>
            <w:r w:rsidR="009A29BD">
              <w:rPr>
                <w:lang w:val="ru-RU"/>
              </w:rPr>
              <w:t>планы</w:t>
            </w:r>
            <w:r w:rsidR="009A29BD" w:rsidRPr="009A29BD">
              <w:rPr>
                <w:lang w:val="ru-RU"/>
              </w:rPr>
              <w:t xml:space="preserve"> </w:t>
            </w:r>
            <w:r w:rsidR="009A29BD">
              <w:rPr>
                <w:lang w:val="ru-RU"/>
              </w:rPr>
              <w:t>действий на случай непредвиденных обстоятельств с целью передачи сфер ответственности, важных с точки зрения внутреннего контроля</w:t>
            </w:r>
            <w:r w:rsidR="005B470E" w:rsidRPr="009A29BD">
              <w:rPr>
                <w:lang w:val="ru-RU"/>
              </w:rPr>
              <w:t>.</w:t>
            </w:r>
          </w:p>
        </w:tc>
      </w:tr>
      <w:tr w:rsidR="004A4298" w:rsidRPr="009E2511" w:rsidTr="00967C9D">
        <w:trPr>
          <w:cnfStyle w:val="010000000000"/>
          <w:trHeight w:val="997"/>
        </w:trPr>
        <w:tc>
          <w:tcPr>
            <w:tcW w:w="1360" w:type="pct"/>
            <w:tcBorders>
              <w:top w:val="single" w:sz="8" w:space="0" w:color="403152" w:themeColor="accent4" w:themeShade="80"/>
              <w:left w:val="single" w:sz="4" w:space="0" w:color="auto"/>
              <w:right w:val="single" w:sz="4" w:space="0" w:color="auto"/>
            </w:tcBorders>
          </w:tcPr>
          <w:p w:rsidR="001B0BDB" w:rsidRPr="001B0BDB" w:rsidRDefault="004A4298" w:rsidP="001B0BDB">
            <w:pPr>
              <w:pStyle w:val="Table"/>
              <w:rPr>
                <w:b w:val="0"/>
                <w:lang w:val="ru-RU"/>
              </w:rPr>
            </w:pPr>
            <w:r w:rsidRPr="001B0BDB">
              <w:rPr>
                <w:b w:val="0"/>
                <w:lang w:val="ru-RU"/>
              </w:rPr>
              <w:t>5</w:t>
            </w:r>
            <w:r w:rsidR="009E26CC">
              <w:rPr>
                <w:b w:val="0"/>
                <w:lang w:val="ru-RU"/>
              </w:rPr>
              <w:t>.</w:t>
            </w:r>
            <w:r w:rsidRPr="001B0BDB">
              <w:rPr>
                <w:b w:val="0"/>
                <w:lang w:val="ru-RU"/>
              </w:rPr>
              <w:t xml:space="preserve"> </w:t>
            </w:r>
            <w:r w:rsidR="009E26CC">
              <w:rPr>
                <w:b w:val="0"/>
                <w:lang w:val="ru-RU"/>
              </w:rPr>
              <w:t xml:space="preserve"> </w:t>
            </w:r>
            <w:r w:rsidR="001B0BDB" w:rsidRPr="001B0BDB">
              <w:rPr>
                <w:b w:val="0"/>
                <w:lang w:val="ru-RU"/>
              </w:rPr>
              <w:t>Организация требует от лиц отчета о выполнении ими своих обязанностей по внутреннему контролю в</w:t>
            </w:r>
            <w:r w:rsidR="009E26CC">
              <w:rPr>
                <w:b w:val="0"/>
                <w:lang w:val="ru-RU"/>
              </w:rPr>
              <w:t>о исполнение поставленных целей.</w:t>
            </w:r>
          </w:p>
          <w:p w:rsidR="004A4298" w:rsidRPr="00F32EC7" w:rsidRDefault="004A4298" w:rsidP="00675B02">
            <w:pPr>
              <w:pStyle w:val="Table"/>
              <w:rPr>
                <w:b w:val="0"/>
              </w:rPr>
            </w:pPr>
            <w:r w:rsidRPr="00F32EC7">
              <w:rPr>
                <w:b w:val="0"/>
              </w:rPr>
              <w:t>.</w:t>
            </w:r>
          </w:p>
        </w:tc>
        <w:tc>
          <w:tcPr>
            <w:tcW w:w="3640" w:type="pct"/>
            <w:tcBorders>
              <w:top w:val="single" w:sz="8" w:space="0" w:color="403152" w:themeColor="accent4" w:themeShade="80"/>
              <w:right w:val="single" w:sz="4" w:space="0" w:color="auto"/>
            </w:tcBorders>
          </w:tcPr>
          <w:p w:rsidR="005B470E" w:rsidRPr="006F0E30" w:rsidRDefault="006E6611" w:rsidP="00675B02">
            <w:pPr>
              <w:pStyle w:val="Table"/>
              <w:rPr>
                <w:b w:val="0"/>
                <w:lang w:val="ru-RU"/>
              </w:rPr>
            </w:pPr>
            <w:r>
              <w:rPr>
                <w:rStyle w:val="ac"/>
                <w:b/>
                <w:lang w:val="ru-RU"/>
              </w:rPr>
              <w:t>Обеспечивает</w:t>
            </w:r>
            <w:r w:rsidRPr="00BA3300">
              <w:rPr>
                <w:rStyle w:val="ac"/>
                <w:b/>
                <w:lang w:val="ru-RU"/>
              </w:rPr>
              <w:t xml:space="preserve"> </w:t>
            </w:r>
            <w:r>
              <w:rPr>
                <w:rStyle w:val="ac"/>
                <w:b/>
                <w:lang w:val="ru-RU"/>
              </w:rPr>
              <w:t>подотчетность</w:t>
            </w:r>
            <w:r w:rsidRPr="00BA3300">
              <w:rPr>
                <w:rStyle w:val="ac"/>
                <w:b/>
                <w:lang w:val="ru-RU"/>
              </w:rPr>
              <w:t xml:space="preserve"> </w:t>
            </w:r>
            <w:r>
              <w:rPr>
                <w:rStyle w:val="ac"/>
                <w:b/>
                <w:lang w:val="ru-RU"/>
              </w:rPr>
              <w:t>через</w:t>
            </w:r>
            <w:r w:rsidRPr="00BA3300">
              <w:rPr>
                <w:rStyle w:val="ac"/>
                <w:b/>
                <w:lang w:val="ru-RU"/>
              </w:rPr>
              <w:t xml:space="preserve"> </w:t>
            </w:r>
            <w:r>
              <w:rPr>
                <w:rStyle w:val="ac"/>
                <w:b/>
                <w:lang w:val="ru-RU"/>
              </w:rPr>
              <w:t>установленные</w:t>
            </w:r>
            <w:r w:rsidRPr="00BA3300">
              <w:rPr>
                <w:rStyle w:val="ac"/>
                <w:b/>
                <w:lang w:val="ru-RU"/>
              </w:rPr>
              <w:t xml:space="preserve"> </w:t>
            </w:r>
            <w:r>
              <w:rPr>
                <w:rStyle w:val="ac"/>
                <w:b/>
                <w:lang w:val="ru-RU"/>
              </w:rPr>
              <w:t>структуры</w:t>
            </w:r>
            <w:r w:rsidRPr="00BA3300">
              <w:rPr>
                <w:rStyle w:val="ac"/>
                <w:b/>
                <w:lang w:val="ru-RU"/>
              </w:rPr>
              <w:t xml:space="preserve">, </w:t>
            </w:r>
            <w:r>
              <w:rPr>
                <w:rStyle w:val="ac"/>
                <w:b/>
                <w:lang w:val="ru-RU"/>
              </w:rPr>
              <w:t>полномочия</w:t>
            </w:r>
            <w:r w:rsidRPr="00BA3300">
              <w:rPr>
                <w:rStyle w:val="ac"/>
                <w:b/>
                <w:lang w:val="ru-RU"/>
              </w:rPr>
              <w:t xml:space="preserve"> </w:t>
            </w:r>
            <w:r>
              <w:rPr>
                <w:rStyle w:val="ac"/>
                <w:b/>
                <w:lang w:val="ru-RU"/>
              </w:rPr>
              <w:t>и</w:t>
            </w:r>
            <w:r w:rsidRPr="00BA3300">
              <w:rPr>
                <w:rStyle w:val="ac"/>
                <w:b/>
                <w:lang w:val="ru-RU"/>
              </w:rPr>
              <w:t xml:space="preserve"> </w:t>
            </w:r>
            <w:r>
              <w:rPr>
                <w:rStyle w:val="ac"/>
                <w:b/>
                <w:lang w:val="ru-RU"/>
              </w:rPr>
              <w:t>обязанности</w:t>
            </w:r>
            <w:r w:rsidRPr="00BA3300">
              <w:rPr>
                <w:rStyle w:val="ac"/>
                <w:b/>
                <w:lang w:val="ru-RU"/>
              </w:rPr>
              <w:t>.</w:t>
            </w:r>
            <w:r w:rsidR="005B470E" w:rsidRPr="00BA3300">
              <w:rPr>
                <w:b w:val="0"/>
                <w:lang w:val="ru-RU"/>
              </w:rPr>
              <w:t xml:space="preserve"> </w:t>
            </w:r>
            <w:r w:rsidR="00001D1D">
              <w:rPr>
                <w:b w:val="0"/>
                <w:lang w:val="ru-RU"/>
              </w:rPr>
              <w:t>Руководство</w:t>
            </w:r>
            <w:r w:rsidR="00001D1D" w:rsidRPr="006F0E30">
              <w:rPr>
                <w:b w:val="0"/>
                <w:lang w:val="ru-RU"/>
              </w:rPr>
              <w:t xml:space="preserve"> </w:t>
            </w:r>
            <w:r w:rsidR="00001D1D">
              <w:rPr>
                <w:b w:val="0"/>
                <w:lang w:val="ru-RU"/>
              </w:rPr>
              <w:t>и</w:t>
            </w:r>
            <w:r w:rsidR="00001D1D" w:rsidRPr="006F0E30">
              <w:rPr>
                <w:b w:val="0"/>
                <w:lang w:val="ru-RU"/>
              </w:rPr>
              <w:t xml:space="preserve"> </w:t>
            </w:r>
            <w:r w:rsidR="00001D1D">
              <w:rPr>
                <w:b w:val="0"/>
                <w:lang w:val="ru-RU"/>
              </w:rPr>
              <w:t>органы</w:t>
            </w:r>
            <w:r w:rsidR="00001D1D" w:rsidRPr="006F0E30">
              <w:rPr>
                <w:b w:val="0"/>
                <w:lang w:val="ru-RU"/>
              </w:rPr>
              <w:t xml:space="preserve"> </w:t>
            </w:r>
            <w:r w:rsidR="00001D1D">
              <w:rPr>
                <w:b w:val="0"/>
                <w:lang w:val="ru-RU"/>
              </w:rPr>
              <w:t>управления</w:t>
            </w:r>
            <w:r w:rsidR="00001D1D" w:rsidRPr="006F0E30">
              <w:rPr>
                <w:b w:val="0"/>
                <w:lang w:val="ru-RU"/>
              </w:rPr>
              <w:t xml:space="preserve"> </w:t>
            </w:r>
            <w:r w:rsidR="00001D1D">
              <w:rPr>
                <w:b w:val="0"/>
                <w:lang w:val="ru-RU"/>
              </w:rPr>
              <w:t>устанавливают</w:t>
            </w:r>
            <w:r w:rsidR="00001D1D" w:rsidRPr="006F0E30">
              <w:rPr>
                <w:b w:val="0"/>
                <w:lang w:val="ru-RU"/>
              </w:rPr>
              <w:t xml:space="preserve"> </w:t>
            </w:r>
            <w:r w:rsidR="00001D1D">
              <w:rPr>
                <w:b w:val="0"/>
                <w:lang w:val="ru-RU"/>
              </w:rPr>
              <w:t>механизм</w:t>
            </w:r>
            <w:r w:rsidR="00001D1D" w:rsidRPr="006F0E30">
              <w:rPr>
                <w:b w:val="0"/>
                <w:lang w:val="ru-RU"/>
              </w:rPr>
              <w:t xml:space="preserve"> </w:t>
            </w:r>
            <w:r w:rsidR="00001D1D">
              <w:rPr>
                <w:b w:val="0"/>
                <w:lang w:val="ru-RU"/>
              </w:rPr>
              <w:t>для</w:t>
            </w:r>
            <w:r w:rsidR="00001D1D" w:rsidRPr="006F0E30">
              <w:rPr>
                <w:b w:val="0"/>
                <w:lang w:val="ru-RU"/>
              </w:rPr>
              <w:t xml:space="preserve"> </w:t>
            </w:r>
            <w:r w:rsidR="00001D1D">
              <w:rPr>
                <w:b w:val="0"/>
                <w:lang w:val="ru-RU"/>
              </w:rPr>
              <w:t>коммуникации</w:t>
            </w:r>
            <w:r w:rsidR="00001D1D" w:rsidRPr="006F0E30">
              <w:rPr>
                <w:b w:val="0"/>
                <w:lang w:val="ru-RU"/>
              </w:rPr>
              <w:t xml:space="preserve"> </w:t>
            </w:r>
            <w:r w:rsidR="006F0E30">
              <w:rPr>
                <w:b w:val="0"/>
                <w:lang w:val="ru-RU"/>
              </w:rPr>
              <w:t>и</w:t>
            </w:r>
            <w:r w:rsidR="006F0E30" w:rsidRPr="006F0E30">
              <w:rPr>
                <w:b w:val="0"/>
                <w:lang w:val="ru-RU"/>
              </w:rPr>
              <w:t xml:space="preserve"> </w:t>
            </w:r>
            <w:r w:rsidR="006F0E30">
              <w:rPr>
                <w:b w:val="0"/>
                <w:lang w:val="ru-RU"/>
              </w:rPr>
              <w:t>отчетности</w:t>
            </w:r>
            <w:r w:rsidR="006F0E30" w:rsidRPr="006F0E30">
              <w:rPr>
                <w:b w:val="0"/>
                <w:lang w:val="ru-RU"/>
              </w:rPr>
              <w:t xml:space="preserve"> </w:t>
            </w:r>
            <w:r w:rsidR="006F0E30">
              <w:rPr>
                <w:b w:val="0"/>
                <w:lang w:val="ru-RU"/>
              </w:rPr>
              <w:t>лиц</w:t>
            </w:r>
            <w:r w:rsidR="006F0E30" w:rsidRPr="006F0E30">
              <w:rPr>
                <w:b w:val="0"/>
                <w:lang w:val="ru-RU"/>
              </w:rPr>
              <w:t xml:space="preserve"> </w:t>
            </w:r>
            <w:r w:rsidR="006F0E30">
              <w:rPr>
                <w:b w:val="0"/>
                <w:lang w:val="ru-RU"/>
              </w:rPr>
              <w:t>об</w:t>
            </w:r>
            <w:r w:rsidR="006F0E30" w:rsidRPr="006F0E30">
              <w:rPr>
                <w:b w:val="0"/>
                <w:lang w:val="ru-RU"/>
              </w:rPr>
              <w:t xml:space="preserve"> </w:t>
            </w:r>
            <w:r w:rsidR="006F0E30">
              <w:rPr>
                <w:b w:val="0"/>
                <w:lang w:val="ru-RU"/>
              </w:rPr>
              <w:t>исполнении</w:t>
            </w:r>
            <w:r w:rsidR="00030ACA">
              <w:rPr>
                <w:b w:val="0"/>
                <w:lang w:val="ru-RU"/>
              </w:rPr>
              <w:t xml:space="preserve"> ими</w:t>
            </w:r>
            <w:r w:rsidR="006F0E30" w:rsidRPr="006F0E30">
              <w:rPr>
                <w:b w:val="0"/>
                <w:lang w:val="ru-RU"/>
              </w:rPr>
              <w:t xml:space="preserve"> </w:t>
            </w:r>
            <w:r w:rsidR="006F0E30">
              <w:rPr>
                <w:b w:val="0"/>
                <w:lang w:val="ru-RU"/>
              </w:rPr>
              <w:t>обязанностей</w:t>
            </w:r>
            <w:r w:rsidR="006F0E30" w:rsidRPr="006F0E30">
              <w:rPr>
                <w:b w:val="0"/>
                <w:lang w:val="ru-RU"/>
              </w:rPr>
              <w:t xml:space="preserve"> </w:t>
            </w:r>
            <w:r w:rsidR="006F0E30">
              <w:rPr>
                <w:b w:val="0"/>
                <w:lang w:val="ru-RU"/>
              </w:rPr>
              <w:t>по</w:t>
            </w:r>
            <w:r w:rsidR="006F0E30" w:rsidRPr="006F0E30">
              <w:rPr>
                <w:b w:val="0"/>
                <w:lang w:val="ru-RU"/>
              </w:rPr>
              <w:t xml:space="preserve"> </w:t>
            </w:r>
            <w:r w:rsidR="006F0E30">
              <w:rPr>
                <w:b w:val="0"/>
                <w:lang w:val="ru-RU"/>
              </w:rPr>
              <w:t>внутреннему</w:t>
            </w:r>
            <w:r w:rsidR="006F0E30" w:rsidRPr="006F0E30">
              <w:rPr>
                <w:b w:val="0"/>
                <w:lang w:val="ru-RU"/>
              </w:rPr>
              <w:t xml:space="preserve"> </w:t>
            </w:r>
            <w:r w:rsidR="006F0E30">
              <w:rPr>
                <w:b w:val="0"/>
                <w:lang w:val="ru-RU"/>
              </w:rPr>
              <w:t>контролю</w:t>
            </w:r>
            <w:r w:rsidR="006F0E30" w:rsidRPr="006F0E30">
              <w:rPr>
                <w:b w:val="0"/>
                <w:lang w:val="ru-RU"/>
              </w:rPr>
              <w:t xml:space="preserve"> </w:t>
            </w:r>
            <w:r w:rsidR="006F0E30">
              <w:rPr>
                <w:b w:val="0"/>
                <w:lang w:val="ru-RU"/>
              </w:rPr>
              <w:t>в</w:t>
            </w:r>
            <w:r w:rsidR="006F0E30" w:rsidRPr="006F0E30">
              <w:rPr>
                <w:b w:val="0"/>
                <w:lang w:val="ru-RU"/>
              </w:rPr>
              <w:t xml:space="preserve"> </w:t>
            </w:r>
            <w:r w:rsidR="006F0E30">
              <w:rPr>
                <w:b w:val="0"/>
                <w:lang w:val="ru-RU"/>
              </w:rPr>
              <w:t>масштабах</w:t>
            </w:r>
            <w:r w:rsidR="006F0E30" w:rsidRPr="006F0E30">
              <w:rPr>
                <w:b w:val="0"/>
                <w:lang w:val="ru-RU"/>
              </w:rPr>
              <w:t xml:space="preserve"> </w:t>
            </w:r>
            <w:r w:rsidR="006F0E30">
              <w:rPr>
                <w:b w:val="0"/>
                <w:lang w:val="ru-RU"/>
              </w:rPr>
              <w:t>всей</w:t>
            </w:r>
            <w:r w:rsidR="006F0E30" w:rsidRPr="006F0E30">
              <w:rPr>
                <w:b w:val="0"/>
                <w:lang w:val="ru-RU"/>
              </w:rPr>
              <w:t xml:space="preserve"> </w:t>
            </w:r>
            <w:r w:rsidR="006F0E30">
              <w:rPr>
                <w:b w:val="0"/>
                <w:lang w:val="ru-RU"/>
              </w:rPr>
              <w:t>организации</w:t>
            </w:r>
            <w:r w:rsidR="00724A18">
              <w:rPr>
                <w:b w:val="0"/>
                <w:lang w:val="ru-RU"/>
              </w:rPr>
              <w:t xml:space="preserve"> и </w:t>
            </w:r>
            <w:r w:rsidR="006F0E30">
              <w:rPr>
                <w:b w:val="0"/>
                <w:lang w:val="ru-RU"/>
              </w:rPr>
              <w:t>при</w:t>
            </w:r>
            <w:r w:rsidR="006F0E30" w:rsidRPr="006F0E30">
              <w:rPr>
                <w:b w:val="0"/>
                <w:lang w:val="ru-RU"/>
              </w:rPr>
              <w:t xml:space="preserve"> </w:t>
            </w:r>
            <w:r w:rsidR="006F0E30">
              <w:rPr>
                <w:b w:val="0"/>
                <w:lang w:val="ru-RU"/>
              </w:rPr>
              <w:t>необходимости</w:t>
            </w:r>
            <w:r w:rsidR="006F0E30" w:rsidRPr="006F0E30">
              <w:rPr>
                <w:b w:val="0"/>
                <w:lang w:val="ru-RU"/>
              </w:rPr>
              <w:t xml:space="preserve"> </w:t>
            </w:r>
            <w:r w:rsidR="006F0E30">
              <w:rPr>
                <w:b w:val="0"/>
                <w:lang w:val="ru-RU"/>
              </w:rPr>
              <w:t>принимают</w:t>
            </w:r>
            <w:r w:rsidR="006F0E30" w:rsidRPr="006F0E30">
              <w:rPr>
                <w:b w:val="0"/>
                <w:lang w:val="ru-RU"/>
              </w:rPr>
              <w:t xml:space="preserve"> </w:t>
            </w:r>
            <w:r w:rsidR="006F0E30">
              <w:rPr>
                <w:b w:val="0"/>
                <w:lang w:val="ru-RU"/>
              </w:rPr>
              <w:t>корректирующие</w:t>
            </w:r>
            <w:r w:rsidR="006F0E30" w:rsidRPr="006F0E30">
              <w:rPr>
                <w:b w:val="0"/>
                <w:lang w:val="ru-RU"/>
              </w:rPr>
              <w:t xml:space="preserve"> </w:t>
            </w:r>
            <w:r w:rsidR="006F0E30">
              <w:rPr>
                <w:b w:val="0"/>
                <w:lang w:val="ru-RU"/>
              </w:rPr>
              <w:t>меры</w:t>
            </w:r>
            <w:r w:rsidR="006F0E30" w:rsidRPr="006F0E30">
              <w:rPr>
                <w:b w:val="0"/>
                <w:lang w:val="ru-RU"/>
              </w:rPr>
              <w:t xml:space="preserve">. </w:t>
            </w:r>
            <w:r w:rsidR="005B470E" w:rsidRPr="006F0E30">
              <w:rPr>
                <w:b w:val="0"/>
                <w:lang w:val="ru-RU"/>
              </w:rPr>
              <w:t xml:space="preserve"> </w:t>
            </w:r>
          </w:p>
          <w:p w:rsidR="005B470E" w:rsidRPr="006F0E30" w:rsidRDefault="006E6611" w:rsidP="00675B02">
            <w:pPr>
              <w:pStyle w:val="Table"/>
              <w:rPr>
                <w:b w:val="0"/>
                <w:lang w:val="ru-RU"/>
              </w:rPr>
            </w:pPr>
            <w:r>
              <w:rPr>
                <w:rStyle w:val="ac"/>
                <w:b/>
                <w:lang w:val="ru-RU"/>
              </w:rPr>
              <w:t xml:space="preserve">Устанавливает </w:t>
            </w:r>
            <w:r w:rsidR="00C464C5">
              <w:rPr>
                <w:rStyle w:val="ac"/>
                <w:b/>
                <w:lang w:val="ru-RU"/>
              </w:rPr>
              <w:t>показатели</w:t>
            </w:r>
            <w:r>
              <w:rPr>
                <w:rStyle w:val="ac"/>
                <w:b/>
                <w:lang w:val="ru-RU"/>
              </w:rPr>
              <w:t xml:space="preserve"> эффективности, стимулы и вознаграждения.</w:t>
            </w:r>
            <w:r w:rsidR="005B470E" w:rsidRPr="006E6611">
              <w:rPr>
                <w:b w:val="0"/>
                <w:lang w:val="ru-RU"/>
              </w:rPr>
              <w:t xml:space="preserve"> </w:t>
            </w:r>
            <w:r w:rsidR="006F0E30">
              <w:rPr>
                <w:b w:val="0"/>
                <w:lang w:val="ru-RU"/>
              </w:rPr>
              <w:t>Руководство</w:t>
            </w:r>
            <w:r w:rsidR="006F0E30" w:rsidRPr="006F0E30">
              <w:rPr>
                <w:b w:val="0"/>
                <w:lang w:val="ru-RU"/>
              </w:rPr>
              <w:t xml:space="preserve"> </w:t>
            </w:r>
            <w:r w:rsidR="006F0E30">
              <w:rPr>
                <w:b w:val="0"/>
                <w:lang w:val="ru-RU"/>
              </w:rPr>
              <w:t>и</w:t>
            </w:r>
            <w:r w:rsidR="006F0E30" w:rsidRPr="006F0E30">
              <w:rPr>
                <w:b w:val="0"/>
                <w:lang w:val="ru-RU"/>
              </w:rPr>
              <w:t xml:space="preserve"> </w:t>
            </w:r>
            <w:r w:rsidR="006F0E30">
              <w:rPr>
                <w:b w:val="0"/>
                <w:lang w:val="ru-RU"/>
              </w:rPr>
              <w:t>органы</w:t>
            </w:r>
            <w:r w:rsidR="006F0E30" w:rsidRPr="006F0E30">
              <w:rPr>
                <w:b w:val="0"/>
                <w:lang w:val="ru-RU"/>
              </w:rPr>
              <w:t xml:space="preserve"> </w:t>
            </w:r>
            <w:r w:rsidR="006F0E30">
              <w:rPr>
                <w:b w:val="0"/>
                <w:lang w:val="ru-RU"/>
              </w:rPr>
              <w:t>управления</w:t>
            </w:r>
            <w:r w:rsidR="006F0E30" w:rsidRPr="006F0E30">
              <w:rPr>
                <w:b w:val="0"/>
                <w:lang w:val="ru-RU"/>
              </w:rPr>
              <w:t xml:space="preserve"> </w:t>
            </w:r>
            <w:r w:rsidR="006F0E30">
              <w:rPr>
                <w:b w:val="0"/>
                <w:lang w:val="ru-RU"/>
              </w:rPr>
              <w:t>устанавливают</w:t>
            </w:r>
            <w:r w:rsidR="006F0E30" w:rsidRPr="006F0E30">
              <w:rPr>
                <w:b w:val="0"/>
                <w:lang w:val="ru-RU"/>
              </w:rPr>
              <w:t xml:space="preserve"> </w:t>
            </w:r>
            <w:r w:rsidR="006F0E30">
              <w:rPr>
                <w:b w:val="0"/>
                <w:lang w:val="ru-RU"/>
              </w:rPr>
              <w:t>показатели эффективности, стимулы и другие виды вознаграждения соразмерно выполняемым обязанностям на всех уровнях организации</w:t>
            </w:r>
            <w:r w:rsidR="005B470E" w:rsidRPr="006F0E30">
              <w:rPr>
                <w:b w:val="0"/>
                <w:lang w:val="ru-RU"/>
              </w:rPr>
              <w:t xml:space="preserve">, </w:t>
            </w:r>
            <w:r w:rsidR="006F0E30">
              <w:rPr>
                <w:b w:val="0"/>
                <w:lang w:val="ru-RU"/>
              </w:rPr>
              <w:t xml:space="preserve">отражающие </w:t>
            </w:r>
            <w:r w:rsidR="005B470E" w:rsidRPr="006F0E30">
              <w:rPr>
                <w:b w:val="0"/>
                <w:lang w:val="ru-RU"/>
              </w:rPr>
              <w:t xml:space="preserve"> </w:t>
            </w:r>
            <w:r w:rsidR="00D45702">
              <w:rPr>
                <w:b w:val="0"/>
                <w:lang w:val="ru-RU"/>
              </w:rPr>
              <w:t>надлежащие аспекты деятельности и учитывающие достижение как краткосрочных, так и долгосрочных целей</w:t>
            </w:r>
            <w:r w:rsidR="005B470E" w:rsidRPr="006F0E30">
              <w:rPr>
                <w:b w:val="0"/>
                <w:lang w:val="ru-RU"/>
              </w:rPr>
              <w:t>.</w:t>
            </w:r>
          </w:p>
          <w:p w:rsidR="005B470E" w:rsidRPr="000D2B79" w:rsidRDefault="006E6611" w:rsidP="00675B02">
            <w:pPr>
              <w:pStyle w:val="Table"/>
              <w:rPr>
                <w:b w:val="0"/>
                <w:lang w:val="ru-RU"/>
              </w:rPr>
            </w:pPr>
            <w:r>
              <w:rPr>
                <w:rStyle w:val="ac"/>
                <w:b/>
                <w:lang w:val="ru-RU"/>
              </w:rPr>
              <w:t>Оценивает</w:t>
            </w:r>
            <w:r w:rsidRPr="00C464C5">
              <w:rPr>
                <w:rStyle w:val="ac"/>
                <w:b/>
                <w:lang w:val="ru-RU"/>
              </w:rPr>
              <w:t xml:space="preserve"> </w:t>
            </w:r>
            <w:r w:rsidR="00C464C5">
              <w:rPr>
                <w:rStyle w:val="ac"/>
                <w:b/>
                <w:lang w:val="ru-RU"/>
              </w:rPr>
              <w:t>показатели</w:t>
            </w:r>
            <w:r w:rsidRPr="00C464C5">
              <w:rPr>
                <w:rStyle w:val="ac"/>
                <w:b/>
                <w:lang w:val="ru-RU"/>
              </w:rPr>
              <w:t xml:space="preserve"> </w:t>
            </w:r>
            <w:r>
              <w:rPr>
                <w:rStyle w:val="ac"/>
                <w:b/>
                <w:lang w:val="ru-RU"/>
              </w:rPr>
              <w:t>эффективности</w:t>
            </w:r>
            <w:r w:rsidRPr="00C464C5">
              <w:rPr>
                <w:rStyle w:val="ac"/>
                <w:b/>
                <w:lang w:val="ru-RU"/>
              </w:rPr>
              <w:t xml:space="preserve">, </w:t>
            </w:r>
            <w:r w:rsidR="005B470E" w:rsidRPr="00C464C5">
              <w:rPr>
                <w:rStyle w:val="ac"/>
                <w:b/>
                <w:lang w:val="ru-RU"/>
              </w:rPr>
              <w:t xml:space="preserve"> </w:t>
            </w:r>
            <w:r w:rsidR="00C464C5">
              <w:rPr>
                <w:rStyle w:val="ac"/>
                <w:b/>
                <w:lang w:val="ru-RU"/>
              </w:rPr>
              <w:t>стимулы</w:t>
            </w:r>
            <w:r w:rsidR="00C464C5" w:rsidRPr="00C464C5">
              <w:rPr>
                <w:rStyle w:val="ac"/>
                <w:b/>
                <w:lang w:val="ru-RU"/>
              </w:rPr>
              <w:t xml:space="preserve"> </w:t>
            </w:r>
            <w:r w:rsidR="00C464C5">
              <w:rPr>
                <w:rStyle w:val="ac"/>
                <w:b/>
                <w:lang w:val="ru-RU"/>
              </w:rPr>
              <w:t>и</w:t>
            </w:r>
            <w:r w:rsidR="00C464C5" w:rsidRPr="00C464C5">
              <w:rPr>
                <w:rStyle w:val="ac"/>
                <w:b/>
                <w:lang w:val="ru-RU"/>
              </w:rPr>
              <w:t xml:space="preserve"> </w:t>
            </w:r>
            <w:r w:rsidR="00C464C5">
              <w:rPr>
                <w:rStyle w:val="ac"/>
                <w:b/>
                <w:lang w:val="ru-RU"/>
              </w:rPr>
              <w:t>формы</w:t>
            </w:r>
            <w:r w:rsidR="00C464C5" w:rsidRPr="00C464C5">
              <w:rPr>
                <w:rStyle w:val="ac"/>
                <w:b/>
                <w:lang w:val="ru-RU"/>
              </w:rPr>
              <w:t xml:space="preserve"> </w:t>
            </w:r>
            <w:r w:rsidR="00C464C5">
              <w:rPr>
                <w:rStyle w:val="ac"/>
                <w:b/>
                <w:lang w:val="ru-RU"/>
              </w:rPr>
              <w:t>вознаграждения</w:t>
            </w:r>
            <w:r w:rsidR="00C464C5" w:rsidRPr="00C464C5">
              <w:rPr>
                <w:rStyle w:val="ac"/>
                <w:b/>
                <w:lang w:val="ru-RU"/>
              </w:rPr>
              <w:t xml:space="preserve"> </w:t>
            </w:r>
            <w:r w:rsidR="00C464C5">
              <w:rPr>
                <w:rStyle w:val="ac"/>
                <w:b/>
                <w:lang w:val="ru-RU"/>
              </w:rPr>
              <w:t>на</w:t>
            </w:r>
            <w:r w:rsidR="00C464C5" w:rsidRPr="00C464C5">
              <w:rPr>
                <w:rStyle w:val="ac"/>
                <w:b/>
                <w:lang w:val="ru-RU"/>
              </w:rPr>
              <w:t xml:space="preserve"> </w:t>
            </w:r>
            <w:r w:rsidR="00C464C5">
              <w:rPr>
                <w:rStyle w:val="ac"/>
                <w:b/>
                <w:lang w:val="ru-RU"/>
              </w:rPr>
              <w:t>предмет</w:t>
            </w:r>
            <w:r w:rsidR="00C464C5" w:rsidRPr="00C464C5">
              <w:rPr>
                <w:rStyle w:val="ac"/>
                <w:b/>
                <w:lang w:val="ru-RU"/>
              </w:rPr>
              <w:t xml:space="preserve"> </w:t>
            </w:r>
            <w:r w:rsidR="00C464C5">
              <w:rPr>
                <w:rStyle w:val="ac"/>
                <w:b/>
                <w:lang w:val="ru-RU"/>
              </w:rPr>
              <w:t>сохраняющейся</w:t>
            </w:r>
            <w:r w:rsidR="00C464C5" w:rsidRPr="00C464C5">
              <w:rPr>
                <w:rStyle w:val="ac"/>
                <w:b/>
                <w:lang w:val="ru-RU"/>
              </w:rPr>
              <w:t xml:space="preserve"> </w:t>
            </w:r>
            <w:r w:rsidR="00C464C5">
              <w:rPr>
                <w:rStyle w:val="ac"/>
                <w:b/>
                <w:lang w:val="ru-RU"/>
              </w:rPr>
              <w:t>актуальности</w:t>
            </w:r>
            <w:r w:rsidR="00C464C5" w:rsidRPr="00C464C5">
              <w:rPr>
                <w:rStyle w:val="ac"/>
                <w:b/>
                <w:lang w:val="ru-RU"/>
              </w:rPr>
              <w:t>.</w:t>
            </w:r>
            <w:r w:rsidR="000772EE" w:rsidRPr="00C464C5">
              <w:rPr>
                <w:b w:val="0"/>
                <w:lang w:val="ru-RU"/>
              </w:rPr>
              <w:t xml:space="preserve"> </w:t>
            </w:r>
            <w:r w:rsidR="00D45702">
              <w:rPr>
                <w:b w:val="0"/>
                <w:lang w:val="ru-RU"/>
              </w:rPr>
              <w:t>Руководство</w:t>
            </w:r>
            <w:r w:rsidR="00D45702" w:rsidRPr="000D2B79">
              <w:rPr>
                <w:b w:val="0"/>
                <w:lang w:val="ru-RU"/>
              </w:rPr>
              <w:t xml:space="preserve"> </w:t>
            </w:r>
            <w:r w:rsidR="00D45702">
              <w:rPr>
                <w:b w:val="0"/>
                <w:lang w:val="ru-RU"/>
              </w:rPr>
              <w:t>и</w:t>
            </w:r>
            <w:r w:rsidR="00D45702" w:rsidRPr="000D2B79">
              <w:rPr>
                <w:b w:val="0"/>
                <w:lang w:val="ru-RU"/>
              </w:rPr>
              <w:t xml:space="preserve"> </w:t>
            </w:r>
            <w:r w:rsidR="00D45702">
              <w:rPr>
                <w:b w:val="0"/>
                <w:lang w:val="ru-RU"/>
              </w:rPr>
              <w:t>органы</w:t>
            </w:r>
            <w:r w:rsidR="00D45702" w:rsidRPr="000D2B79">
              <w:rPr>
                <w:b w:val="0"/>
                <w:lang w:val="ru-RU"/>
              </w:rPr>
              <w:t xml:space="preserve"> </w:t>
            </w:r>
            <w:r w:rsidR="00D45702">
              <w:rPr>
                <w:b w:val="0"/>
                <w:lang w:val="ru-RU"/>
              </w:rPr>
              <w:t>управления</w:t>
            </w:r>
            <w:r w:rsidR="00D45702" w:rsidRPr="000D2B79">
              <w:rPr>
                <w:b w:val="0"/>
                <w:lang w:val="ru-RU"/>
              </w:rPr>
              <w:t xml:space="preserve">  </w:t>
            </w:r>
            <w:r w:rsidR="00D45702">
              <w:rPr>
                <w:b w:val="0"/>
                <w:lang w:val="ru-RU"/>
              </w:rPr>
              <w:t>обеспечивают</w:t>
            </w:r>
            <w:r w:rsidR="00D45702" w:rsidRPr="000D2B79">
              <w:rPr>
                <w:b w:val="0"/>
                <w:lang w:val="ru-RU"/>
              </w:rPr>
              <w:t xml:space="preserve"> </w:t>
            </w:r>
            <w:r w:rsidR="000D2B79">
              <w:rPr>
                <w:b w:val="0"/>
                <w:lang w:val="ru-RU"/>
              </w:rPr>
              <w:t>соответствие</w:t>
            </w:r>
            <w:r w:rsidR="000D2B79" w:rsidRPr="000D2B79">
              <w:rPr>
                <w:b w:val="0"/>
                <w:lang w:val="ru-RU"/>
              </w:rPr>
              <w:t xml:space="preserve"> </w:t>
            </w:r>
            <w:r w:rsidR="000D2B79">
              <w:rPr>
                <w:b w:val="0"/>
                <w:lang w:val="ru-RU"/>
              </w:rPr>
              <w:t>стимулов</w:t>
            </w:r>
            <w:r w:rsidR="000D2B79" w:rsidRPr="000D2B79">
              <w:rPr>
                <w:b w:val="0"/>
                <w:lang w:val="ru-RU"/>
              </w:rPr>
              <w:t xml:space="preserve"> </w:t>
            </w:r>
            <w:r w:rsidR="000D2B79">
              <w:rPr>
                <w:b w:val="0"/>
                <w:lang w:val="ru-RU"/>
              </w:rPr>
              <w:t>и</w:t>
            </w:r>
            <w:r w:rsidR="000D2B79" w:rsidRPr="000D2B79">
              <w:rPr>
                <w:b w:val="0"/>
                <w:lang w:val="ru-RU"/>
              </w:rPr>
              <w:t xml:space="preserve"> </w:t>
            </w:r>
            <w:r w:rsidR="000D2B79">
              <w:rPr>
                <w:b w:val="0"/>
                <w:lang w:val="ru-RU"/>
              </w:rPr>
              <w:t>видов</w:t>
            </w:r>
            <w:r w:rsidR="000D2B79" w:rsidRPr="000D2B79">
              <w:rPr>
                <w:b w:val="0"/>
                <w:lang w:val="ru-RU"/>
              </w:rPr>
              <w:t xml:space="preserve"> </w:t>
            </w:r>
            <w:r w:rsidR="000D2B79">
              <w:rPr>
                <w:b w:val="0"/>
                <w:lang w:val="ru-RU"/>
              </w:rPr>
              <w:t>вознаграждения</w:t>
            </w:r>
            <w:r w:rsidR="000D2B79" w:rsidRPr="000D2B79">
              <w:rPr>
                <w:b w:val="0"/>
                <w:lang w:val="ru-RU"/>
              </w:rPr>
              <w:t xml:space="preserve"> </w:t>
            </w:r>
            <w:r w:rsidR="000D2B79">
              <w:rPr>
                <w:b w:val="0"/>
                <w:lang w:val="ru-RU"/>
              </w:rPr>
              <w:t>исполнению обязанностей по внутреннему контролю, разрабатывают показатели эффективности и проводят оценку деятельности</w:t>
            </w:r>
            <w:r w:rsidR="005B470E" w:rsidRPr="000D2B79">
              <w:rPr>
                <w:b w:val="0"/>
                <w:lang w:val="ru-RU"/>
              </w:rPr>
              <w:t>.</w:t>
            </w:r>
          </w:p>
          <w:p w:rsidR="005B470E" w:rsidRDefault="00166588" w:rsidP="00675B02">
            <w:pPr>
              <w:pStyle w:val="Table"/>
              <w:rPr>
                <w:b w:val="0"/>
                <w:lang w:val="ru-RU"/>
              </w:rPr>
            </w:pPr>
            <w:r>
              <w:rPr>
                <w:rStyle w:val="ac"/>
                <w:b/>
                <w:lang w:val="ru-RU"/>
              </w:rPr>
              <w:t>Учитывает</w:t>
            </w:r>
            <w:r w:rsidRPr="00BA3300">
              <w:rPr>
                <w:rStyle w:val="ac"/>
                <w:b/>
                <w:lang w:val="ru-RU"/>
              </w:rPr>
              <w:t xml:space="preserve"> </w:t>
            </w:r>
            <w:r>
              <w:rPr>
                <w:rStyle w:val="ac"/>
                <w:b/>
                <w:lang w:val="ru-RU"/>
              </w:rPr>
              <w:t>чрезмерную</w:t>
            </w:r>
            <w:r w:rsidRPr="00BA3300">
              <w:rPr>
                <w:rStyle w:val="ac"/>
                <w:b/>
                <w:lang w:val="ru-RU"/>
              </w:rPr>
              <w:t xml:space="preserve"> </w:t>
            </w:r>
            <w:r>
              <w:rPr>
                <w:rStyle w:val="ac"/>
                <w:b/>
                <w:lang w:val="ru-RU"/>
              </w:rPr>
              <w:t>нагрузку</w:t>
            </w:r>
            <w:r w:rsidRPr="00BA3300">
              <w:rPr>
                <w:rStyle w:val="ac"/>
                <w:b/>
                <w:lang w:val="ru-RU"/>
              </w:rPr>
              <w:t>.</w:t>
            </w:r>
            <w:r w:rsidR="000772EE" w:rsidRPr="00BA3300">
              <w:rPr>
                <w:b w:val="0"/>
                <w:lang w:val="ru-RU"/>
              </w:rPr>
              <w:t xml:space="preserve"> </w:t>
            </w:r>
            <w:r w:rsidR="00C464C5">
              <w:rPr>
                <w:b w:val="0"/>
                <w:lang w:val="ru-RU"/>
              </w:rPr>
              <w:t>Руководство</w:t>
            </w:r>
            <w:r w:rsidR="00C464C5" w:rsidRPr="00C464C5">
              <w:rPr>
                <w:b w:val="0"/>
                <w:lang w:val="ru-RU"/>
              </w:rPr>
              <w:t xml:space="preserve"> </w:t>
            </w:r>
            <w:r w:rsidR="00C464C5">
              <w:rPr>
                <w:b w:val="0"/>
                <w:lang w:val="ru-RU"/>
              </w:rPr>
              <w:t>и</w:t>
            </w:r>
            <w:r w:rsidR="00C464C5" w:rsidRPr="00C464C5">
              <w:rPr>
                <w:b w:val="0"/>
                <w:lang w:val="ru-RU"/>
              </w:rPr>
              <w:t xml:space="preserve"> </w:t>
            </w:r>
            <w:r w:rsidR="00C464C5">
              <w:rPr>
                <w:b w:val="0"/>
                <w:lang w:val="ru-RU"/>
              </w:rPr>
              <w:t>органы</w:t>
            </w:r>
            <w:r w:rsidR="00C464C5" w:rsidRPr="00C464C5">
              <w:rPr>
                <w:b w:val="0"/>
                <w:lang w:val="ru-RU"/>
              </w:rPr>
              <w:t xml:space="preserve"> </w:t>
            </w:r>
            <w:r w:rsidR="00C464C5">
              <w:rPr>
                <w:b w:val="0"/>
                <w:lang w:val="ru-RU"/>
              </w:rPr>
              <w:t>управления</w:t>
            </w:r>
            <w:r w:rsidR="00C464C5" w:rsidRPr="00C464C5">
              <w:rPr>
                <w:b w:val="0"/>
                <w:lang w:val="ru-RU"/>
              </w:rPr>
              <w:t xml:space="preserve"> </w:t>
            </w:r>
            <w:r w:rsidR="00C464C5">
              <w:rPr>
                <w:b w:val="0"/>
                <w:lang w:val="ru-RU"/>
              </w:rPr>
              <w:t>оценивают</w:t>
            </w:r>
            <w:r w:rsidR="00C464C5" w:rsidRPr="00C464C5">
              <w:rPr>
                <w:b w:val="0"/>
                <w:lang w:val="ru-RU"/>
              </w:rPr>
              <w:t xml:space="preserve"> </w:t>
            </w:r>
            <w:r w:rsidR="00C464C5">
              <w:rPr>
                <w:b w:val="0"/>
                <w:lang w:val="ru-RU"/>
              </w:rPr>
              <w:t>и</w:t>
            </w:r>
            <w:r w:rsidR="00C464C5" w:rsidRPr="00C464C5">
              <w:rPr>
                <w:b w:val="0"/>
                <w:lang w:val="ru-RU"/>
              </w:rPr>
              <w:t xml:space="preserve"> </w:t>
            </w:r>
            <w:r w:rsidR="00C464C5">
              <w:rPr>
                <w:b w:val="0"/>
                <w:lang w:val="ru-RU"/>
              </w:rPr>
              <w:t>корректируют</w:t>
            </w:r>
            <w:r w:rsidR="00C464C5" w:rsidRPr="00C464C5">
              <w:rPr>
                <w:b w:val="0"/>
                <w:lang w:val="ru-RU"/>
              </w:rPr>
              <w:t xml:space="preserve"> </w:t>
            </w:r>
            <w:r w:rsidR="00C464C5">
              <w:rPr>
                <w:b w:val="0"/>
                <w:lang w:val="ru-RU"/>
              </w:rPr>
              <w:t>нагрузку</w:t>
            </w:r>
            <w:r w:rsidR="00C464C5" w:rsidRPr="00C464C5">
              <w:rPr>
                <w:b w:val="0"/>
                <w:lang w:val="ru-RU"/>
              </w:rPr>
              <w:t xml:space="preserve">, </w:t>
            </w:r>
            <w:r w:rsidR="00C464C5">
              <w:rPr>
                <w:b w:val="0"/>
                <w:lang w:val="ru-RU"/>
              </w:rPr>
              <w:t>связанную</w:t>
            </w:r>
            <w:r w:rsidR="00C464C5" w:rsidRPr="00C464C5">
              <w:rPr>
                <w:b w:val="0"/>
                <w:lang w:val="ru-RU"/>
              </w:rPr>
              <w:t xml:space="preserve"> </w:t>
            </w:r>
            <w:r w:rsidR="00C464C5">
              <w:rPr>
                <w:b w:val="0"/>
                <w:lang w:val="ru-RU"/>
              </w:rPr>
              <w:t>с</w:t>
            </w:r>
            <w:r w:rsidR="00C464C5" w:rsidRPr="00C464C5">
              <w:rPr>
                <w:b w:val="0"/>
                <w:lang w:val="ru-RU"/>
              </w:rPr>
              <w:t xml:space="preserve"> </w:t>
            </w:r>
            <w:r w:rsidR="00C464C5">
              <w:rPr>
                <w:b w:val="0"/>
                <w:lang w:val="ru-RU"/>
              </w:rPr>
              <w:t>достижением</w:t>
            </w:r>
            <w:r w:rsidR="00C464C5" w:rsidRPr="00C464C5">
              <w:rPr>
                <w:b w:val="0"/>
                <w:lang w:val="ru-RU"/>
              </w:rPr>
              <w:t xml:space="preserve"> </w:t>
            </w:r>
            <w:r w:rsidR="00C464C5">
              <w:rPr>
                <w:b w:val="0"/>
                <w:lang w:val="ru-RU"/>
              </w:rPr>
              <w:t>целей</w:t>
            </w:r>
            <w:r w:rsidR="00C464C5" w:rsidRPr="00C464C5">
              <w:rPr>
                <w:b w:val="0"/>
                <w:lang w:val="ru-RU"/>
              </w:rPr>
              <w:t xml:space="preserve">, </w:t>
            </w:r>
            <w:r w:rsidR="00C464C5">
              <w:rPr>
                <w:b w:val="0"/>
                <w:lang w:val="ru-RU"/>
              </w:rPr>
              <w:t xml:space="preserve">при распределении обязанностей, разработке показателей эффективности и оценке деятельности. </w:t>
            </w:r>
          </w:p>
          <w:p w:rsidR="006750C1" w:rsidRPr="00C464C5" w:rsidRDefault="006750C1" w:rsidP="00675B02">
            <w:pPr>
              <w:pStyle w:val="Table"/>
              <w:rPr>
                <w:b w:val="0"/>
                <w:lang w:val="ru-RU"/>
              </w:rPr>
            </w:pPr>
          </w:p>
          <w:p w:rsidR="004A4298" w:rsidRPr="006049DD" w:rsidRDefault="00040944" w:rsidP="000D2B79">
            <w:pPr>
              <w:pStyle w:val="Table"/>
              <w:rPr>
                <w:b w:val="0"/>
                <w:lang w:val="ru-RU"/>
              </w:rPr>
            </w:pPr>
            <w:r>
              <w:rPr>
                <w:rStyle w:val="ac"/>
                <w:b/>
                <w:lang w:val="ru-RU"/>
              </w:rPr>
              <w:lastRenderedPageBreak/>
              <w:t>Оценив</w:t>
            </w:r>
            <w:r w:rsidR="000D2B79">
              <w:rPr>
                <w:rStyle w:val="ac"/>
                <w:b/>
                <w:lang w:val="ru-RU"/>
              </w:rPr>
              <w:t xml:space="preserve">ает качество работы отдельных членов персонала, устанавливает вознаграждения или принимает дисциплинарные меры. </w:t>
            </w:r>
            <w:r w:rsidR="000772EE" w:rsidRPr="000D2B79">
              <w:rPr>
                <w:b w:val="0"/>
                <w:lang w:val="ru-RU"/>
              </w:rPr>
              <w:t xml:space="preserve"> </w:t>
            </w:r>
            <w:r w:rsidR="00DF78E4">
              <w:rPr>
                <w:b w:val="0"/>
                <w:lang w:val="ru-RU"/>
              </w:rPr>
              <w:t>Руководители</w:t>
            </w:r>
            <w:r w:rsidR="00DF78E4" w:rsidRPr="006049DD">
              <w:rPr>
                <w:b w:val="0"/>
                <w:lang w:val="ru-RU"/>
              </w:rPr>
              <w:t xml:space="preserve"> </w:t>
            </w:r>
            <w:r w:rsidR="00DF78E4">
              <w:rPr>
                <w:b w:val="0"/>
                <w:lang w:val="ru-RU"/>
              </w:rPr>
              <w:t>и</w:t>
            </w:r>
            <w:r w:rsidR="00DF78E4" w:rsidRPr="006049DD">
              <w:rPr>
                <w:b w:val="0"/>
                <w:lang w:val="ru-RU"/>
              </w:rPr>
              <w:t xml:space="preserve"> </w:t>
            </w:r>
            <w:r w:rsidR="00DF78E4">
              <w:rPr>
                <w:b w:val="0"/>
                <w:lang w:val="ru-RU"/>
              </w:rPr>
              <w:t>органы</w:t>
            </w:r>
            <w:r w:rsidR="00DF78E4" w:rsidRPr="006049DD">
              <w:rPr>
                <w:b w:val="0"/>
                <w:lang w:val="ru-RU"/>
              </w:rPr>
              <w:t xml:space="preserve"> </w:t>
            </w:r>
            <w:r w:rsidR="00DF78E4">
              <w:rPr>
                <w:b w:val="0"/>
                <w:lang w:val="ru-RU"/>
              </w:rPr>
              <w:t>управления</w:t>
            </w:r>
            <w:r w:rsidR="00DF78E4" w:rsidRPr="006049DD">
              <w:rPr>
                <w:b w:val="0"/>
                <w:lang w:val="ru-RU"/>
              </w:rPr>
              <w:t xml:space="preserve"> </w:t>
            </w:r>
            <w:r w:rsidR="00DF78E4">
              <w:rPr>
                <w:b w:val="0"/>
                <w:lang w:val="ru-RU"/>
              </w:rPr>
              <w:t>оценивают</w:t>
            </w:r>
            <w:r w:rsidR="00DF78E4" w:rsidRPr="006049DD">
              <w:rPr>
                <w:b w:val="0"/>
                <w:lang w:val="ru-RU"/>
              </w:rPr>
              <w:t xml:space="preserve"> </w:t>
            </w:r>
            <w:r w:rsidR="00DF78E4">
              <w:rPr>
                <w:b w:val="0"/>
                <w:lang w:val="ru-RU"/>
              </w:rPr>
              <w:t>выполнение</w:t>
            </w:r>
            <w:r w:rsidR="00DF78E4" w:rsidRPr="006049DD">
              <w:rPr>
                <w:b w:val="0"/>
                <w:lang w:val="ru-RU"/>
              </w:rPr>
              <w:t xml:space="preserve"> </w:t>
            </w:r>
            <w:r w:rsidR="00DF78E4">
              <w:rPr>
                <w:b w:val="0"/>
                <w:lang w:val="ru-RU"/>
              </w:rPr>
              <w:t>обязанностей</w:t>
            </w:r>
            <w:r w:rsidR="00DF78E4" w:rsidRPr="006049DD">
              <w:rPr>
                <w:b w:val="0"/>
                <w:lang w:val="ru-RU"/>
              </w:rPr>
              <w:t xml:space="preserve"> </w:t>
            </w:r>
            <w:r w:rsidR="00DF78E4">
              <w:rPr>
                <w:b w:val="0"/>
                <w:lang w:val="ru-RU"/>
              </w:rPr>
              <w:t>по</w:t>
            </w:r>
            <w:r w:rsidR="00DF78E4" w:rsidRPr="006049DD">
              <w:rPr>
                <w:b w:val="0"/>
                <w:lang w:val="ru-RU"/>
              </w:rPr>
              <w:t xml:space="preserve"> </w:t>
            </w:r>
            <w:r w:rsidR="00DF78E4">
              <w:rPr>
                <w:b w:val="0"/>
                <w:lang w:val="ru-RU"/>
              </w:rPr>
              <w:t>внутреннему</w:t>
            </w:r>
            <w:r w:rsidR="00DF78E4" w:rsidRPr="006049DD">
              <w:rPr>
                <w:b w:val="0"/>
                <w:lang w:val="ru-RU"/>
              </w:rPr>
              <w:t xml:space="preserve"> </w:t>
            </w:r>
            <w:r w:rsidR="00DF78E4">
              <w:rPr>
                <w:b w:val="0"/>
                <w:lang w:val="ru-RU"/>
              </w:rPr>
              <w:t>контролю</w:t>
            </w:r>
            <w:r w:rsidR="00DF78E4" w:rsidRPr="006049DD">
              <w:rPr>
                <w:b w:val="0"/>
                <w:lang w:val="ru-RU"/>
              </w:rPr>
              <w:t xml:space="preserve">, </w:t>
            </w:r>
            <w:r w:rsidR="00DF78E4">
              <w:rPr>
                <w:b w:val="0"/>
                <w:lang w:val="ru-RU"/>
              </w:rPr>
              <w:t xml:space="preserve">включая соблюдение стандартов поведения и соответствие ожидаемым уровням компетентности, а также при необходимости </w:t>
            </w:r>
            <w:r w:rsidR="006049DD">
              <w:rPr>
                <w:b w:val="0"/>
                <w:lang w:val="ru-RU"/>
              </w:rPr>
              <w:t>устанавлива</w:t>
            </w:r>
            <w:r w:rsidR="000D2B79">
              <w:rPr>
                <w:b w:val="0"/>
                <w:lang w:val="ru-RU"/>
              </w:rPr>
              <w:t>ю</w:t>
            </w:r>
            <w:r w:rsidR="006049DD">
              <w:rPr>
                <w:b w:val="0"/>
                <w:lang w:val="ru-RU"/>
              </w:rPr>
              <w:t>т вознаграждения или принима</w:t>
            </w:r>
            <w:r w:rsidR="000D2B79">
              <w:rPr>
                <w:b w:val="0"/>
                <w:lang w:val="ru-RU"/>
              </w:rPr>
              <w:t>ю</w:t>
            </w:r>
            <w:r w:rsidR="006049DD">
              <w:rPr>
                <w:b w:val="0"/>
                <w:lang w:val="ru-RU"/>
              </w:rPr>
              <w:t xml:space="preserve">т дисциплинарные меры. </w:t>
            </w:r>
          </w:p>
        </w:tc>
      </w:tr>
    </w:tbl>
    <w:p w:rsidR="00347725" w:rsidRPr="006049DD" w:rsidRDefault="00347725" w:rsidP="00F70D5E">
      <w:pPr>
        <w:rPr>
          <w:lang w:val="ru-RU"/>
        </w:rPr>
      </w:pPr>
    </w:p>
    <w:sectPr w:rsidR="00347725" w:rsidRPr="006049DD" w:rsidSect="00D26A4A">
      <w:footnotePr>
        <w:pos w:val="beneathText"/>
      </w:footnotePr>
      <w:pgSz w:w="15840" w:h="12240" w:orient="landscape"/>
      <w:pgMar w:top="12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7F4" w:rsidRDefault="002217F4" w:rsidP="002D4B71">
      <w:pPr>
        <w:spacing w:after="0" w:line="240" w:lineRule="auto"/>
      </w:pPr>
      <w:r>
        <w:separator/>
      </w:r>
    </w:p>
  </w:endnote>
  <w:endnote w:type="continuationSeparator" w:id="0">
    <w:p w:rsidR="002217F4" w:rsidRDefault="002217F4" w:rsidP="002D4B71">
      <w:pPr>
        <w:spacing w:after="0" w:line="240" w:lineRule="auto"/>
      </w:pPr>
      <w:r>
        <w:continuationSeparator/>
      </w:r>
    </w:p>
  </w:endnote>
  <w:endnote w:id="1">
    <w:p w:rsidR="00E1728A" w:rsidRPr="00BA3300" w:rsidRDefault="00E1728A" w:rsidP="00635737">
      <w:pPr>
        <w:pStyle w:val="a9"/>
        <w:rPr>
          <w:lang w:val="ru-RU"/>
        </w:rPr>
      </w:pPr>
      <w:r>
        <w:rPr>
          <w:rStyle w:val="ab"/>
        </w:rPr>
        <w:endnoteRef/>
      </w:r>
      <w:r w:rsidRPr="00BA3300">
        <w:rPr>
          <w:lang w:val="ru-RU"/>
        </w:rPr>
        <w:t xml:space="preserve"> </w:t>
      </w:r>
      <w:r w:rsidR="00BA3300">
        <w:rPr>
          <w:lang w:val="ru-RU"/>
        </w:rPr>
        <w:t xml:space="preserve">Используемый в модели </w:t>
      </w:r>
      <w:proofErr w:type="spellStart"/>
      <w:r>
        <w:t>COSO</w:t>
      </w:r>
      <w:proofErr w:type="spellEnd"/>
      <w:r w:rsidR="00BA3300">
        <w:rPr>
          <w:lang w:val="ru-RU"/>
        </w:rPr>
        <w:t xml:space="preserve"> термин «Совет» применительно к государственному сектору можно интерпретировать как орган или несколько органов, отвечающих за управление и </w:t>
      </w:r>
      <w:proofErr w:type="gramStart"/>
      <w:r w:rsidR="00BA3300">
        <w:rPr>
          <w:lang w:val="ru-RU"/>
        </w:rPr>
        <w:t>контроль за</w:t>
      </w:r>
      <w:proofErr w:type="gramEnd"/>
      <w:r w:rsidR="00BA3300">
        <w:rPr>
          <w:lang w:val="ru-RU"/>
        </w:rPr>
        <w:t xml:space="preserve"> деятельностью организации, </w:t>
      </w:r>
      <w:r w:rsidRPr="00BA3300">
        <w:rPr>
          <w:lang w:val="ru-RU"/>
        </w:rPr>
        <w:t xml:space="preserve"> </w:t>
      </w:r>
      <w:r w:rsidR="00BA3300">
        <w:rPr>
          <w:lang w:val="ru-RU"/>
        </w:rPr>
        <w:t>о которой идет речь, или как «</w:t>
      </w:r>
      <w:r w:rsidR="00BA3300">
        <w:rPr>
          <w:b/>
          <w:lang w:val="ru-RU"/>
        </w:rPr>
        <w:t>органы управления</w:t>
      </w:r>
      <w:r w:rsidR="00BA3300">
        <w:rPr>
          <w:lang w:val="ru-RU"/>
        </w:rPr>
        <w:t>».  В некоторых странах (например, в Великобритании) эт</w:t>
      </w:r>
      <w:r w:rsidR="006750C1">
        <w:rPr>
          <w:lang w:val="ru-RU"/>
        </w:rPr>
        <w:t>а</w:t>
      </w:r>
      <w:r w:rsidR="00BA3300">
        <w:rPr>
          <w:lang w:val="ru-RU"/>
        </w:rPr>
        <w:t xml:space="preserve"> функци</w:t>
      </w:r>
      <w:r w:rsidR="006750C1">
        <w:rPr>
          <w:lang w:val="ru-RU"/>
        </w:rPr>
        <w:t>я</w:t>
      </w:r>
      <w:r w:rsidR="00BA3300">
        <w:rPr>
          <w:lang w:val="ru-RU"/>
        </w:rPr>
        <w:t xml:space="preserve"> управления </w:t>
      </w:r>
      <w:r w:rsidR="006750C1">
        <w:rPr>
          <w:lang w:val="ru-RU"/>
        </w:rPr>
        <w:t xml:space="preserve">возложена на </w:t>
      </w:r>
      <w:r w:rsidR="00BA3300">
        <w:rPr>
          <w:lang w:val="ru-RU"/>
        </w:rPr>
        <w:t xml:space="preserve">совет независимых директоров. </w:t>
      </w:r>
      <w:r w:rsidRPr="00BA3300">
        <w:rPr>
          <w:lang w:val="ru-RU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28A" w:rsidRPr="008218D6" w:rsidRDefault="00E1728A">
    <w:pPr>
      <w:pStyle w:val="af"/>
      <w:rPr>
        <w:lang w:val="ru-RU"/>
      </w:rPr>
    </w:pPr>
    <w:r>
      <w:rPr>
        <w:color w:val="5F497A" w:themeColor="accent4" w:themeShade="BF"/>
        <w:lang w:val="ru-RU"/>
      </w:rPr>
      <w:t>Рабочая группа</w:t>
    </w:r>
    <w:r w:rsidR="00C92204">
      <w:rPr>
        <w:color w:val="5F497A" w:themeColor="accent4" w:themeShade="BF"/>
        <w:lang w:val="ru-RU"/>
      </w:rPr>
      <w:t xml:space="preserve"> </w:t>
    </w:r>
    <w:proofErr w:type="spellStart"/>
    <w:r w:rsidR="00C92204">
      <w:rPr>
        <w:color w:val="5F497A" w:themeColor="accent4" w:themeShade="BF"/>
        <w:lang w:val="ru-RU"/>
      </w:rPr>
      <w:t>СВА</w:t>
    </w:r>
    <w:proofErr w:type="spellEnd"/>
    <w:r w:rsidR="00C92204">
      <w:rPr>
        <w:color w:val="5F497A" w:themeColor="accent4" w:themeShade="BF"/>
        <w:lang w:val="ru-RU"/>
      </w:rPr>
      <w:t xml:space="preserve"> </w:t>
    </w:r>
    <w:proofErr w:type="spellStart"/>
    <w:r w:rsidR="00C92204">
      <w:rPr>
        <w:color w:val="5F497A" w:themeColor="accent4" w:themeShade="BF"/>
      </w:rPr>
      <w:t>PEMPAL</w:t>
    </w:r>
    <w:proofErr w:type="spellEnd"/>
    <w:r>
      <w:rPr>
        <w:color w:val="5F497A" w:themeColor="accent4" w:themeShade="BF"/>
        <w:lang w:val="ru-RU"/>
      </w:rPr>
      <w:t xml:space="preserve"> по вопросам внутреннего контроля</w:t>
    </w:r>
    <w:r w:rsidRPr="008218D6">
      <w:rPr>
        <w:color w:val="5F497A" w:themeColor="accent4" w:themeShade="BF"/>
        <w:lang w:val="ru-RU"/>
      </w:rPr>
      <w:tab/>
    </w:r>
    <w:r w:rsidRPr="008218D6">
      <w:rPr>
        <w:color w:val="5F497A" w:themeColor="accent4" w:themeShade="BF"/>
        <w:lang w:val="ru-RU"/>
      </w:rPr>
      <w:tab/>
    </w:r>
    <w:r w:rsidRPr="008218D6">
      <w:rPr>
        <w:color w:val="5F497A" w:themeColor="accent4" w:themeShade="BF"/>
        <w:lang w:val="ru-RU"/>
      </w:rPr>
      <w:tab/>
    </w:r>
    <w:r w:rsidRPr="008218D6">
      <w:rPr>
        <w:color w:val="5F497A" w:themeColor="accent4" w:themeShade="BF"/>
        <w:lang w:val="ru-RU"/>
      </w:rPr>
      <w:tab/>
    </w:r>
    <w:r w:rsidRPr="008218D6">
      <w:rPr>
        <w:color w:val="5F497A" w:themeColor="accent4" w:themeShade="BF"/>
        <w:lang w:val="ru-RU"/>
      </w:rPr>
      <w:tab/>
    </w:r>
    <w:r w:rsidRPr="008218D6">
      <w:rPr>
        <w:color w:val="5F497A" w:themeColor="accent4" w:themeShade="BF"/>
        <w:lang w:val="ru-RU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7F4" w:rsidRDefault="002217F4" w:rsidP="002D4B71">
      <w:pPr>
        <w:spacing w:after="0" w:line="240" w:lineRule="auto"/>
      </w:pPr>
      <w:r>
        <w:separator/>
      </w:r>
    </w:p>
  </w:footnote>
  <w:footnote w:type="continuationSeparator" w:id="0">
    <w:p w:rsidR="002217F4" w:rsidRDefault="002217F4" w:rsidP="002D4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28A" w:rsidRPr="008218D6" w:rsidRDefault="00E1728A" w:rsidP="00D26A4A">
    <w:pPr>
      <w:pStyle w:val="ad"/>
      <w:tabs>
        <w:tab w:val="left" w:pos="6930"/>
        <w:tab w:val="left" w:pos="9540"/>
      </w:tabs>
      <w:rPr>
        <w:color w:val="5F497A" w:themeColor="accent4" w:themeShade="BF"/>
        <w:lang w:val="ru-RU"/>
      </w:rPr>
    </w:pPr>
    <w:r>
      <w:rPr>
        <w:color w:val="5F497A" w:themeColor="accent4" w:themeShade="BF"/>
        <w:lang w:val="ru-RU"/>
      </w:rPr>
      <w:t xml:space="preserve">Компонент 1 системы внутреннего контроля </w:t>
    </w:r>
    <w:r w:rsidRPr="008218D6">
      <w:rPr>
        <w:color w:val="5F497A" w:themeColor="accent4" w:themeShade="BF"/>
        <w:lang w:val="ru-RU"/>
      </w:rPr>
      <w:t xml:space="preserve">– </w:t>
    </w:r>
    <w:r>
      <w:rPr>
        <w:color w:val="5F497A" w:themeColor="accent4" w:themeShade="BF"/>
        <w:lang w:val="ru-RU"/>
      </w:rPr>
      <w:t xml:space="preserve">дискуссионный документ </w:t>
    </w:r>
    <w:proofErr w:type="spellStart"/>
    <w:r>
      <w:rPr>
        <w:color w:val="5F497A" w:themeColor="accent4" w:themeShade="BF"/>
      </w:rPr>
      <w:t>PEMPAL</w:t>
    </w:r>
    <w:proofErr w:type="spellEnd"/>
    <w:r w:rsidR="00C92204">
      <w:rPr>
        <w:color w:val="5F497A" w:themeColor="accent4" w:themeShade="BF"/>
        <w:lang w:val="ru-RU"/>
      </w:rPr>
      <w:tab/>
      <w:t xml:space="preserve">                       версия </w:t>
    </w:r>
    <w:r w:rsidRPr="008218D6">
      <w:rPr>
        <w:color w:val="5F497A" w:themeColor="accent4" w:themeShade="BF"/>
        <w:lang w:val="ru-RU"/>
      </w:rPr>
      <w:t>1</w:t>
    </w:r>
    <w:r w:rsidR="00C92204">
      <w:rPr>
        <w:color w:val="5F497A" w:themeColor="accent4" w:themeShade="BF"/>
        <w:lang w:val="ru-RU"/>
      </w:rPr>
      <w:t>,</w:t>
    </w:r>
    <w:r w:rsidRPr="008218D6">
      <w:rPr>
        <w:color w:val="5F497A" w:themeColor="accent4" w:themeShade="BF"/>
        <w:lang w:val="ru-RU"/>
      </w:rPr>
      <w:t xml:space="preserve"> 26 </w:t>
    </w:r>
    <w:r>
      <w:rPr>
        <w:color w:val="5F497A" w:themeColor="accent4" w:themeShade="BF"/>
        <w:lang w:val="ru-RU"/>
      </w:rPr>
      <w:t>сентябр</w:t>
    </w:r>
    <w:r w:rsidR="00C92204">
      <w:rPr>
        <w:color w:val="5F497A" w:themeColor="accent4" w:themeShade="BF"/>
        <w:lang w:val="ru-RU"/>
      </w:rPr>
      <w:t>я</w:t>
    </w:r>
    <w:r>
      <w:rPr>
        <w:color w:val="5F497A" w:themeColor="accent4" w:themeShade="BF"/>
        <w:lang w:val="ru-RU"/>
      </w:rPr>
      <w:t xml:space="preserve"> </w:t>
    </w:r>
    <w:r w:rsidRPr="008218D6">
      <w:rPr>
        <w:color w:val="5F497A" w:themeColor="accent4" w:themeShade="BF"/>
        <w:lang w:val="ru-RU"/>
      </w:rPr>
      <w:t>2018</w:t>
    </w:r>
    <w:r>
      <w:rPr>
        <w:color w:val="5F497A" w:themeColor="accent4" w:themeShade="BF"/>
        <w:lang w:val="ru-RU"/>
      </w:rPr>
      <w:t xml:space="preserve"> г.</w:t>
    </w:r>
  </w:p>
  <w:p w:rsidR="00E1728A" w:rsidRPr="008218D6" w:rsidRDefault="00E1728A" w:rsidP="00D26A4A">
    <w:pPr>
      <w:pStyle w:val="ad"/>
      <w:jc w:val="both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3DEC3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C38AF"/>
    <w:multiLevelType w:val="hybridMultilevel"/>
    <w:tmpl w:val="C150943A"/>
    <w:lvl w:ilvl="0" w:tplc="C94C0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50DEB4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9C211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A3642E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EDC08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0F4FD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548C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DACC4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1786A8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26A9F"/>
    <w:multiLevelType w:val="hybridMultilevel"/>
    <w:tmpl w:val="2A80B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B152F"/>
    <w:multiLevelType w:val="hybridMultilevel"/>
    <w:tmpl w:val="ECEC9DEA"/>
    <w:lvl w:ilvl="0" w:tplc="AFE0AFC0">
      <w:start w:val="1"/>
      <w:numFmt w:val="decimal"/>
      <w:pStyle w:val="numberedparas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C53B7A"/>
    <w:multiLevelType w:val="hybridMultilevel"/>
    <w:tmpl w:val="DD86E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A1232"/>
    <w:multiLevelType w:val="hybridMultilevel"/>
    <w:tmpl w:val="DA5442B0"/>
    <w:lvl w:ilvl="0" w:tplc="DBD28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7DC806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7F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E5695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07C16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E02BE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5CA7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03628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3EC607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AF4FDF"/>
    <w:multiLevelType w:val="hybridMultilevel"/>
    <w:tmpl w:val="CA829068"/>
    <w:lvl w:ilvl="0" w:tplc="DBD28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D83E443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3A2A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1C60AC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59C80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2ECFB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320B7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86EB87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A8B3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3E5449"/>
    <w:multiLevelType w:val="hybridMultilevel"/>
    <w:tmpl w:val="9F24A2D8"/>
    <w:lvl w:ilvl="0" w:tplc="DDCC5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B376A"/>
    <w:multiLevelType w:val="hybridMultilevel"/>
    <w:tmpl w:val="551C6EB2"/>
    <w:lvl w:ilvl="0" w:tplc="C94C0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D4EAD1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CC4D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2C6B59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0A84F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1886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704261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0079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B44B7F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AF7AC9"/>
    <w:multiLevelType w:val="hybridMultilevel"/>
    <w:tmpl w:val="AB6E1D5A"/>
    <w:lvl w:ilvl="0" w:tplc="C94C0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761CB"/>
    <w:multiLevelType w:val="hybridMultilevel"/>
    <w:tmpl w:val="D76A89D6"/>
    <w:lvl w:ilvl="0" w:tplc="DBD28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E2406D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DB6D7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25ADF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E0CB8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EE2FF6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B12B9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0BA7B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C9064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806D2C"/>
    <w:multiLevelType w:val="hybridMultilevel"/>
    <w:tmpl w:val="00287B82"/>
    <w:lvl w:ilvl="0" w:tplc="8D1018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C806C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EA7F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E5695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07C16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E02BE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5CA7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03628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3EC607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0F04C0"/>
    <w:multiLevelType w:val="hybridMultilevel"/>
    <w:tmpl w:val="7E283B70"/>
    <w:lvl w:ilvl="0" w:tplc="194E1556">
      <w:start w:val="1"/>
      <w:numFmt w:val="bullet"/>
      <w:pStyle w:val="Tableinden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49483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AE3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4877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84B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BA46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45D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801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20EF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297377"/>
    <w:multiLevelType w:val="hybridMultilevel"/>
    <w:tmpl w:val="AE9E93FC"/>
    <w:lvl w:ilvl="0" w:tplc="C94C0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2A5826"/>
    <w:multiLevelType w:val="hybridMultilevel"/>
    <w:tmpl w:val="CB0C1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A62F76"/>
    <w:multiLevelType w:val="hybridMultilevel"/>
    <w:tmpl w:val="1C681A10"/>
    <w:lvl w:ilvl="0" w:tplc="DBD28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D2A208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58C919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78E16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25642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44E38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32649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110AB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030DD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B268AC"/>
    <w:multiLevelType w:val="hybridMultilevel"/>
    <w:tmpl w:val="DE0C16CA"/>
    <w:lvl w:ilvl="0" w:tplc="DBD28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8EBC25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9A6F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A867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5B40C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614332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76D1F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BA6F22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509AE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E32C6A"/>
    <w:multiLevelType w:val="hybridMultilevel"/>
    <w:tmpl w:val="3BC8C836"/>
    <w:lvl w:ilvl="0" w:tplc="DBD28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A9325C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88A3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8DC7D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CC06E0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EF4F7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CD670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D2CFF0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D5483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4900DB"/>
    <w:multiLevelType w:val="hybridMultilevel"/>
    <w:tmpl w:val="1382D99C"/>
    <w:lvl w:ilvl="0" w:tplc="DBD28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F294C1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B70987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4A4A5C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828D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4F40B2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4946DD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9DC08F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FD23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39245B"/>
    <w:multiLevelType w:val="hybridMultilevel"/>
    <w:tmpl w:val="F2B4A260"/>
    <w:lvl w:ilvl="0" w:tplc="C94C0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E13AF6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849D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94C8B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DE2D3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CF45E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13CCA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EAE74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A02B7F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6"/>
  </w:num>
  <w:num w:numId="11">
    <w:abstractNumId w:val="17"/>
  </w:num>
  <w:num w:numId="12">
    <w:abstractNumId w:val="11"/>
  </w:num>
  <w:num w:numId="13">
    <w:abstractNumId w:val="15"/>
  </w:num>
  <w:num w:numId="14">
    <w:abstractNumId w:val="18"/>
  </w:num>
  <w:num w:numId="15">
    <w:abstractNumId w:val="6"/>
  </w:num>
  <w:num w:numId="16">
    <w:abstractNumId w:val="14"/>
  </w:num>
  <w:num w:numId="17">
    <w:abstractNumId w:val="13"/>
  </w:num>
  <w:num w:numId="18">
    <w:abstractNumId w:val="19"/>
  </w:num>
  <w:num w:numId="19">
    <w:abstractNumId w:val="1"/>
  </w:num>
  <w:num w:numId="20">
    <w:abstractNumId w:val="9"/>
  </w:num>
  <w:num w:numId="21">
    <w:abstractNumId w:val="8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1F08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347725"/>
    <w:rsid w:val="00001D1D"/>
    <w:rsid w:val="00007EED"/>
    <w:rsid w:val="00021DFD"/>
    <w:rsid w:val="00030ACA"/>
    <w:rsid w:val="000314B2"/>
    <w:rsid w:val="00040944"/>
    <w:rsid w:val="00042CBA"/>
    <w:rsid w:val="00052214"/>
    <w:rsid w:val="00062502"/>
    <w:rsid w:val="0007474B"/>
    <w:rsid w:val="000772EE"/>
    <w:rsid w:val="0008674F"/>
    <w:rsid w:val="000B04F2"/>
    <w:rsid w:val="000C1867"/>
    <w:rsid w:val="000D2B79"/>
    <w:rsid w:val="000D475E"/>
    <w:rsid w:val="000E2595"/>
    <w:rsid w:val="000E7D0E"/>
    <w:rsid w:val="000F0606"/>
    <w:rsid w:val="000F09D6"/>
    <w:rsid w:val="000F1713"/>
    <w:rsid w:val="001000D5"/>
    <w:rsid w:val="0010256E"/>
    <w:rsid w:val="001250D3"/>
    <w:rsid w:val="001419C6"/>
    <w:rsid w:val="00147057"/>
    <w:rsid w:val="0016005C"/>
    <w:rsid w:val="00166588"/>
    <w:rsid w:val="00166693"/>
    <w:rsid w:val="00186B86"/>
    <w:rsid w:val="001919BB"/>
    <w:rsid w:val="0019314B"/>
    <w:rsid w:val="00196D00"/>
    <w:rsid w:val="001A446F"/>
    <w:rsid w:val="001A53BB"/>
    <w:rsid w:val="001B0BDB"/>
    <w:rsid w:val="001C3696"/>
    <w:rsid w:val="001D050E"/>
    <w:rsid w:val="001D4547"/>
    <w:rsid w:val="001D6652"/>
    <w:rsid w:val="001F14D2"/>
    <w:rsid w:val="001F4AC3"/>
    <w:rsid w:val="0020052B"/>
    <w:rsid w:val="002150BC"/>
    <w:rsid w:val="002217F4"/>
    <w:rsid w:val="00234AC2"/>
    <w:rsid w:val="00236250"/>
    <w:rsid w:val="00253979"/>
    <w:rsid w:val="00254B6A"/>
    <w:rsid w:val="00257ABB"/>
    <w:rsid w:val="002850EE"/>
    <w:rsid w:val="002B40C8"/>
    <w:rsid w:val="002D4B71"/>
    <w:rsid w:val="002E46DC"/>
    <w:rsid w:val="002F58A5"/>
    <w:rsid w:val="003037AE"/>
    <w:rsid w:val="00310B79"/>
    <w:rsid w:val="00315BDE"/>
    <w:rsid w:val="00347725"/>
    <w:rsid w:val="003578B5"/>
    <w:rsid w:val="00360EF9"/>
    <w:rsid w:val="0037425F"/>
    <w:rsid w:val="00390DE7"/>
    <w:rsid w:val="003B2A10"/>
    <w:rsid w:val="003B3A99"/>
    <w:rsid w:val="003C0551"/>
    <w:rsid w:val="003D2410"/>
    <w:rsid w:val="00400D27"/>
    <w:rsid w:val="00402722"/>
    <w:rsid w:val="004365F7"/>
    <w:rsid w:val="0044121E"/>
    <w:rsid w:val="004709E3"/>
    <w:rsid w:val="00471A12"/>
    <w:rsid w:val="004979BF"/>
    <w:rsid w:val="004A4298"/>
    <w:rsid w:val="004A481A"/>
    <w:rsid w:val="004C595C"/>
    <w:rsid w:val="004D3B80"/>
    <w:rsid w:val="004D3BE8"/>
    <w:rsid w:val="004D6287"/>
    <w:rsid w:val="004F1A5F"/>
    <w:rsid w:val="0050140C"/>
    <w:rsid w:val="00556E80"/>
    <w:rsid w:val="0056105E"/>
    <w:rsid w:val="005707E1"/>
    <w:rsid w:val="00583E1F"/>
    <w:rsid w:val="005A1F47"/>
    <w:rsid w:val="005A3789"/>
    <w:rsid w:val="005A540F"/>
    <w:rsid w:val="005A76AA"/>
    <w:rsid w:val="005B470E"/>
    <w:rsid w:val="005D5D1B"/>
    <w:rsid w:val="006049DD"/>
    <w:rsid w:val="00630D10"/>
    <w:rsid w:val="006338E5"/>
    <w:rsid w:val="00635737"/>
    <w:rsid w:val="0066063F"/>
    <w:rsid w:val="00661776"/>
    <w:rsid w:val="006750C1"/>
    <w:rsid w:val="00675B02"/>
    <w:rsid w:val="00682556"/>
    <w:rsid w:val="006A06B7"/>
    <w:rsid w:val="006A076D"/>
    <w:rsid w:val="006B7379"/>
    <w:rsid w:val="006C4663"/>
    <w:rsid w:val="006D48B0"/>
    <w:rsid w:val="006E6611"/>
    <w:rsid w:val="006F0E30"/>
    <w:rsid w:val="00706BC5"/>
    <w:rsid w:val="00724A18"/>
    <w:rsid w:val="0073599E"/>
    <w:rsid w:val="00746ACF"/>
    <w:rsid w:val="007505EA"/>
    <w:rsid w:val="00750B37"/>
    <w:rsid w:val="00754C29"/>
    <w:rsid w:val="007619E8"/>
    <w:rsid w:val="0076669E"/>
    <w:rsid w:val="00770FE9"/>
    <w:rsid w:val="007A1978"/>
    <w:rsid w:val="007B75D5"/>
    <w:rsid w:val="007C17CB"/>
    <w:rsid w:val="007D0196"/>
    <w:rsid w:val="007D7B17"/>
    <w:rsid w:val="007F745B"/>
    <w:rsid w:val="00802AEE"/>
    <w:rsid w:val="008218D6"/>
    <w:rsid w:val="00822822"/>
    <w:rsid w:val="00832AA7"/>
    <w:rsid w:val="0085400E"/>
    <w:rsid w:val="008802ED"/>
    <w:rsid w:val="00884760"/>
    <w:rsid w:val="008A3886"/>
    <w:rsid w:val="008B7C0A"/>
    <w:rsid w:val="008D1F60"/>
    <w:rsid w:val="008D4976"/>
    <w:rsid w:val="008D6608"/>
    <w:rsid w:val="008E2F41"/>
    <w:rsid w:val="008E3C96"/>
    <w:rsid w:val="008F7FCF"/>
    <w:rsid w:val="00903148"/>
    <w:rsid w:val="00904E76"/>
    <w:rsid w:val="0090799E"/>
    <w:rsid w:val="009234FD"/>
    <w:rsid w:val="00945DFE"/>
    <w:rsid w:val="00961502"/>
    <w:rsid w:val="00967C9D"/>
    <w:rsid w:val="00972585"/>
    <w:rsid w:val="00977828"/>
    <w:rsid w:val="009974BE"/>
    <w:rsid w:val="009A29BD"/>
    <w:rsid w:val="009B1E34"/>
    <w:rsid w:val="009B2B34"/>
    <w:rsid w:val="009E2511"/>
    <w:rsid w:val="009E26CC"/>
    <w:rsid w:val="009E65F5"/>
    <w:rsid w:val="009F1D88"/>
    <w:rsid w:val="00A0402F"/>
    <w:rsid w:val="00A06121"/>
    <w:rsid w:val="00A169C0"/>
    <w:rsid w:val="00A22D84"/>
    <w:rsid w:val="00A26268"/>
    <w:rsid w:val="00A30AA0"/>
    <w:rsid w:val="00A6559E"/>
    <w:rsid w:val="00AA5272"/>
    <w:rsid w:val="00AB2A55"/>
    <w:rsid w:val="00AB5644"/>
    <w:rsid w:val="00AD69B4"/>
    <w:rsid w:val="00AE3468"/>
    <w:rsid w:val="00AF0F12"/>
    <w:rsid w:val="00B01819"/>
    <w:rsid w:val="00B17D9B"/>
    <w:rsid w:val="00B248EA"/>
    <w:rsid w:val="00B3315C"/>
    <w:rsid w:val="00B34F24"/>
    <w:rsid w:val="00B4226B"/>
    <w:rsid w:val="00B5551A"/>
    <w:rsid w:val="00BA3300"/>
    <w:rsid w:val="00BD0955"/>
    <w:rsid w:val="00BF02A4"/>
    <w:rsid w:val="00BF6930"/>
    <w:rsid w:val="00C10AAB"/>
    <w:rsid w:val="00C12B84"/>
    <w:rsid w:val="00C35F91"/>
    <w:rsid w:val="00C464C5"/>
    <w:rsid w:val="00C46997"/>
    <w:rsid w:val="00C51DE7"/>
    <w:rsid w:val="00C845D1"/>
    <w:rsid w:val="00C92204"/>
    <w:rsid w:val="00CB083B"/>
    <w:rsid w:val="00CD2FE5"/>
    <w:rsid w:val="00CF074F"/>
    <w:rsid w:val="00D067D2"/>
    <w:rsid w:val="00D20555"/>
    <w:rsid w:val="00D259AF"/>
    <w:rsid w:val="00D26A4A"/>
    <w:rsid w:val="00D44BCE"/>
    <w:rsid w:val="00D45702"/>
    <w:rsid w:val="00D544FE"/>
    <w:rsid w:val="00D608F3"/>
    <w:rsid w:val="00D621DC"/>
    <w:rsid w:val="00D64988"/>
    <w:rsid w:val="00D83C10"/>
    <w:rsid w:val="00D92F0F"/>
    <w:rsid w:val="00D95B90"/>
    <w:rsid w:val="00D97345"/>
    <w:rsid w:val="00DB783A"/>
    <w:rsid w:val="00DD53EC"/>
    <w:rsid w:val="00DE1843"/>
    <w:rsid w:val="00DF78E4"/>
    <w:rsid w:val="00E1728A"/>
    <w:rsid w:val="00E363E1"/>
    <w:rsid w:val="00E407CC"/>
    <w:rsid w:val="00E51A14"/>
    <w:rsid w:val="00E670EB"/>
    <w:rsid w:val="00E70A09"/>
    <w:rsid w:val="00E71FAD"/>
    <w:rsid w:val="00E9086A"/>
    <w:rsid w:val="00EB1FC5"/>
    <w:rsid w:val="00ED6FE1"/>
    <w:rsid w:val="00ED7528"/>
    <w:rsid w:val="00F01AAC"/>
    <w:rsid w:val="00F0325C"/>
    <w:rsid w:val="00F14E4B"/>
    <w:rsid w:val="00F21224"/>
    <w:rsid w:val="00F32EC7"/>
    <w:rsid w:val="00F70D5E"/>
    <w:rsid w:val="00F727BA"/>
    <w:rsid w:val="00F73460"/>
    <w:rsid w:val="00F8469D"/>
    <w:rsid w:val="00FA6E70"/>
    <w:rsid w:val="00FB0AC3"/>
    <w:rsid w:val="00FB2C5B"/>
    <w:rsid w:val="00FB38F2"/>
    <w:rsid w:val="00FD0C37"/>
    <w:rsid w:val="00FE1C7B"/>
    <w:rsid w:val="00FF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7725"/>
    <w:pPr>
      <w:spacing w:after="160" w:line="259" w:lineRule="auto"/>
    </w:pPr>
    <w:rPr>
      <w:rFonts w:eastAsiaTheme="minorHAnsi"/>
      <w:sz w:val="22"/>
      <w:szCs w:val="22"/>
    </w:rPr>
  </w:style>
  <w:style w:type="paragraph" w:styleId="1">
    <w:name w:val="heading 1"/>
    <w:basedOn w:val="a0"/>
    <w:next w:val="2"/>
    <w:link w:val="10"/>
    <w:uiPriority w:val="9"/>
    <w:qFormat/>
    <w:rsid w:val="00D95B90"/>
    <w:pPr>
      <w:keepNext/>
      <w:keepLines/>
      <w:pageBreakBefore/>
      <w:tabs>
        <w:tab w:val="num" w:pos="567"/>
      </w:tabs>
      <w:spacing w:before="120" w:after="60"/>
      <w:ind w:left="360" w:hanging="360"/>
      <w:outlineLvl w:val="0"/>
    </w:pPr>
    <w:rPr>
      <w:rFonts w:ascii="Cambria" w:eastAsia="Cambria" w:hAnsi="Cambria" w:cs="Arial"/>
      <w:b/>
      <w:bCs/>
      <w:color w:val="650465"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850EE"/>
    <w:pPr>
      <w:keepNext/>
      <w:spacing w:before="240" w:after="120"/>
      <w:outlineLvl w:val="1"/>
    </w:pPr>
    <w:rPr>
      <w:rFonts w:ascii="Cambria" w:eastAsia="Cambria" w:hAnsi="Cambria" w:cs="Arial"/>
      <w:b/>
      <w:bCs/>
      <w:i/>
      <w:iCs/>
      <w:color w:val="650465"/>
      <w:sz w:val="28"/>
      <w:szCs w:val="28"/>
    </w:rPr>
  </w:style>
  <w:style w:type="paragraph" w:styleId="3">
    <w:name w:val="heading 3"/>
    <w:basedOn w:val="2"/>
    <w:next w:val="a0"/>
    <w:link w:val="30"/>
    <w:qFormat/>
    <w:rsid w:val="00BF6930"/>
    <w:pPr>
      <w:numPr>
        <w:ilvl w:val="2"/>
      </w:numPr>
      <w:ind w:firstLine="567"/>
      <w:outlineLvl w:val="2"/>
    </w:pPr>
    <w:rPr>
      <w:i w:val="0"/>
      <w:color w:val="0000FF"/>
      <w:kern w:val="32"/>
      <w:sz w:val="24"/>
      <w:lang w:val="en-GB" w:eastAsia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umberedparas">
    <w:name w:val="numbered paras"/>
    <w:basedOn w:val="a0"/>
    <w:rsid w:val="00BF6930"/>
    <w:pPr>
      <w:numPr>
        <w:numId w:val="1"/>
      </w:numPr>
      <w:spacing w:before="120" w:after="120"/>
      <w:jc w:val="both"/>
    </w:pPr>
    <w:rPr>
      <w:rFonts w:ascii="Cambria" w:eastAsia="Cambria" w:hAnsi="Cambria" w:cs="Times New Roman"/>
      <w:lang w:val="en-GB" w:eastAsia="en-GB"/>
    </w:rPr>
  </w:style>
  <w:style w:type="paragraph" w:customStyle="1" w:styleId="Table">
    <w:name w:val="Table"/>
    <w:basedOn w:val="a0"/>
    <w:rsid w:val="00675B02"/>
    <w:pPr>
      <w:tabs>
        <w:tab w:val="left" w:pos="567"/>
      </w:tabs>
      <w:spacing w:before="60" w:after="60"/>
    </w:pPr>
    <w:rPr>
      <w:rFonts w:ascii="Times New Roman" w:eastAsia="Cambria" w:hAnsi="Times New Roman" w:cs="Times New Roman"/>
      <w:color w:val="000000" w:themeColor="text1"/>
      <w:sz w:val="20"/>
      <w:szCs w:val="20"/>
      <w:lang w:val="en-GB"/>
    </w:rPr>
  </w:style>
  <w:style w:type="character" w:customStyle="1" w:styleId="10">
    <w:name w:val="Заголовок 1 Знак"/>
    <w:basedOn w:val="a1"/>
    <w:link w:val="1"/>
    <w:uiPriority w:val="9"/>
    <w:rsid w:val="00D95B90"/>
    <w:rPr>
      <w:rFonts w:ascii="Cambria" w:eastAsia="Cambria" w:hAnsi="Cambria" w:cs="Arial"/>
      <w:b/>
      <w:bCs/>
      <w:color w:val="650465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2850EE"/>
    <w:rPr>
      <w:rFonts w:ascii="Cambria" w:eastAsia="Cambria" w:hAnsi="Cambria" w:cs="Arial"/>
      <w:b/>
      <w:bCs/>
      <w:i/>
      <w:iCs/>
      <w:color w:val="650465"/>
      <w:sz w:val="28"/>
      <w:szCs w:val="28"/>
    </w:rPr>
  </w:style>
  <w:style w:type="character" w:customStyle="1" w:styleId="30">
    <w:name w:val="Заголовок 3 Знак"/>
    <w:basedOn w:val="a1"/>
    <w:link w:val="3"/>
    <w:rsid w:val="00BF6930"/>
    <w:rPr>
      <w:rFonts w:ascii="Cambria" w:eastAsia="Cambria" w:hAnsi="Cambria" w:cs="Arial"/>
      <w:b/>
      <w:bCs/>
      <w:iCs/>
      <w:color w:val="0000FF"/>
      <w:kern w:val="32"/>
      <w:szCs w:val="28"/>
      <w:lang w:val="en-GB" w:eastAsia="en-GB"/>
    </w:rPr>
  </w:style>
  <w:style w:type="paragraph" w:customStyle="1" w:styleId="Tableindent">
    <w:name w:val="Table indent"/>
    <w:basedOn w:val="a0"/>
    <w:rsid w:val="00675B02"/>
    <w:pPr>
      <w:numPr>
        <w:numId w:val="2"/>
      </w:numPr>
      <w:spacing w:after="60"/>
    </w:pPr>
    <w:rPr>
      <w:rFonts w:ascii="Times New Roman" w:eastAsia="Cambria" w:hAnsi="Times New Roman" w:cs="Times New Roman"/>
      <w:color w:val="000000" w:themeColor="text1"/>
      <w:sz w:val="20"/>
      <w:szCs w:val="20"/>
      <w:lang w:val="en-GB" w:eastAsia="en-GB"/>
    </w:rPr>
  </w:style>
  <w:style w:type="paragraph" w:customStyle="1" w:styleId="tableindentitalics">
    <w:name w:val="table indent italics"/>
    <w:basedOn w:val="Tableindent"/>
    <w:qFormat/>
    <w:rsid w:val="00BF6930"/>
    <w:pPr>
      <w:numPr>
        <w:numId w:val="0"/>
      </w:numPr>
    </w:pPr>
    <w:rPr>
      <w:i/>
    </w:rPr>
  </w:style>
  <w:style w:type="paragraph" w:styleId="a4">
    <w:name w:val="Title"/>
    <w:basedOn w:val="a0"/>
    <w:next w:val="a0"/>
    <w:link w:val="a5"/>
    <w:uiPriority w:val="10"/>
    <w:qFormat/>
    <w:rsid w:val="00BF69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4"/>
    <w:uiPriority w:val="10"/>
    <w:rsid w:val="00BF69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">
    <w:name w:val="List Bullet"/>
    <w:basedOn w:val="a0"/>
    <w:uiPriority w:val="99"/>
    <w:unhideWhenUsed/>
    <w:rsid w:val="00C46997"/>
    <w:pPr>
      <w:numPr>
        <w:numId w:val="5"/>
      </w:numPr>
      <w:tabs>
        <w:tab w:val="clear" w:pos="360"/>
        <w:tab w:val="num" w:pos="1080"/>
      </w:tabs>
      <w:spacing w:before="120" w:after="120"/>
      <w:ind w:left="720" w:firstLine="0"/>
    </w:pPr>
  </w:style>
  <w:style w:type="paragraph" w:customStyle="1" w:styleId="DecimalAligned">
    <w:name w:val="Decimal Aligned"/>
    <w:basedOn w:val="a0"/>
    <w:uiPriority w:val="40"/>
    <w:qFormat/>
    <w:rsid w:val="00347725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character" w:styleId="a6">
    <w:name w:val="Subtle Emphasis"/>
    <w:basedOn w:val="a1"/>
    <w:uiPriority w:val="19"/>
    <w:qFormat/>
    <w:rsid w:val="00347725"/>
    <w:rPr>
      <w:i/>
      <w:iCs/>
    </w:rPr>
  </w:style>
  <w:style w:type="table" w:styleId="-1">
    <w:name w:val="Light Shading Accent 1"/>
    <w:basedOn w:val="a2"/>
    <w:uiPriority w:val="60"/>
    <w:rsid w:val="00347725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7">
    <w:name w:val="Balloon Text"/>
    <w:basedOn w:val="a0"/>
    <w:link w:val="a8"/>
    <w:uiPriority w:val="99"/>
    <w:semiHidden/>
    <w:unhideWhenUsed/>
    <w:rsid w:val="003477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347725"/>
    <w:rPr>
      <w:rFonts w:ascii="Lucida Grande" w:eastAsiaTheme="minorHAnsi" w:hAnsi="Lucida Grande" w:cs="Lucida Grande"/>
      <w:sz w:val="18"/>
      <w:szCs w:val="18"/>
    </w:rPr>
  </w:style>
  <w:style w:type="paragraph" w:styleId="a9">
    <w:name w:val="endnote text"/>
    <w:basedOn w:val="a0"/>
    <w:link w:val="aa"/>
    <w:uiPriority w:val="99"/>
    <w:unhideWhenUsed/>
    <w:rsid w:val="002D4B71"/>
    <w:pPr>
      <w:spacing w:after="0" w:line="240" w:lineRule="auto"/>
    </w:pPr>
    <w:rPr>
      <w:sz w:val="24"/>
      <w:szCs w:val="24"/>
    </w:rPr>
  </w:style>
  <w:style w:type="character" w:customStyle="1" w:styleId="aa">
    <w:name w:val="Текст концевой сноски Знак"/>
    <w:basedOn w:val="a1"/>
    <w:link w:val="a9"/>
    <w:uiPriority w:val="99"/>
    <w:rsid w:val="002D4B71"/>
    <w:rPr>
      <w:rFonts w:eastAsiaTheme="minorHAnsi"/>
    </w:rPr>
  </w:style>
  <w:style w:type="character" w:styleId="ab">
    <w:name w:val="endnote reference"/>
    <w:basedOn w:val="a1"/>
    <w:uiPriority w:val="99"/>
    <w:unhideWhenUsed/>
    <w:rsid w:val="002D4B71"/>
    <w:rPr>
      <w:vertAlign w:val="superscript"/>
    </w:rPr>
  </w:style>
  <w:style w:type="character" w:styleId="ac">
    <w:name w:val="Intense Reference"/>
    <w:basedOn w:val="a1"/>
    <w:uiPriority w:val="32"/>
    <w:qFormat/>
    <w:rsid w:val="004A4298"/>
    <w:rPr>
      <w:b/>
      <w:bCs/>
      <w:smallCaps/>
      <w:color w:val="5F497A"/>
      <w:spacing w:val="5"/>
    </w:rPr>
  </w:style>
  <w:style w:type="paragraph" w:styleId="ad">
    <w:name w:val="header"/>
    <w:basedOn w:val="a0"/>
    <w:link w:val="ae"/>
    <w:uiPriority w:val="99"/>
    <w:unhideWhenUsed/>
    <w:rsid w:val="004A4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4A4298"/>
    <w:rPr>
      <w:rFonts w:eastAsiaTheme="minorHAnsi"/>
      <w:sz w:val="22"/>
      <w:szCs w:val="22"/>
    </w:rPr>
  </w:style>
  <w:style w:type="paragraph" w:styleId="af">
    <w:name w:val="footer"/>
    <w:basedOn w:val="a0"/>
    <w:link w:val="af0"/>
    <w:uiPriority w:val="99"/>
    <w:unhideWhenUsed/>
    <w:rsid w:val="00D26A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D26A4A"/>
    <w:rPr>
      <w:rFonts w:eastAsiaTheme="minorHAnsi"/>
      <w:sz w:val="22"/>
      <w:szCs w:val="22"/>
    </w:rPr>
  </w:style>
  <w:style w:type="paragraph" w:styleId="af1">
    <w:name w:val="List Paragraph"/>
    <w:basedOn w:val="a0"/>
    <w:uiPriority w:val="34"/>
    <w:qFormat/>
    <w:rsid w:val="00DE1843"/>
    <w:pPr>
      <w:ind w:left="720"/>
      <w:contextualSpacing/>
    </w:pPr>
  </w:style>
  <w:style w:type="table" w:styleId="af2">
    <w:name w:val="Table Grid"/>
    <w:basedOn w:val="a2"/>
    <w:uiPriority w:val="59"/>
    <w:rsid w:val="005A7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0"/>
    <w:next w:val="a0"/>
    <w:uiPriority w:val="35"/>
    <w:unhideWhenUsed/>
    <w:qFormat/>
    <w:rsid w:val="00D259AF"/>
    <w:pPr>
      <w:spacing w:after="200" w:line="240" w:lineRule="auto"/>
    </w:pPr>
    <w:rPr>
      <w:i/>
      <w:iCs/>
      <w:color w:val="1F497D" w:themeColor="text2"/>
      <w:sz w:val="24"/>
      <w:szCs w:val="18"/>
    </w:rPr>
  </w:style>
  <w:style w:type="paragraph" w:styleId="af4">
    <w:name w:val="Normal (Web)"/>
    <w:basedOn w:val="a0"/>
    <w:uiPriority w:val="99"/>
    <w:semiHidden/>
    <w:unhideWhenUsed/>
    <w:rsid w:val="001B0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8AB1E-6233-45FB-926C-BCA7BE6E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15</Pages>
  <Words>2954</Words>
  <Characters>16844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SERRANO-MAGGS, LLC</Company>
  <LinksUpToDate>false</LinksUpToDate>
  <CharactersWithSpaces>19759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Maggs</dc:creator>
  <cp:lastModifiedBy>Lyudmila</cp:lastModifiedBy>
  <cp:revision>49</cp:revision>
  <dcterms:created xsi:type="dcterms:W3CDTF">2018-10-09T14:46:00Z</dcterms:created>
  <dcterms:modified xsi:type="dcterms:W3CDTF">2018-10-15T07:42:00Z</dcterms:modified>
</cp:coreProperties>
</file>